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STATEMENT</w:t>
      </w:r>
      <w:r>
        <w:rPr>
          <w:spacing w:val="-12"/>
        </w:rPr>
        <w:t> </w:t>
      </w:r>
      <w:r>
        <w:rPr>
          <w:spacing w:val="-2"/>
        </w:rPr>
        <w:t>OF</w:t>
      </w:r>
      <w:r>
        <w:rPr>
          <w:spacing w:val="-12"/>
        </w:rPr>
        <w:t> </w:t>
      </w:r>
      <w:r>
        <w:rPr>
          <w:spacing w:val="-2"/>
        </w:rPr>
        <w:t>WORK</w:t>
      </w:r>
      <w:r>
        <w:rPr>
          <w:spacing w:val="-11"/>
        </w:rPr>
        <w:t> </w:t>
      </w:r>
      <w:r>
        <w:rPr>
          <w:spacing w:val="-2"/>
        </w:rPr>
        <w:t>(SOW)</w:t>
      </w:r>
      <w:r>
        <w:rPr>
          <w:spacing w:val="-12"/>
        </w:rPr>
        <w:t> </w:t>
      </w:r>
      <w:r>
        <w:rPr>
          <w:spacing w:val="-2"/>
        </w:rPr>
        <w:t>EXAMPLES</w:t>
      </w:r>
    </w:p>
    <w:p>
      <w:pPr>
        <w:pStyle w:val="BodyText"/>
        <w:spacing w:before="137"/>
        <w:rPr>
          <w:b/>
          <w:sz w:val="28"/>
        </w:rPr>
      </w:pPr>
    </w:p>
    <w:p>
      <w:pPr>
        <w:pStyle w:val="Heading1"/>
        <w:spacing w:before="1"/>
        <w:ind w:left="360" w:firstLine="0"/>
      </w:pPr>
      <w:r>
        <w:rPr>
          <w:spacing w:val="-2"/>
          <w:u w:val="thick"/>
        </w:rPr>
        <w:t>EXAMPLE</w:t>
      </w:r>
      <w:r>
        <w:rPr>
          <w:spacing w:val="-5"/>
          <w:u w:val="thick"/>
        </w:rPr>
        <w:t> </w:t>
      </w:r>
      <w:r>
        <w:rPr>
          <w:spacing w:val="-2"/>
          <w:u w:val="thick"/>
        </w:rPr>
        <w:t>1</w:t>
      </w:r>
      <w:r>
        <w:rPr>
          <w:spacing w:val="-4"/>
          <w:u w:val="thick"/>
        </w:rPr>
        <w:t> </w:t>
      </w:r>
      <w:r>
        <w:rPr>
          <w:spacing w:val="-2"/>
          <w:u w:val="thick"/>
        </w:rPr>
        <w:t>-</w:t>
      </w:r>
      <w:r>
        <w:rPr>
          <w:spacing w:val="-5"/>
          <w:u w:val="thick"/>
        </w:rPr>
        <w:t> </w:t>
      </w:r>
      <w:r>
        <w:rPr>
          <w:spacing w:val="-2"/>
          <w:u w:val="thick"/>
        </w:rPr>
        <w:t>Project</w:t>
      </w:r>
      <w:r>
        <w:rPr>
          <w:spacing w:val="-4"/>
          <w:u w:val="thick"/>
        </w:rPr>
        <w:t> </w:t>
      </w:r>
      <w:r>
        <w:rPr>
          <w:spacing w:val="-2"/>
          <w:u w:val="thick"/>
        </w:rPr>
        <w:t>Title:</w:t>
      </w:r>
      <w:r>
        <w:rPr>
          <w:spacing w:val="-5"/>
          <w:u w:val="thick"/>
        </w:rPr>
        <w:t> </w:t>
      </w:r>
      <w:r>
        <w:rPr>
          <w:spacing w:val="-2"/>
          <w:u w:val="thick"/>
        </w:rPr>
        <w:t>Pinewoods</w:t>
      </w:r>
      <w:r>
        <w:rPr>
          <w:spacing w:val="-6"/>
          <w:u w:val="thick"/>
        </w:rPr>
        <w:t> </w:t>
      </w:r>
      <w:r>
        <w:rPr>
          <w:spacing w:val="-2"/>
          <w:u w:val="thick"/>
        </w:rPr>
        <w:t>RO</w:t>
      </w:r>
      <w:r>
        <w:rPr>
          <w:spacing w:val="-6"/>
          <w:u w:val="thick"/>
        </w:rPr>
        <w:t> </w:t>
      </w:r>
      <w:r>
        <w:rPr>
          <w:spacing w:val="-2"/>
          <w:u w:val="thick"/>
        </w:rPr>
        <w:t>Treatment</w:t>
      </w:r>
      <w:r>
        <w:rPr>
          <w:spacing w:val="-5"/>
          <w:u w:val="thick"/>
        </w:rPr>
        <w:t> </w:t>
      </w:r>
      <w:r>
        <w:rPr>
          <w:spacing w:val="-2"/>
          <w:u w:val="thick"/>
        </w:rPr>
        <w:t>Plant</w:t>
      </w:r>
      <w:r>
        <w:rPr>
          <w:spacing w:val="-5"/>
          <w:u w:val="thick"/>
        </w:rPr>
        <w:t> </w:t>
      </w:r>
      <w:r>
        <w:rPr>
          <w:spacing w:val="-2"/>
          <w:u w:val="thick"/>
        </w:rPr>
        <w:t>and</w:t>
      </w:r>
      <w:r>
        <w:rPr>
          <w:spacing w:val="-6"/>
          <w:u w:val="thick"/>
        </w:rPr>
        <w:t> </w:t>
      </w:r>
      <w:r>
        <w:rPr>
          <w:spacing w:val="-2"/>
          <w:u w:val="thick"/>
        </w:rPr>
        <w:t>Wellfield</w:t>
      </w:r>
      <w:r>
        <w:rPr>
          <w:spacing w:val="-4"/>
          <w:u w:val="thick"/>
        </w:rPr>
        <w:t> </w:t>
      </w:r>
      <w:r>
        <w:rPr>
          <w:spacing w:val="-2"/>
          <w:u w:val="thick"/>
        </w:rPr>
        <w:t>Phase</w:t>
      </w:r>
      <w:r>
        <w:rPr>
          <w:spacing w:val="-1"/>
          <w:u w:val="thick"/>
        </w:rPr>
        <w:t> </w:t>
      </w:r>
      <w:r>
        <w:rPr>
          <w:spacing w:val="-5"/>
          <w:u w:val="thick"/>
        </w:rPr>
        <w:t>II</w:t>
      </w:r>
    </w:p>
    <w:p>
      <w:pPr>
        <w:pStyle w:val="ListParagraph"/>
        <w:numPr>
          <w:ilvl w:val="0"/>
          <w:numId w:val="1"/>
        </w:numPr>
        <w:tabs>
          <w:tab w:pos="1079" w:val="left" w:leader="none"/>
        </w:tabs>
        <w:spacing w:line="240" w:lineRule="auto" w:before="229" w:after="0"/>
        <w:ind w:left="1079" w:right="0" w:hanging="720"/>
        <w:jc w:val="left"/>
        <w:rPr>
          <w:b/>
          <w:sz w:val="20"/>
        </w:rPr>
      </w:pPr>
      <w:r>
        <w:rPr>
          <w:b/>
          <w:spacing w:val="-2"/>
          <w:sz w:val="20"/>
        </w:rPr>
        <w:t>Introduction/Background</w:t>
      </w:r>
    </w:p>
    <w:p>
      <w:pPr>
        <w:pStyle w:val="BodyText"/>
        <w:spacing w:before="229"/>
        <w:ind w:left="359"/>
      </w:pPr>
      <w:r>
        <w:rPr/>
        <w:t>Lee County Utilities (LCU) owns and operates the Pinewoods Water Treatment Plant and related public</w:t>
      </w:r>
      <w:r>
        <w:rPr>
          <w:spacing w:val="-8"/>
        </w:rPr>
        <w:t> </w:t>
      </w:r>
      <w:r>
        <w:rPr/>
        <w:t>water</w:t>
      </w:r>
      <w:r>
        <w:rPr>
          <w:spacing w:val="-6"/>
        </w:rPr>
        <w:t> </w:t>
      </w:r>
      <w:r>
        <w:rPr/>
        <w:t>supply</w:t>
      </w:r>
      <w:r>
        <w:rPr>
          <w:spacing w:val="-6"/>
        </w:rPr>
        <w:t> </w:t>
      </w:r>
      <w:r>
        <w:rPr/>
        <w:t>wellfield</w:t>
      </w:r>
      <w:r>
        <w:rPr>
          <w:spacing w:val="-7"/>
        </w:rPr>
        <w:t> </w:t>
      </w:r>
      <w:r>
        <w:rPr/>
        <w:t>south</w:t>
      </w:r>
      <w:r>
        <w:rPr>
          <w:spacing w:val="-6"/>
        </w:rPr>
        <w:t> </w:t>
      </w:r>
      <w:r>
        <w:rPr/>
        <w:t>of</w:t>
      </w:r>
      <w:r>
        <w:rPr>
          <w:spacing w:val="-6"/>
        </w:rPr>
        <w:t> </w:t>
      </w:r>
      <w:r>
        <w:rPr/>
        <w:t>Corkscrew</w:t>
      </w:r>
      <w:r>
        <w:rPr>
          <w:spacing w:val="-7"/>
        </w:rPr>
        <w:t> </w:t>
      </w:r>
      <w:r>
        <w:rPr/>
        <w:t>Road</w:t>
      </w:r>
      <w:r>
        <w:rPr>
          <w:spacing w:val="-7"/>
        </w:rPr>
        <w:t> </w:t>
      </w:r>
      <w:r>
        <w:rPr/>
        <w:t>approximately</w:t>
      </w:r>
      <w:r>
        <w:rPr>
          <w:spacing w:val="-6"/>
        </w:rPr>
        <w:t> </w:t>
      </w:r>
      <w:r>
        <w:rPr/>
        <w:t>one</w:t>
      </w:r>
      <w:r>
        <w:rPr>
          <w:spacing w:val="-6"/>
        </w:rPr>
        <w:t> </w:t>
      </w:r>
      <w:r>
        <w:rPr/>
        <w:t>mile</w:t>
      </w:r>
      <w:r>
        <w:rPr>
          <w:spacing w:val="-7"/>
        </w:rPr>
        <w:t> </w:t>
      </w:r>
      <w:r>
        <w:rPr/>
        <w:t>east</w:t>
      </w:r>
      <w:r>
        <w:rPr>
          <w:spacing w:val="-6"/>
        </w:rPr>
        <w:t> </w:t>
      </w:r>
      <w:r>
        <w:rPr/>
        <w:t>of</w:t>
      </w:r>
      <w:r>
        <w:rPr>
          <w:spacing w:val="-6"/>
        </w:rPr>
        <w:t> </w:t>
      </w:r>
      <w:r>
        <w:rPr/>
        <w:t>Interstate</w:t>
      </w:r>
      <w:r>
        <w:rPr>
          <w:spacing w:val="-6"/>
        </w:rPr>
        <w:t> </w:t>
      </w:r>
      <w:r>
        <w:rPr>
          <w:spacing w:val="-5"/>
        </w:rPr>
        <w:t>I-</w:t>
      </w:r>
    </w:p>
    <w:p>
      <w:pPr>
        <w:pStyle w:val="BodyText"/>
        <w:ind w:left="359" w:right="350"/>
      </w:pPr>
      <w:r>
        <w:rPr/>
        <w:t>75.</w:t>
      </w:r>
      <w:r>
        <w:rPr>
          <w:spacing w:val="40"/>
        </w:rPr>
        <w:t> </w:t>
      </w:r>
      <w:r>
        <w:rPr/>
        <w:t>Currently, the wellfield consists of wells withdrawing water from traditional sources, the surficial and sandstone aquifers.</w:t>
      </w:r>
      <w:r>
        <w:rPr>
          <w:spacing w:val="40"/>
        </w:rPr>
        <w:t> </w:t>
      </w:r>
      <w:r>
        <w:rPr/>
        <w:t>Given the competition for fresh water resources and potential wetland impacts LCU decided that further development of raw water from traditional sources in this</w:t>
      </w:r>
      <w:r>
        <w:rPr>
          <w:spacing w:val="-3"/>
        </w:rPr>
        <w:t> </w:t>
      </w:r>
      <w:r>
        <w:rPr/>
        <w:t>area</w:t>
      </w:r>
      <w:r>
        <w:rPr>
          <w:spacing w:val="-3"/>
        </w:rPr>
        <w:t> </w:t>
      </w:r>
      <w:r>
        <w:rPr/>
        <w:t>was</w:t>
      </w:r>
      <w:r>
        <w:rPr>
          <w:spacing w:val="-3"/>
        </w:rPr>
        <w:t> </w:t>
      </w:r>
      <w:r>
        <w:rPr/>
        <w:t>not</w:t>
      </w:r>
      <w:r>
        <w:rPr>
          <w:spacing w:val="-3"/>
        </w:rPr>
        <w:t> </w:t>
      </w:r>
      <w:r>
        <w:rPr/>
        <w:t>feasible.</w:t>
      </w:r>
      <w:r>
        <w:rPr>
          <w:spacing w:val="40"/>
        </w:rPr>
        <w:t> </w:t>
      </w:r>
      <w:r>
        <w:rPr/>
        <w:t>Therefore,</w:t>
      </w:r>
      <w:r>
        <w:rPr>
          <w:spacing w:val="-3"/>
        </w:rPr>
        <w:t> </w:t>
      </w:r>
      <w:r>
        <w:rPr/>
        <w:t>it</w:t>
      </w:r>
      <w:r>
        <w:rPr>
          <w:spacing w:val="-3"/>
        </w:rPr>
        <w:t> </w:t>
      </w:r>
      <w:r>
        <w:rPr/>
        <w:t>was</w:t>
      </w:r>
      <w:r>
        <w:rPr>
          <w:spacing w:val="-3"/>
        </w:rPr>
        <w:t> </w:t>
      </w:r>
      <w:r>
        <w:rPr/>
        <w:t>decided</w:t>
      </w:r>
      <w:r>
        <w:rPr>
          <w:spacing w:val="-3"/>
        </w:rPr>
        <w:t> </w:t>
      </w:r>
      <w:r>
        <w:rPr/>
        <w:t>that</w:t>
      </w:r>
      <w:r>
        <w:rPr>
          <w:spacing w:val="-3"/>
        </w:rPr>
        <w:t> </w:t>
      </w:r>
      <w:r>
        <w:rPr/>
        <w:t>further</w:t>
      </w:r>
      <w:r>
        <w:rPr>
          <w:spacing w:val="-4"/>
        </w:rPr>
        <w:t> </w:t>
      </w:r>
      <w:r>
        <w:rPr/>
        <w:t>wellfield</w:t>
      </w:r>
      <w:r>
        <w:rPr>
          <w:spacing w:val="-3"/>
        </w:rPr>
        <w:t> </w:t>
      </w:r>
      <w:r>
        <w:rPr/>
        <w:t>development</w:t>
      </w:r>
      <w:r>
        <w:rPr>
          <w:spacing w:val="-3"/>
        </w:rPr>
        <w:t> </w:t>
      </w:r>
      <w:r>
        <w:rPr/>
        <w:t>would</w:t>
      </w:r>
      <w:r>
        <w:rPr>
          <w:spacing w:val="-3"/>
        </w:rPr>
        <w:t> </w:t>
      </w:r>
      <w:r>
        <w:rPr/>
        <w:t>be raw</w:t>
      </w:r>
      <w:r>
        <w:rPr>
          <w:spacing w:val="-3"/>
        </w:rPr>
        <w:t> </w:t>
      </w:r>
      <w:r>
        <w:rPr/>
        <w:t>water</w:t>
      </w:r>
      <w:r>
        <w:rPr>
          <w:spacing w:val="-2"/>
        </w:rPr>
        <w:t> </w:t>
      </w:r>
      <w:r>
        <w:rPr/>
        <w:t>from</w:t>
      </w:r>
      <w:r>
        <w:rPr>
          <w:spacing w:val="-2"/>
        </w:rPr>
        <w:t> </w:t>
      </w:r>
      <w:r>
        <w:rPr/>
        <w:t>the</w:t>
      </w:r>
      <w:r>
        <w:rPr>
          <w:spacing w:val="-2"/>
        </w:rPr>
        <w:t> </w:t>
      </w:r>
      <w:r>
        <w:rPr/>
        <w:t>Lower</w:t>
      </w:r>
      <w:r>
        <w:rPr>
          <w:spacing w:val="-3"/>
        </w:rPr>
        <w:t> </w:t>
      </w:r>
      <w:r>
        <w:rPr/>
        <w:t>Hawthorne</w:t>
      </w:r>
      <w:r>
        <w:rPr>
          <w:spacing w:val="-2"/>
        </w:rPr>
        <w:t> </w:t>
      </w:r>
      <w:r>
        <w:rPr/>
        <w:t>aquifer,</w:t>
      </w:r>
      <w:r>
        <w:rPr>
          <w:spacing w:val="-2"/>
        </w:rPr>
        <w:t> </w:t>
      </w:r>
      <w:r>
        <w:rPr/>
        <w:t>an</w:t>
      </w:r>
      <w:r>
        <w:rPr>
          <w:spacing w:val="-1"/>
        </w:rPr>
        <w:t> </w:t>
      </w:r>
      <w:r>
        <w:rPr/>
        <w:t>alternative</w:t>
      </w:r>
      <w:r>
        <w:rPr>
          <w:spacing w:val="-2"/>
        </w:rPr>
        <w:t> </w:t>
      </w:r>
      <w:r>
        <w:rPr/>
        <w:t>source.</w:t>
      </w:r>
      <w:r>
        <w:rPr>
          <w:spacing w:val="-2"/>
        </w:rPr>
        <w:t> </w:t>
      </w:r>
      <w:r>
        <w:rPr/>
        <w:t>Lee</w:t>
      </w:r>
      <w:r>
        <w:rPr>
          <w:spacing w:val="-2"/>
        </w:rPr>
        <w:t> </w:t>
      </w:r>
      <w:r>
        <w:rPr/>
        <w:t>County</w:t>
      </w:r>
      <w:r>
        <w:rPr>
          <w:spacing w:val="-2"/>
        </w:rPr>
        <w:t> </w:t>
      </w:r>
      <w:r>
        <w:rPr/>
        <w:t>has</w:t>
      </w:r>
      <w:r>
        <w:rPr>
          <w:spacing w:val="-2"/>
        </w:rPr>
        <w:t> </w:t>
      </w:r>
      <w:r>
        <w:rPr/>
        <w:t>initiated</w:t>
      </w:r>
      <w:r>
        <w:rPr>
          <w:spacing w:val="-3"/>
        </w:rPr>
        <w:t> </w:t>
      </w:r>
      <w:r>
        <w:rPr/>
        <w:t>the construction</w:t>
      </w:r>
      <w:r>
        <w:rPr>
          <w:spacing w:val="-3"/>
        </w:rPr>
        <w:t> </w:t>
      </w:r>
      <w:r>
        <w:rPr/>
        <w:t>of</w:t>
      </w:r>
      <w:r>
        <w:rPr>
          <w:spacing w:val="-2"/>
        </w:rPr>
        <w:t> </w:t>
      </w:r>
      <w:r>
        <w:rPr/>
        <w:t>Pinewoods</w:t>
      </w:r>
      <w:r>
        <w:rPr>
          <w:spacing w:val="-2"/>
        </w:rPr>
        <w:t> </w:t>
      </w:r>
      <w:r>
        <w:rPr/>
        <w:t>Lower</w:t>
      </w:r>
      <w:r>
        <w:rPr>
          <w:spacing w:val="-1"/>
        </w:rPr>
        <w:t> </w:t>
      </w:r>
      <w:r>
        <w:rPr/>
        <w:t>Hawthorne</w:t>
      </w:r>
      <w:r>
        <w:rPr>
          <w:spacing w:val="-3"/>
        </w:rPr>
        <w:t> </w:t>
      </w:r>
      <w:r>
        <w:rPr/>
        <w:t>Wells</w:t>
      </w:r>
      <w:r>
        <w:rPr>
          <w:spacing w:val="-2"/>
        </w:rPr>
        <w:t> </w:t>
      </w:r>
      <w:r>
        <w:rPr/>
        <w:t>and</w:t>
      </w:r>
      <w:r>
        <w:rPr>
          <w:spacing w:val="-2"/>
        </w:rPr>
        <w:t> </w:t>
      </w:r>
      <w:r>
        <w:rPr/>
        <w:t>RO</w:t>
      </w:r>
      <w:r>
        <w:rPr>
          <w:spacing w:val="-2"/>
        </w:rPr>
        <w:t> </w:t>
      </w:r>
      <w:r>
        <w:rPr/>
        <w:t>Treatment</w:t>
      </w:r>
      <w:r>
        <w:rPr>
          <w:spacing w:val="-2"/>
        </w:rPr>
        <w:t> </w:t>
      </w:r>
      <w:r>
        <w:rPr/>
        <w:t>Plant</w:t>
      </w:r>
      <w:r>
        <w:rPr>
          <w:spacing w:val="-2"/>
        </w:rPr>
        <w:t> </w:t>
      </w:r>
      <w:r>
        <w:rPr/>
        <w:t>Phase</w:t>
      </w:r>
      <w:r>
        <w:rPr>
          <w:spacing w:val="-2"/>
        </w:rPr>
        <w:t> </w:t>
      </w:r>
      <w:r>
        <w:rPr/>
        <w:t>I.</w:t>
      </w:r>
      <w:r>
        <w:rPr>
          <w:spacing w:val="40"/>
        </w:rPr>
        <w:t> </w:t>
      </w:r>
      <w:r>
        <w:rPr/>
        <w:t>In</w:t>
      </w:r>
      <w:r>
        <w:rPr>
          <w:spacing w:val="-2"/>
        </w:rPr>
        <w:t> </w:t>
      </w:r>
      <w:r>
        <w:rPr/>
        <w:t>phase</w:t>
      </w:r>
      <w:r>
        <w:rPr>
          <w:spacing w:val="-2"/>
        </w:rPr>
        <w:t> </w:t>
      </w:r>
      <w:r>
        <w:rPr/>
        <w:t>I the storage tank and RO building were completed.</w:t>
      </w:r>
      <w:r>
        <w:rPr>
          <w:spacing w:val="40"/>
        </w:rPr>
        <w:t> </w:t>
      </w:r>
      <w:r>
        <w:rPr/>
        <w:t>The next phase of this project will consist of completion of the 3.2 million gallons per day (MGD) Reverse Osmosis (RO) Water Treatment Plant (WTP) and the related Lower Hawthorne Wellfield.</w:t>
      </w:r>
    </w:p>
    <w:p>
      <w:pPr>
        <w:pStyle w:val="BodyText"/>
        <w:spacing w:before="1"/>
      </w:pPr>
    </w:p>
    <w:p>
      <w:pPr>
        <w:pStyle w:val="Heading1"/>
        <w:numPr>
          <w:ilvl w:val="0"/>
          <w:numId w:val="1"/>
        </w:numPr>
        <w:tabs>
          <w:tab w:pos="1079" w:val="left" w:leader="none"/>
        </w:tabs>
        <w:spacing w:line="240" w:lineRule="auto" w:before="0" w:after="0"/>
        <w:ind w:left="1079" w:right="0" w:hanging="720"/>
        <w:jc w:val="left"/>
      </w:pPr>
      <w:r>
        <w:rPr>
          <w:spacing w:val="-2"/>
        </w:rPr>
        <w:t>Objectives</w:t>
      </w:r>
    </w:p>
    <w:p>
      <w:pPr>
        <w:pStyle w:val="BodyText"/>
        <w:spacing w:before="228"/>
        <w:ind w:left="359" w:right="833"/>
        <w:jc w:val="both"/>
      </w:pPr>
      <w:r>
        <w:rPr/>
        <w:t>The</w:t>
      </w:r>
      <w:r>
        <w:rPr>
          <w:spacing w:val="-6"/>
        </w:rPr>
        <w:t> </w:t>
      </w:r>
      <w:r>
        <w:rPr/>
        <w:t>objective</w:t>
      </w:r>
      <w:r>
        <w:rPr>
          <w:spacing w:val="-7"/>
        </w:rPr>
        <w:t> </w:t>
      </w:r>
      <w:r>
        <w:rPr/>
        <w:t>of</w:t>
      </w:r>
      <w:r>
        <w:rPr>
          <w:spacing w:val="-6"/>
        </w:rPr>
        <w:t> </w:t>
      </w:r>
      <w:r>
        <w:rPr/>
        <w:t>this</w:t>
      </w:r>
      <w:r>
        <w:rPr>
          <w:spacing w:val="-5"/>
        </w:rPr>
        <w:t> </w:t>
      </w:r>
      <w:r>
        <w:rPr/>
        <w:t>project</w:t>
      </w:r>
      <w:r>
        <w:rPr>
          <w:spacing w:val="-6"/>
        </w:rPr>
        <w:t> </w:t>
      </w:r>
      <w:r>
        <w:rPr/>
        <w:t>is</w:t>
      </w:r>
      <w:r>
        <w:rPr>
          <w:spacing w:val="-5"/>
        </w:rPr>
        <w:t> </w:t>
      </w:r>
      <w:r>
        <w:rPr/>
        <w:t>to</w:t>
      </w:r>
      <w:r>
        <w:rPr>
          <w:spacing w:val="-6"/>
        </w:rPr>
        <w:t> </w:t>
      </w:r>
      <w:r>
        <w:rPr/>
        <w:t>assist</w:t>
      </w:r>
      <w:r>
        <w:rPr>
          <w:spacing w:val="-6"/>
        </w:rPr>
        <w:t> </w:t>
      </w:r>
      <w:r>
        <w:rPr/>
        <w:t>in</w:t>
      </w:r>
      <w:r>
        <w:rPr>
          <w:spacing w:val="-6"/>
        </w:rPr>
        <w:t> </w:t>
      </w:r>
      <w:r>
        <w:rPr/>
        <w:t>the</w:t>
      </w:r>
      <w:r>
        <w:rPr>
          <w:spacing w:val="-6"/>
        </w:rPr>
        <w:t> </w:t>
      </w:r>
      <w:r>
        <w:rPr/>
        <w:t>completion</w:t>
      </w:r>
      <w:r>
        <w:rPr>
          <w:spacing w:val="-6"/>
        </w:rPr>
        <w:t> </w:t>
      </w:r>
      <w:r>
        <w:rPr/>
        <w:t>of</w:t>
      </w:r>
      <w:r>
        <w:rPr>
          <w:spacing w:val="-6"/>
        </w:rPr>
        <w:t> </w:t>
      </w:r>
      <w:r>
        <w:rPr/>
        <w:t>the</w:t>
      </w:r>
      <w:r>
        <w:rPr>
          <w:spacing w:val="-6"/>
        </w:rPr>
        <w:t> </w:t>
      </w:r>
      <w:r>
        <w:rPr/>
        <w:t>Pinewoods</w:t>
      </w:r>
      <w:r>
        <w:rPr>
          <w:spacing w:val="-10"/>
        </w:rPr>
        <w:t> </w:t>
      </w:r>
      <w:r>
        <w:rPr/>
        <w:t>Reverse</w:t>
      </w:r>
      <w:r>
        <w:rPr>
          <w:spacing w:val="-10"/>
        </w:rPr>
        <w:t> </w:t>
      </w:r>
      <w:r>
        <w:rPr/>
        <w:t>Osmosis Water</w:t>
      </w:r>
      <w:r>
        <w:rPr>
          <w:spacing w:val="-8"/>
        </w:rPr>
        <w:t> </w:t>
      </w:r>
      <w:r>
        <w:rPr/>
        <w:t>Treatment</w:t>
      </w:r>
      <w:r>
        <w:rPr>
          <w:spacing w:val="-8"/>
        </w:rPr>
        <w:t> </w:t>
      </w:r>
      <w:r>
        <w:rPr/>
        <w:t>Plant</w:t>
      </w:r>
      <w:r>
        <w:rPr>
          <w:spacing w:val="-9"/>
        </w:rPr>
        <w:t> </w:t>
      </w:r>
      <w:r>
        <w:rPr/>
        <w:t>and</w:t>
      </w:r>
      <w:r>
        <w:rPr>
          <w:spacing w:val="-7"/>
        </w:rPr>
        <w:t> </w:t>
      </w:r>
      <w:r>
        <w:rPr/>
        <w:t>Lower</w:t>
      </w:r>
      <w:r>
        <w:rPr>
          <w:spacing w:val="-5"/>
        </w:rPr>
        <w:t> </w:t>
      </w:r>
      <w:r>
        <w:rPr/>
        <w:t>Hawthorne</w:t>
      </w:r>
      <w:r>
        <w:rPr>
          <w:spacing w:val="-5"/>
        </w:rPr>
        <w:t> </w:t>
      </w:r>
      <w:r>
        <w:rPr/>
        <w:t>Wellfield</w:t>
      </w:r>
      <w:r>
        <w:rPr>
          <w:spacing w:val="-7"/>
        </w:rPr>
        <w:t> </w:t>
      </w:r>
      <w:r>
        <w:rPr/>
        <w:t>Phase</w:t>
      </w:r>
      <w:r>
        <w:rPr>
          <w:spacing w:val="-5"/>
        </w:rPr>
        <w:t> </w:t>
      </w:r>
      <w:r>
        <w:rPr/>
        <w:t>II</w:t>
      </w:r>
      <w:r>
        <w:rPr>
          <w:spacing w:val="-5"/>
        </w:rPr>
        <w:t> </w:t>
      </w:r>
      <w:r>
        <w:rPr/>
        <w:t>to</w:t>
      </w:r>
      <w:r>
        <w:rPr>
          <w:spacing w:val="-5"/>
        </w:rPr>
        <w:t> </w:t>
      </w:r>
      <w:r>
        <w:rPr/>
        <w:t>help</w:t>
      </w:r>
      <w:r>
        <w:rPr>
          <w:spacing w:val="-5"/>
        </w:rPr>
        <w:t> </w:t>
      </w:r>
      <w:r>
        <w:rPr/>
        <w:t>meet</w:t>
      </w:r>
      <w:r>
        <w:rPr>
          <w:spacing w:val="-5"/>
        </w:rPr>
        <w:t> </w:t>
      </w:r>
      <w:r>
        <w:rPr/>
        <w:t>the</w:t>
      </w:r>
      <w:r>
        <w:rPr>
          <w:spacing w:val="-5"/>
        </w:rPr>
        <w:t> </w:t>
      </w:r>
      <w:r>
        <w:rPr/>
        <w:t>City’s</w:t>
      </w:r>
      <w:r>
        <w:rPr>
          <w:spacing w:val="-5"/>
        </w:rPr>
        <w:t> </w:t>
      </w:r>
      <w:r>
        <w:rPr/>
        <w:t>water supply demands.</w:t>
      </w:r>
    </w:p>
    <w:p>
      <w:pPr>
        <w:pStyle w:val="BodyText"/>
        <w:spacing w:before="2"/>
      </w:pPr>
    </w:p>
    <w:p>
      <w:pPr>
        <w:pStyle w:val="Heading1"/>
        <w:numPr>
          <w:ilvl w:val="0"/>
          <w:numId w:val="1"/>
        </w:numPr>
        <w:tabs>
          <w:tab w:pos="1080" w:val="left" w:leader="none"/>
        </w:tabs>
        <w:spacing w:line="240" w:lineRule="auto" w:before="0" w:after="0"/>
        <w:ind w:left="1080" w:right="0" w:hanging="721"/>
        <w:jc w:val="left"/>
      </w:pPr>
      <w:r>
        <w:rPr/>
        <w:t>Scope</w:t>
      </w:r>
      <w:r>
        <w:rPr>
          <w:spacing w:val="-3"/>
        </w:rPr>
        <w:t> </w:t>
      </w:r>
      <w:r>
        <w:rPr/>
        <w:t>of</w:t>
      </w:r>
      <w:r>
        <w:rPr>
          <w:spacing w:val="-2"/>
        </w:rPr>
        <w:t> </w:t>
      </w:r>
      <w:r>
        <w:rPr>
          <w:spacing w:val="-4"/>
        </w:rPr>
        <w:t>Work</w:t>
      </w:r>
    </w:p>
    <w:p>
      <w:pPr>
        <w:pStyle w:val="BodyText"/>
        <w:spacing w:before="229"/>
        <w:ind w:left="359" w:right="427"/>
      </w:pPr>
      <w:r>
        <w:rPr/>
        <w:t>Fiscal Year 2007 work will complete construction of a 3.2 mgd water treatment facility and four Lower Hawthorne Floridan Aquifer Production wells.</w:t>
      </w:r>
      <w:r>
        <w:rPr>
          <w:spacing w:val="40"/>
        </w:rPr>
        <w:t> </w:t>
      </w:r>
      <w:r>
        <w:rPr/>
        <w:t>Work will include construction of RO equipment, high service pumps, mechanical equipment, yard piping, wellfield piping, electrical equipment,</w:t>
      </w:r>
      <w:r>
        <w:rPr>
          <w:spacing w:val="-4"/>
        </w:rPr>
        <w:t> </w:t>
      </w:r>
      <w:r>
        <w:rPr/>
        <w:t>production</w:t>
      </w:r>
      <w:r>
        <w:rPr>
          <w:spacing w:val="-4"/>
        </w:rPr>
        <w:t> </w:t>
      </w:r>
      <w:r>
        <w:rPr/>
        <w:t>wells,</w:t>
      </w:r>
      <w:r>
        <w:rPr>
          <w:spacing w:val="-4"/>
        </w:rPr>
        <w:t> </w:t>
      </w:r>
      <w:r>
        <w:rPr/>
        <w:t>monitoring</w:t>
      </w:r>
      <w:r>
        <w:rPr>
          <w:spacing w:val="-5"/>
        </w:rPr>
        <w:t> </w:t>
      </w:r>
      <w:r>
        <w:rPr/>
        <w:t>wells,</w:t>
      </w:r>
      <w:r>
        <w:rPr>
          <w:spacing w:val="-4"/>
        </w:rPr>
        <w:t> </w:t>
      </w:r>
      <w:r>
        <w:rPr/>
        <w:t>raw</w:t>
      </w:r>
      <w:r>
        <w:rPr>
          <w:spacing w:val="-5"/>
        </w:rPr>
        <w:t> </w:t>
      </w:r>
      <w:r>
        <w:rPr/>
        <w:t>water</w:t>
      </w:r>
      <w:r>
        <w:rPr>
          <w:spacing w:val="-4"/>
        </w:rPr>
        <w:t> </w:t>
      </w:r>
      <w:r>
        <w:rPr/>
        <w:t>pipelines,</w:t>
      </w:r>
      <w:r>
        <w:rPr>
          <w:spacing w:val="-5"/>
        </w:rPr>
        <w:t> </w:t>
      </w:r>
      <w:r>
        <w:rPr/>
        <w:t>and</w:t>
      </w:r>
      <w:r>
        <w:rPr>
          <w:spacing w:val="-4"/>
        </w:rPr>
        <w:t> </w:t>
      </w:r>
      <w:r>
        <w:rPr/>
        <w:t>related</w:t>
      </w:r>
      <w:r>
        <w:rPr>
          <w:spacing w:val="-4"/>
        </w:rPr>
        <w:t> </w:t>
      </w:r>
      <w:r>
        <w:rPr/>
        <w:t>appurtenances.</w:t>
      </w:r>
    </w:p>
    <w:p>
      <w:pPr>
        <w:pStyle w:val="BodyText"/>
        <w:spacing w:before="4"/>
        <w:rPr>
          <w:sz w:val="18"/>
        </w:rPr>
      </w:pPr>
      <w:r>
        <w:rPr>
          <w:sz w:val="18"/>
        </w:rPr>
        <w:drawing>
          <wp:anchor distT="0" distB="0" distL="0" distR="0" allowOverlap="1" layoutInCell="1" locked="0" behindDoc="1" simplePos="0" relativeHeight="487587840">
            <wp:simplePos x="0" y="0"/>
            <wp:positionH relativeFrom="page">
              <wp:posOffset>1113064</wp:posOffset>
            </wp:positionH>
            <wp:positionV relativeFrom="paragraph">
              <wp:posOffset>149593</wp:posOffset>
            </wp:positionV>
            <wp:extent cx="5510462" cy="594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0462" cy="59436"/>
                    </a:xfrm>
                    <a:prstGeom prst="rect">
                      <a:avLst/>
                    </a:prstGeom>
                  </pic:spPr>
                </pic:pic>
              </a:graphicData>
            </a:graphic>
          </wp:anchor>
        </w:drawing>
      </w:r>
    </w:p>
    <w:p>
      <w:pPr>
        <w:pStyle w:val="Heading1"/>
        <w:spacing w:before="212"/>
        <w:ind w:left="360" w:firstLine="0"/>
        <w:jc w:val="both"/>
      </w:pPr>
      <w:r>
        <w:rPr>
          <w:spacing w:val="-2"/>
          <w:u w:val="thick"/>
        </w:rPr>
        <w:t>EXAMPLE</w:t>
      </w:r>
      <w:r>
        <w:rPr>
          <w:spacing w:val="-8"/>
          <w:u w:val="thick"/>
        </w:rPr>
        <w:t> </w:t>
      </w:r>
      <w:r>
        <w:rPr>
          <w:spacing w:val="-2"/>
          <w:u w:val="thick"/>
        </w:rPr>
        <w:t>2</w:t>
      </w:r>
      <w:r>
        <w:rPr>
          <w:spacing w:val="-5"/>
          <w:u w:val="thick"/>
        </w:rPr>
        <w:t> </w:t>
      </w:r>
      <w:r>
        <w:rPr>
          <w:spacing w:val="-2"/>
          <w:u w:val="thick"/>
        </w:rPr>
        <w:t>-</w:t>
      </w:r>
      <w:r>
        <w:rPr>
          <w:spacing w:val="-6"/>
          <w:u w:val="thick"/>
        </w:rPr>
        <w:t> </w:t>
      </w:r>
      <w:r>
        <w:rPr>
          <w:spacing w:val="-2"/>
          <w:u w:val="thick"/>
        </w:rPr>
        <w:t>Project</w:t>
      </w:r>
      <w:r>
        <w:rPr>
          <w:spacing w:val="-5"/>
          <w:u w:val="thick"/>
        </w:rPr>
        <w:t> </w:t>
      </w:r>
      <w:r>
        <w:rPr>
          <w:spacing w:val="-2"/>
          <w:u w:val="thick"/>
        </w:rPr>
        <w:t>Title:</w:t>
      </w:r>
      <w:r>
        <w:rPr>
          <w:spacing w:val="-7"/>
          <w:u w:val="thick"/>
        </w:rPr>
        <w:t> </w:t>
      </w:r>
      <w:r>
        <w:rPr>
          <w:spacing w:val="-2"/>
          <w:u w:val="thick"/>
        </w:rPr>
        <w:t>Floridan</w:t>
      </w:r>
      <w:r>
        <w:rPr>
          <w:spacing w:val="-6"/>
          <w:u w:val="thick"/>
        </w:rPr>
        <w:t> </w:t>
      </w:r>
      <w:r>
        <w:rPr>
          <w:spacing w:val="-2"/>
          <w:u w:val="thick"/>
        </w:rPr>
        <w:t>Aquifer</w:t>
      </w:r>
      <w:r>
        <w:rPr>
          <w:spacing w:val="-5"/>
          <w:u w:val="thick"/>
        </w:rPr>
        <w:t> </w:t>
      </w:r>
      <w:r>
        <w:rPr>
          <w:spacing w:val="-2"/>
          <w:u w:val="thick"/>
        </w:rPr>
        <w:t>Wells</w:t>
      </w:r>
      <w:r>
        <w:rPr>
          <w:spacing w:val="-7"/>
          <w:u w:val="thick"/>
        </w:rPr>
        <w:t> </w:t>
      </w:r>
      <w:r>
        <w:rPr>
          <w:spacing w:val="-2"/>
          <w:u w:val="thick"/>
        </w:rPr>
        <w:t>(2)</w:t>
      </w:r>
      <w:r>
        <w:rPr>
          <w:spacing w:val="-6"/>
          <w:u w:val="thick"/>
        </w:rPr>
        <w:t> </w:t>
      </w:r>
      <w:r>
        <w:rPr>
          <w:spacing w:val="-2"/>
          <w:u w:val="thick"/>
        </w:rPr>
        <w:t>at</w:t>
      </w:r>
      <w:r>
        <w:rPr>
          <w:spacing w:val="-7"/>
          <w:u w:val="thick"/>
        </w:rPr>
        <w:t> </w:t>
      </w:r>
      <w:r>
        <w:rPr>
          <w:spacing w:val="-2"/>
          <w:u w:val="thick"/>
        </w:rPr>
        <w:t>Dixie</w:t>
      </w:r>
      <w:r>
        <w:rPr>
          <w:spacing w:val="-4"/>
          <w:u w:val="thick"/>
        </w:rPr>
        <w:t> </w:t>
      </w:r>
      <w:r>
        <w:rPr>
          <w:spacing w:val="-2"/>
          <w:u w:val="thick"/>
        </w:rPr>
        <w:t>Wellfield</w:t>
      </w:r>
    </w:p>
    <w:p>
      <w:pPr>
        <w:pStyle w:val="ListParagraph"/>
        <w:numPr>
          <w:ilvl w:val="0"/>
          <w:numId w:val="2"/>
        </w:numPr>
        <w:tabs>
          <w:tab w:pos="1080" w:val="left" w:leader="none"/>
        </w:tabs>
        <w:spacing w:line="240" w:lineRule="auto" w:before="230" w:after="0"/>
        <w:ind w:left="1080" w:right="0" w:hanging="720"/>
        <w:jc w:val="left"/>
        <w:rPr>
          <w:b/>
          <w:sz w:val="20"/>
        </w:rPr>
      </w:pPr>
      <w:r>
        <w:rPr>
          <w:b/>
          <w:spacing w:val="-2"/>
          <w:sz w:val="20"/>
        </w:rPr>
        <w:t>Introduction/Background</w:t>
      </w:r>
    </w:p>
    <w:p>
      <w:pPr>
        <w:pStyle w:val="BodyText"/>
        <w:spacing w:before="228"/>
        <w:ind w:left="360"/>
      </w:pPr>
      <w:r>
        <w:rPr/>
        <w:t>The</w:t>
      </w:r>
      <w:r>
        <w:rPr>
          <w:spacing w:val="39"/>
        </w:rPr>
        <w:t> </w:t>
      </w:r>
      <w:r>
        <w:rPr/>
        <w:t>project</w:t>
      </w:r>
      <w:r>
        <w:rPr>
          <w:spacing w:val="39"/>
        </w:rPr>
        <w:t> </w:t>
      </w:r>
      <w:r>
        <w:rPr/>
        <w:t>titled</w:t>
      </w:r>
      <w:r>
        <w:rPr>
          <w:spacing w:val="39"/>
        </w:rPr>
        <w:t> </w:t>
      </w:r>
      <w:r>
        <w:rPr/>
        <w:t>“Dixie</w:t>
      </w:r>
      <w:r>
        <w:rPr>
          <w:spacing w:val="39"/>
        </w:rPr>
        <w:t> </w:t>
      </w:r>
      <w:r>
        <w:rPr/>
        <w:t>Brackish</w:t>
      </w:r>
      <w:r>
        <w:rPr>
          <w:spacing w:val="39"/>
        </w:rPr>
        <w:t> </w:t>
      </w:r>
      <w:r>
        <w:rPr/>
        <w:t>Water</w:t>
      </w:r>
      <w:r>
        <w:rPr>
          <w:spacing w:val="39"/>
        </w:rPr>
        <w:t> </w:t>
      </w:r>
      <w:r>
        <w:rPr/>
        <w:t>Supply</w:t>
      </w:r>
      <w:r>
        <w:rPr>
          <w:spacing w:val="39"/>
        </w:rPr>
        <w:t> </w:t>
      </w:r>
      <w:r>
        <w:rPr/>
        <w:t>/</w:t>
      </w:r>
      <w:r>
        <w:rPr>
          <w:spacing w:val="40"/>
        </w:rPr>
        <w:t> </w:t>
      </w:r>
      <w:r>
        <w:rPr/>
        <w:t>Treatment</w:t>
      </w:r>
      <w:r>
        <w:rPr>
          <w:spacing w:val="39"/>
        </w:rPr>
        <w:t> </w:t>
      </w:r>
      <w:r>
        <w:rPr/>
        <w:t>Facility”</w:t>
      </w:r>
      <w:r>
        <w:rPr>
          <w:spacing w:val="39"/>
        </w:rPr>
        <w:t> </w:t>
      </w:r>
      <w:r>
        <w:rPr/>
        <w:t>is</w:t>
      </w:r>
      <w:r>
        <w:rPr>
          <w:spacing w:val="39"/>
        </w:rPr>
        <w:t> </w:t>
      </w:r>
      <w:r>
        <w:rPr/>
        <w:t>composed</w:t>
      </w:r>
      <w:r>
        <w:rPr>
          <w:spacing w:val="39"/>
        </w:rPr>
        <w:t> </w:t>
      </w:r>
      <w:r>
        <w:rPr/>
        <w:t>of</w:t>
      </w:r>
      <w:r>
        <w:rPr>
          <w:spacing w:val="39"/>
        </w:rPr>
        <w:t> </w:t>
      </w:r>
      <w:r>
        <w:rPr/>
        <w:t>multiple phases as follows:</w:t>
      </w:r>
    </w:p>
    <w:p>
      <w:pPr>
        <w:pStyle w:val="ListParagraph"/>
        <w:numPr>
          <w:ilvl w:val="1"/>
          <w:numId w:val="2"/>
        </w:numPr>
        <w:tabs>
          <w:tab w:pos="1079" w:val="left" w:leader="none"/>
        </w:tabs>
        <w:spacing w:line="240" w:lineRule="auto" w:before="14" w:after="0"/>
        <w:ind w:left="1079" w:right="0" w:hanging="359"/>
        <w:jc w:val="left"/>
        <w:rPr>
          <w:sz w:val="20"/>
        </w:rPr>
      </w:pPr>
      <w:r>
        <w:rPr>
          <w:sz w:val="20"/>
        </w:rPr>
        <w:t>Phase</w:t>
      </w:r>
      <w:r>
        <w:rPr>
          <w:spacing w:val="-5"/>
          <w:sz w:val="20"/>
        </w:rPr>
        <w:t> </w:t>
      </w:r>
      <w:r>
        <w:rPr>
          <w:sz w:val="20"/>
        </w:rPr>
        <w:t>1</w:t>
      </w:r>
      <w:r>
        <w:rPr>
          <w:spacing w:val="-5"/>
          <w:sz w:val="20"/>
        </w:rPr>
        <w:t> </w:t>
      </w:r>
      <w:r>
        <w:rPr>
          <w:sz w:val="20"/>
        </w:rPr>
        <w:t>–</w:t>
      </w:r>
      <w:r>
        <w:rPr>
          <w:spacing w:val="-6"/>
          <w:sz w:val="20"/>
        </w:rPr>
        <w:t> </w:t>
      </w:r>
      <w:r>
        <w:rPr>
          <w:sz w:val="20"/>
        </w:rPr>
        <w:t>Construct</w:t>
      </w:r>
      <w:r>
        <w:rPr>
          <w:spacing w:val="-5"/>
          <w:sz w:val="20"/>
        </w:rPr>
        <w:t> </w:t>
      </w:r>
      <w:r>
        <w:rPr>
          <w:sz w:val="20"/>
        </w:rPr>
        <w:t>Two</w:t>
      </w:r>
      <w:r>
        <w:rPr>
          <w:spacing w:val="-5"/>
          <w:sz w:val="20"/>
        </w:rPr>
        <w:t> </w:t>
      </w:r>
      <w:r>
        <w:rPr>
          <w:sz w:val="20"/>
        </w:rPr>
        <w:t>Floridan</w:t>
      </w:r>
      <w:r>
        <w:rPr>
          <w:spacing w:val="-5"/>
          <w:sz w:val="20"/>
        </w:rPr>
        <w:t> </w:t>
      </w:r>
      <w:r>
        <w:rPr>
          <w:sz w:val="20"/>
        </w:rPr>
        <w:t>Aquifer</w:t>
      </w:r>
      <w:r>
        <w:rPr>
          <w:spacing w:val="-5"/>
          <w:sz w:val="20"/>
        </w:rPr>
        <w:t> </w:t>
      </w:r>
      <w:r>
        <w:rPr>
          <w:sz w:val="20"/>
        </w:rPr>
        <w:t>Test</w:t>
      </w:r>
      <w:r>
        <w:rPr>
          <w:spacing w:val="-4"/>
          <w:sz w:val="20"/>
        </w:rPr>
        <w:t> </w:t>
      </w:r>
      <w:r>
        <w:rPr>
          <w:spacing w:val="-2"/>
          <w:sz w:val="20"/>
        </w:rPr>
        <w:t>Wells</w:t>
      </w:r>
    </w:p>
    <w:p>
      <w:pPr>
        <w:pStyle w:val="ListParagraph"/>
        <w:numPr>
          <w:ilvl w:val="1"/>
          <w:numId w:val="2"/>
        </w:numPr>
        <w:tabs>
          <w:tab w:pos="1079" w:val="left" w:leader="none"/>
        </w:tabs>
        <w:spacing w:line="240" w:lineRule="auto" w:before="14" w:after="0"/>
        <w:ind w:left="1079" w:right="0" w:hanging="359"/>
        <w:jc w:val="left"/>
        <w:rPr>
          <w:sz w:val="20"/>
        </w:rPr>
      </w:pPr>
      <w:r>
        <w:rPr>
          <w:sz w:val="20"/>
        </w:rPr>
        <w:t>Phase</w:t>
      </w:r>
      <w:r>
        <w:rPr>
          <w:spacing w:val="-4"/>
          <w:sz w:val="20"/>
        </w:rPr>
        <w:t> </w:t>
      </w:r>
      <w:r>
        <w:rPr>
          <w:sz w:val="20"/>
        </w:rPr>
        <w:t>2</w:t>
      </w:r>
      <w:r>
        <w:rPr>
          <w:spacing w:val="-2"/>
          <w:sz w:val="20"/>
        </w:rPr>
        <w:t> </w:t>
      </w:r>
      <w:r>
        <w:rPr>
          <w:sz w:val="20"/>
        </w:rPr>
        <w:t>–</w:t>
      </w:r>
      <w:r>
        <w:rPr>
          <w:spacing w:val="-3"/>
          <w:sz w:val="20"/>
        </w:rPr>
        <w:t> </w:t>
      </w:r>
      <w:r>
        <w:rPr>
          <w:sz w:val="20"/>
        </w:rPr>
        <w:t>Conceptual</w:t>
      </w:r>
      <w:r>
        <w:rPr>
          <w:spacing w:val="-2"/>
          <w:sz w:val="20"/>
        </w:rPr>
        <w:t> </w:t>
      </w:r>
      <w:r>
        <w:rPr>
          <w:sz w:val="20"/>
        </w:rPr>
        <w:t>Plan</w:t>
      </w:r>
      <w:r>
        <w:rPr>
          <w:spacing w:val="-2"/>
          <w:sz w:val="20"/>
        </w:rPr>
        <w:t> </w:t>
      </w:r>
      <w:r>
        <w:rPr>
          <w:sz w:val="20"/>
        </w:rPr>
        <w:t>for</w:t>
      </w:r>
      <w:r>
        <w:rPr>
          <w:spacing w:val="-2"/>
          <w:sz w:val="20"/>
        </w:rPr>
        <w:t> </w:t>
      </w:r>
      <w:r>
        <w:rPr>
          <w:sz w:val="20"/>
        </w:rPr>
        <w:t>Brackish</w:t>
      </w:r>
      <w:r>
        <w:rPr>
          <w:spacing w:val="-3"/>
          <w:sz w:val="20"/>
        </w:rPr>
        <w:t> </w:t>
      </w:r>
      <w:r>
        <w:rPr>
          <w:sz w:val="20"/>
        </w:rPr>
        <w:t>Water</w:t>
      </w:r>
      <w:r>
        <w:rPr>
          <w:spacing w:val="-2"/>
          <w:sz w:val="20"/>
        </w:rPr>
        <w:t> </w:t>
      </w:r>
      <w:r>
        <w:rPr>
          <w:sz w:val="20"/>
        </w:rPr>
        <w:t>Supply</w:t>
      </w:r>
      <w:r>
        <w:rPr>
          <w:spacing w:val="-4"/>
          <w:sz w:val="20"/>
        </w:rPr>
        <w:t> </w:t>
      </w:r>
      <w:r>
        <w:rPr>
          <w:sz w:val="20"/>
        </w:rPr>
        <w:t>and</w:t>
      </w:r>
      <w:r>
        <w:rPr>
          <w:spacing w:val="-1"/>
          <w:sz w:val="20"/>
        </w:rPr>
        <w:t> </w:t>
      </w:r>
      <w:r>
        <w:rPr>
          <w:spacing w:val="-2"/>
          <w:sz w:val="20"/>
        </w:rPr>
        <w:t>Treatment</w:t>
      </w:r>
    </w:p>
    <w:p>
      <w:pPr>
        <w:pStyle w:val="ListParagraph"/>
        <w:numPr>
          <w:ilvl w:val="1"/>
          <w:numId w:val="2"/>
        </w:numPr>
        <w:tabs>
          <w:tab w:pos="1079" w:val="left" w:leader="none"/>
        </w:tabs>
        <w:spacing w:line="240" w:lineRule="auto" w:before="12" w:after="0"/>
        <w:ind w:left="1079" w:right="0" w:hanging="359"/>
        <w:jc w:val="left"/>
        <w:rPr>
          <w:sz w:val="20"/>
        </w:rPr>
      </w:pPr>
      <w:r>
        <w:rPr>
          <w:sz w:val="20"/>
        </w:rPr>
        <w:t>Phase</w:t>
      </w:r>
      <w:r>
        <w:rPr>
          <w:spacing w:val="-4"/>
          <w:sz w:val="20"/>
        </w:rPr>
        <w:t> </w:t>
      </w:r>
      <w:r>
        <w:rPr>
          <w:sz w:val="20"/>
        </w:rPr>
        <w:t>3</w:t>
      </w:r>
      <w:r>
        <w:rPr>
          <w:spacing w:val="-3"/>
          <w:sz w:val="20"/>
        </w:rPr>
        <w:t> </w:t>
      </w:r>
      <w:r>
        <w:rPr>
          <w:sz w:val="20"/>
        </w:rPr>
        <w:t>–</w:t>
      </w:r>
      <w:r>
        <w:rPr>
          <w:spacing w:val="-3"/>
          <w:sz w:val="20"/>
        </w:rPr>
        <w:t> </w:t>
      </w:r>
      <w:r>
        <w:rPr>
          <w:sz w:val="20"/>
        </w:rPr>
        <w:t>RO</w:t>
      </w:r>
      <w:r>
        <w:rPr>
          <w:spacing w:val="-4"/>
          <w:sz w:val="20"/>
        </w:rPr>
        <w:t> </w:t>
      </w:r>
      <w:r>
        <w:rPr>
          <w:sz w:val="20"/>
        </w:rPr>
        <w:t>Membrane</w:t>
      </w:r>
      <w:r>
        <w:rPr>
          <w:spacing w:val="-3"/>
          <w:sz w:val="20"/>
        </w:rPr>
        <w:t> </w:t>
      </w:r>
      <w:r>
        <w:rPr>
          <w:sz w:val="20"/>
        </w:rPr>
        <w:t>Pilot</w:t>
      </w:r>
      <w:r>
        <w:rPr>
          <w:spacing w:val="-3"/>
          <w:sz w:val="20"/>
        </w:rPr>
        <w:t> </w:t>
      </w:r>
      <w:r>
        <w:rPr>
          <w:spacing w:val="-2"/>
          <w:sz w:val="20"/>
        </w:rPr>
        <w:t>Testing</w:t>
      </w:r>
    </w:p>
    <w:p>
      <w:pPr>
        <w:pStyle w:val="ListParagraph"/>
        <w:numPr>
          <w:ilvl w:val="1"/>
          <w:numId w:val="2"/>
        </w:numPr>
        <w:tabs>
          <w:tab w:pos="1079" w:val="left" w:leader="none"/>
        </w:tabs>
        <w:spacing w:line="240" w:lineRule="auto" w:before="14" w:after="0"/>
        <w:ind w:left="1079" w:right="0" w:hanging="359"/>
        <w:jc w:val="left"/>
        <w:rPr>
          <w:sz w:val="20"/>
        </w:rPr>
      </w:pPr>
      <w:r>
        <w:rPr>
          <w:sz w:val="20"/>
        </w:rPr>
        <w:t>Phase</w:t>
      </w:r>
      <w:r>
        <w:rPr>
          <w:spacing w:val="-5"/>
          <w:sz w:val="20"/>
        </w:rPr>
        <w:t> </w:t>
      </w:r>
      <w:r>
        <w:rPr>
          <w:sz w:val="20"/>
        </w:rPr>
        <w:t>4</w:t>
      </w:r>
      <w:r>
        <w:rPr>
          <w:spacing w:val="-2"/>
          <w:sz w:val="20"/>
        </w:rPr>
        <w:t> </w:t>
      </w:r>
      <w:r>
        <w:rPr>
          <w:sz w:val="20"/>
        </w:rPr>
        <w:t>–</w:t>
      </w:r>
      <w:r>
        <w:rPr>
          <w:spacing w:val="-2"/>
          <w:sz w:val="20"/>
        </w:rPr>
        <w:t> </w:t>
      </w:r>
      <w:r>
        <w:rPr>
          <w:sz w:val="20"/>
        </w:rPr>
        <w:t>Floridan</w:t>
      </w:r>
      <w:r>
        <w:rPr>
          <w:spacing w:val="-2"/>
          <w:sz w:val="20"/>
        </w:rPr>
        <w:t> </w:t>
      </w:r>
      <w:r>
        <w:rPr>
          <w:sz w:val="20"/>
        </w:rPr>
        <w:t>Aquifer</w:t>
      </w:r>
      <w:r>
        <w:rPr>
          <w:spacing w:val="-2"/>
          <w:sz w:val="20"/>
        </w:rPr>
        <w:t> </w:t>
      </w:r>
      <w:r>
        <w:rPr>
          <w:sz w:val="20"/>
        </w:rPr>
        <w:t>Production</w:t>
      </w:r>
      <w:r>
        <w:rPr>
          <w:spacing w:val="-3"/>
          <w:sz w:val="20"/>
        </w:rPr>
        <w:t> </w:t>
      </w:r>
      <w:r>
        <w:rPr>
          <w:sz w:val="20"/>
        </w:rPr>
        <w:t>Well</w:t>
      </w:r>
      <w:r>
        <w:rPr>
          <w:spacing w:val="-2"/>
          <w:sz w:val="20"/>
        </w:rPr>
        <w:t> </w:t>
      </w:r>
      <w:r>
        <w:rPr>
          <w:sz w:val="20"/>
        </w:rPr>
        <w:t>Design</w:t>
      </w:r>
      <w:r>
        <w:rPr>
          <w:spacing w:val="-3"/>
          <w:sz w:val="20"/>
        </w:rPr>
        <w:t> </w:t>
      </w:r>
      <w:r>
        <w:rPr>
          <w:sz w:val="20"/>
        </w:rPr>
        <w:t>&amp;</w:t>
      </w:r>
      <w:r>
        <w:rPr>
          <w:spacing w:val="-2"/>
          <w:sz w:val="20"/>
        </w:rPr>
        <w:t> Construction</w:t>
      </w:r>
    </w:p>
    <w:p>
      <w:pPr>
        <w:pStyle w:val="ListParagraph"/>
        <w:numPr>
          <w:ilvl w:val="1"/>
          <w:numId w:val="2"/>
        </w:numPr>
        <w:tabs>
          <w:tab w:pos="1079" w:val="left" w:leader="none"/>
        </w:tabs>
        <w:spacing w:line="240" w:lineRule="auto" w:before="13" w:after="0"/>
        <w:ind w:left="1079" w:right="0" w:hanging="359"/>
        <w:jc w:val="left"/>
        <w:rPr>
          <w:sz w:val="20"/>
        </w:rPr>
      </w:pPr>
      <w:r>
        <w:rPr>
          <w:sz w:val="20"/>
        </w:rPr>
        <w:t>Phase</w:t>
      </w:r>
      <w:r>
        <w:rPr>
          <w:spacing w:val="-8"/>
          <w:sz w:val="20"/>
        </w:rPr>
        <w:t> </w:t>
      </w:r>
      <w:r>
        <w:rPr>
          <w:sz w:val="20"/>
        </w:rPr>
        <w:t>5</w:t>
      </w:r>
      <w:r>
        <w:rPr>
          <w:spacing w:val="-6"/>
          <w:sz w:val="20"/>
        </w:rPr>
        <w:t> </w:t>
      </w:r>
      <w:r>
        <w:rPr>
          <w:sz w:val="20"/>
        </w:rPr>
        <w:t>–</w:t>
      </w:r>
      <w:r>
        <w:rPr>
          <w:spacing w:val="-6"/>
          <w:sz w:val="20"/>
        </w:rPr>
        <w:t> </w:t>
      </w:r>
      <w:r>
        <w:rPr>
          <w:sz w:val="20"/>
        </w:rPr>
        <w:t>Wellfield</w:t>
      </w:r>
      <w:r>
        <w:rPr>
          <w:spacing w:val="-5"/>
          <w:sz w:val="20"/>
        </w:rPr>
        <w:t> </w:t>
      </w:r>
      <w:r>
        <w:rPr>
          <w:sz w:val="20"/>
        </w:rPr>
        <w:t>Conveyance</w:t>
      </w:r>
      <w:r>
        <w:rPr>
          <w:spacing w:val="-6"/>
          <w:sz w:val="20"/>
        </w:rPr>
        <w:t> </w:t>
      </w:r>
      <w:r>
        <w:rPr>
          <w:sz w:val="20"/>
        </w:rPr>
        <w:t>Facilities</w:t>
      </w:r>
      <w:r>
        <w:rPr>
          <w:spacing w:val="-5"/>
          <w:sz w:val="20"/>
        </w:rPr>
        <w:t> </w:t>
      </w:r>
      <w:r>
        <w:rPr>
          <w:sz w:val="20"/>
        </w:rPr>
        <w:t>Design</w:t>
      </w:r>
      <w:r>
        <w:rPr>
          <w:spacing w:val="-6"/>
          <w:sz w:val="20"/>
        </w:rPr>
        <w:t> </w:t>
      </w:r>
      <w:r>
        <w:rPr>
          <w:sz w:val="20"/>
        </w:rPr>
        <w:t>&amp;</w:t>
      </w:r>
      <w:r>
        <w:rPr>
          <w:spacing w:val="-5"/>
          <w:sz w:val="20"/>
        </w:rPr>
        <w:t> </w:t>
      </w:r>
      <w:r>
        <w:rPr>
          <w:spacing w:val="-2"/>
          <w:sz w:val="20"/>
        </w:rPr>
        <w:t>Construction</w:t>
      </w:r>
    </w:p>
    <w:p>
      <w:pPr>
        <w:pStyle w:val="ListParagraph"/>
        <w:numPr>
          <w:ilvl w:val="1"/>
          <w:numId w:val="2"/>
        </w:numPr>
        <w:tabs>
          <w:tab w:pos="1079" w:val="left" w:leader="none"/>
        </w:tabs>
        <w:spacing w:line="240" w:lineRule="auto" w:before="14" w:after="0"/>
        <w:ind w:left="1079" w:right="0" w:hanging="359"/>
        <w:jc w:val="left"/>
        <w:rPr>
          <w:sz w:val="20"/>
        </w:rPr>
      </w:pPr>
      <w:r>
        <w:rPr>
          <w:sz w:val="20"/>
        </w:rPr>
        <w:t>Phase</w:t>
      </w:r>
      <w:r>
        <w:rPr>
          <w:spacing w:val="-5"/>
          <w:sz w:val="20"/>
        </w:rPr>
        <w:t> </w:t>
      </w:r>
      <w:r>
        <w:rPr>
          <w:sz w:val="20"/>
        </w:rPr>
        <w:t>6</w:t>
      </w:r>
      <w:r>
        <w:rPr>
          <w:spacing w:val="-3"/>
          <w:sz w:val="20"/>
        </w:rPr>
        <w:t> </w:t>
      </w:r>
      <w:r>
        <w:rPr>
          <w:sz w:val="20"/>
        </w:rPr>
        <w:t>–</w:t>
      </w:r>
      <w:r>
        <w:rPr>
          <w:spacing w:val="-3"/>
          <w:sz w:val="20"/>
        </w:rPr>
        <w:t> </w:t>
      </w:r>
      <w:r>
        <w:rPr>
          <w:sz w:val="20"/>
        </w:rPr>
        <w:t>Dixie</w:t>
      </w:r>
      <w:r>
        <w:rPr>
          <w:spacing w:val="-3"/>
          <w:sz w:val="20"/>
        </w:rPr>
        <w:t> </w:t>
      </w:r>
      <w:r>
        <w:rPr>
          <w:sz w:val="20"/>
        </w:rPr>
        <w:t>Reverse</w:t>
      </w:r>
      <w:r>
        <w:rPr>
          <w:spacing w:val="-3"/>
          <w:sz w:val="20"/>
        </w:rPr>
        <w:t> </w:t>
      </w:r>
      <w:r>
        <w:rPr>
          <w:sz w:val="20"/>
        </w:rPr>
        <w:t>Osmosis</w:t>
      </w:r>
      <w:r>
        <w:rPr>
          <w:spacing w:val="-3"/>
          <w:sz w:val="20"/>
        </w:rPr>
        <w:t> </w:t>
      </w:r>
      <w:r>
        <w:rPr>
          <w:sz w:val="20"/>
        </w:rPr>
        <w:t>Facilities</w:t>
      </w:r>
      <w:r>
        <w:rPr>
          <w:spacing w:val="-2"/>
          <w:sz w:val="20"/>
        </w:rPr>
        <w:t> </w:t>
      </w:r>
      <w:r>
        <w:rPr>
          <w:sz w:val="20"/>
        </w:rPr>
        <w:t>Design</w:t>
      </w:r>
      <w:r>
        <w:rPr>
          <w:spacing w:val="-3"/>
          <w:sz w:val="20"/>
        </w:rPr>
        <w:t> </w:t>
      </w:r>
      <w:r>
        <w:rPr>
          <w:sz w:val="20"/>
        </w:rPr>
        <w:t>&amp;</w:t>
      </w:r>
      <w:r>
        <w:rPr>
          <w:spacing w:val="-2"/>
          <w:sz w:val="20"/>
        </w:rPr>
        <w:t> Construction</w:t>
      </w:r>
    </w:p>
    <w:p>
      <w:pPr>
        <w:pStyle w:val="BodyText"/>
        <w:spacing w:before="1"/>
      </w:pPr>
    </w:p>
    <w:p>
      <w:pPr>
        <w:pStyle w:val="BodyText"/>
        <w:ind w:left="360" w:right="357"/>
        <w:jc w:val="both"/>
      </w:pPr>
      <w:r>
        <w:rPr/>
        <w:t>This project includes construction work associated with Phase 1, which includes the installation and testing</w:t>
      </w:r>
      <w:r>
        <w:rPr>
          <w:spacing w:val="-2"/>
        </w:rPr>
        <w:t> </w:t>
      </w:r>
      <w:r>
        <w:rPr/>
        <w:t>of</w:t>
      </w:r>
      <w:r>
        <w:rPr>
          <w:spacing w:val="-2"/>
        </w:rPr>
        <w:t> </w:t>
      </w:r>
      <w:r>
        <w:rPr/>
        <w:t>two</w:t>
      </w:r>
      <w:r>
        <w:rPr>
          <w:spacing w:val="-2"/>
        </w:rPr>
        <w:t> </w:t>
      </w:r>
      <w:r>
        <w:rPr/>
        <w:t>(2) 24-inch</w:t>
      </w:r>
      <w:r>
        <w:rPr>
          <w:spacing w:val="-2"/>
        </w:rPr>
        <w:t> </w:t>
      </w:r>
      <w:r>
        <w:rPr/>
        <w:t>diameter</w:t>
      </w:r>
      <w:r>
        <w:rPr>
          <w:spacing w:val="-1"/>
        </w:rPr>
        <w:t> </w:t>
      </w:r>
      <w:r>
        <w:rPr/>
        <w:t>by</w:t>
      </w:r>
      <w:r>
        <w:rPr>
          <w:spacing w:val="-1"/>
        </w:rPr>
        <w:t> </w:t>
      </w:r>
      <w:r>
        <w:rPr/>
        <w:t>approximately 1,100-foot</w:t>
      </w:r>
      <w:r>
        <w:rPr>
          <w:spacing w:val="-2"/>
        </w:rPr>
        <w:t> </w:t>
      </w:r>
      <w:r>
        <w:rPr/>
        <w:t>deep</w:t>
      </w:r>
      <w:r>
        <w:rPr>
          <w:spacing w:val="-2"/>
        </w:rPr>
        <w:t> </w:t>
      </w:r>
      <w:r>
        <w:rPr/>
        <w:t>water supply</w:t>
      </w:r>
      <w:r>
        <w:rPr>
          <w:spacing w:val="-2"/>
        </w:rPr>
        <w:t> </w:t>
      </w:r>
      <w:r>
        <w:rPr/>
        <w:t>wells to</w:t>
      </w:r>
      <w:r>
        <w:rPr>
          <w:spacing w:val="-2"/>
        </w:rPr>
        <w:t> </w:t>
      </w:r>
      <w:r>
        <w:rPr/>
        <w:t>be completed in</w:t>
      </w:r>
      <w:r>
        <w:rPr>
          <w:spacing w:val="-2"/>
        </w:rPr>
        <w:t> </w:t>
      </w:r>
      <w:r>
        <w:rPr/>
        <w:t>the Floridan</w:t>
      </w:r>
      <w:r>
        <w:rPr>
          <w:spacing w:val="-2"/>
        </w:rPr>
        <w:t> </w:t>
      </w:r>
      <w:r>
        <w:rPr/>
        <w:t>Aquifer within</w:t>
      </w:r>
      <w:r>
        <w:rPr>
          <w:spacing w:val="-2"/>
        </w:rPr>
        <w:t> </w:t>
      </w:r>
      <w:r>
        <w:rPr/>
        <w:t>the City</w:t>
      </w:r>
      <w:r>
        <w:rPr>
          <w:spacing w:val="-1"/>
        </w:rPr>
        <w:t> </w:t>
      </w:r>
      <w:r>
        <w:rPr/>
        <w:t>of Fort Lauderdale’s Dixie</w:t>
      </w:r>
      <w:r>
        <w:rPr>
          <w:spacing w:val="-2"/>
        </w:rPr>
        <w:t> </w:t>
      </w:r>
      <w:r>
        <w:rPr/>
        <w:t>Wellfield.</w:t>
      </w:r>
      <w:r>
        <w:rPr>
          <w:spacing w:val="40"/>
        </w:rPr>
        <w:t> </w:t>
      </w:r>
      <w:r>
        <w:rPr/>
        <w:t>These</w:t>
      </w:r>
      <w:r>
        <w:rPr>
          <w:spacing w:val="-2"/>
        </w:rPr>
        <w:t> </w:t>
      </w:r>
      <w:r>
        <w:rPr/>
        <w:t>wells will provide raw water to the Peele-Dixie Water Treatment Plant.</w:t>
      </w:r>
    </w:p>
    <w:p>
      <w:pPr>
        <w:pStyle w:val="BodyText"/>
        <w:spacing w:before="1"/>
      </w:pPr>
    </w:p>
    <w:p>
      <w:pPr>
        <w:pStyle w:val="Heading1"/>
        <w:numPr>
          <w:ilvl w:val="0"/>
          <w:numId w:val="2"/>
        </w:numPr>
        <w:tabs>
          <w:tab w:pos="1080" w:val="left" w:leader="none"/>
        </w:tabs>
        <w:spacing w:line="240" w:lineRule="auto" w:before="0" w:after="0"/>
        <w:ind w:left="1080" w:right="0" w:hanging="720"/>
        <w:jc w:val="both"/>
      </w:pPr>
      <w:r>
        <w:rPr>
          <w:spacing w:val="-2"/>
        </w:rPr>
        <w:t>Objectives</w:t>
      </w:r>
    </w:p>
    <w:p>
      <w:pPr>
        <w:pStyle w:val="BodyText"/>
        <w:spacing w:before="228"/>
        <w:ind w:left="360" w:right="427"/>
      </w:pPr>
      <w:r>
        <w:rPr/>
        <w:t>The</w:t>
      </w:r>
      <w:r>
        <w:rPr>
          <w:spacing w:val="-3"/>
        </w:rPr>
        <w:t> </w:t>
      </w:r>
      <w:r>
        <w:rPr/>
        <w:t>objective</w:t>
      </w:r>
      <w:r>
        <w:rPr>
          <w:spacing w:val="-4"/>
        </w:rPr>
        <w:t> </w:t>
      </w:r>
      <w:r>
        <w:rPr/>
        <w:t>of</w:t>
      </w:r>
      <w:r>
        <w:rPr>
          <w:spacing w:val="-3"/>
        </w:rPr>
        <w:t> </w:t>
      </w:r>
      <w:r>
        <w:rPr/>
        <w:t>this</w:t>
      </w:r>
      <w:r>
        <w:rPr>
          <w:spacing w:val="-3"/>
        </w:rPr>
        <w:t> </w:t>
      </w:r>
      <w:r>
        <w:rPr/>
        <w:t>project</w:t>
      </w:r>
      <w:r>
        <w:rPr>
          <w:spacing w:val="-3"/>
        </w:rPr>
        <w:t> </w:t>
      </w:r>
      <w:r>
        <w:rPr/>
        <w:t>is</w:t>
      </w:r>
      <w:r>
        <w:rPr>
          <w:spacing w:val="-3"/>
        </w:rPr>
        <w:t> </w:t>
      </w:r>
      <w:r>
        <w:rPr/>
        <w:t>to</w:t>
      </w:r>
      <w:r>
        <w:rPr>
          <w:spacing w:val="-3"/>
        </w:rPr>
        <w:t> </w:t>
      </w:r>
      <w:r>
        <w:rPr/>
        <w:t>assist</w:t>
      </w:r>
      <w:r>
        <w:rPr>
          <w:spacing w:val="-3"/>
        </w:rPr>
        <w:t> </w:t>
      </w:r>
      <w:r>
        <w:rPr/>
        <w:t>in</w:t>
      </w:r>
      <w:r>
        <w:rPr>
          <w:spacing w:val="-3"/>
        </w:rPr>
        <w:t> </w:t>
      </w:r>
      <w:r>
        <w:rPr/>
        <w:t>the</w:t>
      </w:r>
      <w:r>
        <w:rPr>
          <w:spacing w:val="-3"/>
        </w:rPr>
        <w:t> </w:t>
      </w:r>
      <w:r>
        <w:rPr/>
        <w:t>construction</w:t>
      </w:r>
      <w:r>
        <w:rPr>
          <w:spacing w:val="-3"/>
        </w:rPr>
        <w:t> </w:t>
      </w:r>
      <w:r>
        <w:rPr/>
        <w:t>of</w:t>
      </w:r>
      <w:r>
        <w:rPr>
          <w:spacing w:val="-3"/>
        </w:rPr>
        <w:t> </w:t>
      </w:r>
      <w:r>
        <w:rPr/>
        <w:t>a</w:t>
      </w:r>
      <w:r>
        <w:rPr>
          <w:spacing w:val="-3"/>
        </w:rPr>
        <w:t> </w:t>
      </w:r>
      <w:r>
        <w:rPr/>
        <w:t>well</w:t>
      </w:r>
      <w:r>
        <w:rPr>
          <w:spacing w:val="-4"/>
        </w:rPr>
        <w:t> </w:t>
      </w:r>
      <w:r>
        <w:rPr/>
        <w:t>field</w:t>
      </w:r>
      <w:r>
        <w:rPr>
          <w:spacing w:val="-3"/>
        </w:rPr>
        <w:t> </w:t>
      </w:r>
      <w:r>
        <w:rPr/>
        <w:t>necessary</w:t>
      </w:r>
      <w:r>
        <w:rPr>
          <w:spacing w:val="-3"/>
        </w:rPr>
        <w:t> </w:t>
      </w:r>
      <w:r>
        <w:rPr/>
        <w:t>to</w:t>
      </w:r>
      <w:r>
        <w:rPr>
          <w:spacing w:val="-3"/>
        </w:rPr>
        <w:t> </w:t>
      </w:r>
      <w:r>
        <w:rPr/>
        <w:t>supply Floridan Aquifer water to help meet the City’s water supply demands.</w:t>
      </w:r>
    </w:p>
    <w:p>
      <w:pPr>
        <w:pStyle w:val="BodyText"/>
        <w:spacing w:after="0"/>
        <w:sectPr>
          <w:type w:val="continuous"/>
          <w:pgSz w:w="12240" w:h="15840"/>
          <w:pgMar w:top="1360" w:bottom="280" w:left="1440" w:right="1440"/>
        </w:sectPr>
      </w:pPr>
    </w:p>
    <w:p>
      <w:pPr>
        <w:pStyle w:val="Heading1"/>
        <w:numPr>
          <w:ilvl w:val="0"/>
          <w:numId w:val="2"/>
        </w:numPr>
        <w:tabs>
          <w:tab w:pos="1080" w:val="left" w:leader="none"/>
        </w:tabs>
        <w:spacing w:line="240" w:lineRule="auto" w:before="69" w:after="0"/>
        <w:ind w:left="1080" w:right="0" w:hanging="720"/>
        <w:jc w:val="both"/>
      </w:pPr>
      <w:r>
        <w:rPr/>
        <w:t>Scope</w:t>
      </w:r>
      <w:r>
        <w:rPr>
          <w:spacing w:val="-6"/>
        </w:rPr>
        <w:t> </w:t>
      </w:r>
      <w:r>
        <w:rPr/>
        <w:t>of</w:t>
      </w:r>
      <w:r>
        <w:rPr>
          <w:spacing w:val="-4"/>
        </w:rPr>
        <w:t> Work</w:t>
      </w:r>
    </w:p>
    <w:p>
      <w:pPr>
        <w:pStyle w:val="BodyText"/>
        <w:spacing w:before="228"/>
        <w:ind w:left="360" w:right="357"/>
        <w:jc w:val="both"/>
      </w:pPr>
      <w:r>
        <w:rPr/>
        <w:t>Fiscal Year 2007 work will consist of construction and testing of two 24-inch diameter water supply wells</w:t>
      </w:r>
      <w:r>
        <w:rPr>
          <w:spacing w:val="-2"/>
        </w:rPr>
        <w:t> </w:t>
      </w:r>
      <w:r>
        <w:rPr/>
        <w:t>completed in</w:t>
      </w:r>
      <w:r>
        <w:rPr>
          <w:spacing w:val="-2"/>
        </w:rPr>
        <w:t> </w:t>
      </w:r>
      <w:r>
        <w:rPr/>
        <w:t>the Floridan</w:t>
      </w:r>
      <w:r>
        <w:rPr>
          <w:spacing w:val="-2"/>
        </w:rPr>
        <w:t> </w:t>
      </w:r>
      <w:r>
        <w:rPr/>
        <w:t>Aquifer.</w:t>
      </w:r>
      <w:r>
        <w:rPr>
          <w:spacing w:val="40"/>
        </w:rPr>
        <w:t> </w:t>
      </w:r>
      <w:r>
        <w:rPr/>
        <w:t>The</w:t>
      </w:r>
      <w:r>
        <w:rPr>
          <w:spacing w:val="-2"/>
        </w:rPr>
        <w:t> </w:t>
      </w:r>
      <w:r>
        <w:rPr/>
        <w:t>wells are anticipated to able about 1,100</w:t>
      </w:r>
      <w:r>
        <w:rPr>
          <w:spacing w:val="-1"/>
        </w:rPr>
        <w:t> </w:t>
      </w:r>
      <w:r>
        <w:rPr/>
        <w:t>feet in depth and will be located at the City of Fort Lauderdale’s Dixie Wellfield.</w:t>
      </w:r>
      <w:r>
        <w:rPr>
          <w:spacing w:val="40"/>
        </w:rPr>
        <w:t> </w:t>
      </w:r>
      <w:r>
        <w:rPr/>
        <w:t>These wells will provide raw water to the Peele-Dixie Water Treatment Plant.</w:t>
      </w:r>
    </w:p>
    <w:p>
      <w:pPr>
        <w:pStyle w:val="BodyText"/>
        <w:spacing w:before="4"/>
        <w:rPr>
          <w:sz w:val="18"/>
        </w:rPr>
      </w:pPr>
      <w:r>
        <w:rPr>
          <w:sz w:val="18"/>
        </w:rPr>
        <w:drawing>
          <wp:anchor distT="0" distB="0" distL="0" distR="0" allowOverlap="1" layoutInCell="1" locked="0" behindDoc="1" simplePos="0" relativeHeight="487588352">
            <wp:simplePos x="0" y="0"/>
            <wp:positionH relativeFrom="page">
              <wp:posOffset>1113064</wp:posOffset>
            </wp:positionH>
            <wp:positionV relativeFrom="paragraph">
              <wp:posOffset>149831</wp:posOffset>
            </wp:positionV>
            <wp:extent cx="5537026" cy="5972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37026" cy="59721"/>
                    </a:xfrm>
                    <a:prstGeom prst="rect">
                      <a:avLst/>
                    </a:prstGeom>
                  </pic:spPr>
                </pic:pic>
              </a:graphicData>
            </a:graphic>
          </wp:anchor>
        </w:drawing>
      </w:r>
    </w:p>
    <w:p>
      <w:pPr>
        <w:pStyle w:val="Heading1"/>
        <w:spacing w:before="212"/>
        <w:ind w:left="360" w:firstLine="0"/>
        <w:jc w:val="both"/>
      </w:pPr>
      <w:r>
        <w:rPr>
          <w:u w:val="thick"/>
        </w:rPr>
        <w:t>EXAMPLE</w:t>
      </w:r>
      <w:r>
        <w:rPr>
          <w:spacing w:val="-16"/>
          <w:u w:val="thick"/>
        </w:rPr>
        <w:t> </w:t>
      </w:r>
      <w:r>
        <w:rPr>
          <w:u w:val="thick"/>
        </w:rPr>
        <w:t>3</w:t>
      </w:r>
      <w:r>
        <w:rPr>
          <w:spacing w:val="-14"/>
          <w:u w:val="thick"/>
        </w:rPr>
        <w:t> </w:t>
      </w:r>
      <w:r>
        <w:rPr>
          <w:u w:val="thick"/>
        </w:rPr>
        <w:t>-</w:t>
      </w:r>
      <w:r>
        <w:rPr>
          <w:spacing w:val="-14"/>
          <w:u w:val="thick"/>
        </w:rPr>
        <w:t> </w:t>
      </w:r>
      <w:r>
        <w:rPr>
          <w:u w:val="thick"/>
        </w:rPr>
        <w:t>Project</w:t>
      </w:r>
      <w:r>
        <w:rPr>
          <w:spacing w:val="-14"/>
          <w:u w:val="thick"/>
        </w:rPr>
        <w:t> </w:t>
      </w:r>
      <w:r>
        <w:rPr>
          <w:u w:val="thick"/>
        </w:rPr>
        <w:t>Title:</w:t>
      </w:r>
      <w:r>
        <w:rPr>
          <w:spacing w:val="-14"/>
          <w:u w:val="thick"/>
        </w:rPr>
        <w:t> </w:t>
      </w:r>
      <w:r>
        <w:rPr>
          <w:u w:val="thick"/>
        </w:rPr>
        <w:t>Floridan</w:t>
      </w:r>
      <w:r>
        <w:rPr>
          <w:spacing w:val="-14"/>
          <w:u w:val="thick"/>
        </w:rPr>
        <w:t> </w:t>
      </w:r>
      <w:r>
        <w:rPr>
          <w:u w:val="thick"/>
        </w:rPr>
        <w:t>Aquifer</w:t>
      </w:r>
      <w:r>
        <w:rPr>
          <w:spacing w:val="-14"/>
          <w:u w:val="thick"/>
        </w:rPr>
        <w:t> </w:t>
      </w:r>
      <w:r>
        <w:rPr>
          <w:u w:val="thick"/>
        </w:rPr>
        <w:t>Wells</w:t>
      </w:r>
      <w:r>
        <w:rPr>
          <w:spacing w:val="-14"/>
          <w:u w:val="thick"/>
        </w:rPr>
        <w:t> </w:t>
      </w:r>
      <w:r>
        <w:rPr>
          <w:u w:val="thick"/>
        </w:rPr>
        <w:t>(2)</w:t>
      </w:r>
      <w:r>
        <w:rPr>
          <w:spacing w:val="-14"/>
          <w:u w:val="thick"/>
        </w:rPr>
        <w:t> </w:t>
      </w:r>
      <w:r>
        <w:rPr>
          <w:u w:val="thick"/>
        </w:rPr>
        <w:t>and</w:t>
      </w:r>
      <w:r>
        <w:rPr>
          <w:spacing w:val="-13"/>
          <w:u w:val="thick"/>
        </w:rPr>
        <w:t> </w:t>
      </w:r>
      <w:r>
        <w:rPr>
          <w:u w:val="thick"/>
        </w:rPr>
        <w:t>Two</w:t>
      </w:r>
      <w:r>
        <w:rPr>
          <w:spacing w:val="-14"/>
          <w:u w:val="thick"/>
        </w:rPr>
        <w:t> </w:t>
      </w:r>
      <w:r>
        <w:rPr>
          <w:u w:val="thick"/>
        </w:rPr>
        <w:t>(2)</w:t>
      </w:r>
      <w:r>
        <w:rPr>
          <w:spacing w:val="-14"/>
          <w:u w:val="thick"/>
        </w:rPr>
        <w:t> </w:t>
      </w:r>
      <w:r>
        <w:rPr>
          <w:u w:val="thick"/>
        </w:rPr>
        <w:t>MGD</w:t>
      </w:r>
      <w:r>
        <w:rPr>
          <w:spacing w:val="-14"/>
          <w:u w:val="thick"/>
        </w:rPr>
        <w:t> </w:t>
      </w:r>
      <w:r>
        <w:rPr>
          <w:u w:val="thick"/>
        </w:rPr>
        <w:t>RO</w:t>
      </w:r>
      <w:r>
        <w:rPr>
          <w:spacing w:val="-13"/>
          <w:u w:val="thick"/>
        </w:rPr>
        <w:t> </w:t>
      </w:r>
      <w:r>
        <w:rPr>
          <w:spacing w:val="-2"/>
          <w:u w:val="thick"/>
        </w:rPr>
        <w:t>Expansion</w:t>
      </w:r>
    </w:p>
    <w:p>
      <w:pPr>
        <w:pStyle w:val="ListParagraph"/>
        <w:numPr>
          <w:ilvl w:val="0"/>
          <w:numId w:val="3"/>
        </w:numPr>
        <w:tabs>
          <w:tab w:pos="1080" w:val="left" w:leader="none"/>
        </w:tabs>
        <w:spacing w:line="240" w:lineRule="auto" w:before="229" w:after="0"/>
        <w:ind w:left="1080" w:right="0" w:hanging="721"/>
        <w:jc w:val="left"/>
        <w:rPr>
          <w:b/>
          <w:sz w:val="20"/>
        </w:rPr>
      </w:pPr>
      <w:r>
        <w:rPr>
          <w:b/>
          <w:spacing w:val="-2"/>
          <w:sz w:val="20"/>
        </w:rPr>
        <w:t>Introduction/Background</w:t>
      </w:r>
    </w:p>
    <w:p>
      <w:pPr>
        <w:pStyle w:val="BodyText"/>
        <w:spacing w:before="229"/>
        <w:ind w:left="359" w:right="427"/>
      </w:pPr>
      <w:r>
        <w:rPr/>
        <w:t>The City of Hollywood WTP requires additional treated capacity to service its existing and developing customer base.</w:t>
      </w:r>
      <w:r>
        <w:rPr>
          <w:spacing w:val="40"/>
        </w:rPr>
        <w:t> </w:t>
      </w:r>
      <w:r>
        <w:rPr/>
        <w:t>Additional raw water supply to be able to produce additional treated capacity is required in the short term.</w:t>
      </w:r>
      <w:r>
        <w:rPr>
          <w:spacing w:val="40"/>
        </w:rPr>
        <w:t> </w:t>
      </w:r>
      <w:r>
        <w:rPr/>
        <w:t>This request includes construction of two (2) new Floridan Aquifer</w:t>
      </w:r>
      <w:r>
        <w:rPr>
          <w:spacing w:val="-4"/>
        </w:rPr>
        <w:t> </w:t>
      </w:r>
      <w:r>
        <w:rPr/>
        <w:t>groundwater</w:t>
      </w:r>
      <w:r>
        <w:rPr>
          <w:spacing w:val="-3"/>
        </w:rPr>
        <w:t> </w:t>
      </w:r>
      <w:r>
        <w:rPr/>
        <w:t>wells</w:t>
      </w:r>
      <w:r>
        <w:rPr>
          <w:spacing w:val="-5"/>
        </w:rPr>
        <w:t> </w:t>
      </w:r>
      <w:r>
        <w:rPr/>
        <w:t>classified</w:t>
      </w:r>
      <w:r>
        <w:rPr>
          <w:spacing w:val="-4"/>
        </w:rPr>
        <w:t> </w:t>
      </w:r>
      <w:r>
        <w:rPr/>
        <w:t>as</w:t>
      </w:r>
      <w:r>
        <w:rPr>
          <w:spacing w:val="-5"/>
        </w:rPr>
        <w:t> </w:t>
      </w:r>
      <w:r>
        <w:rPr/>
        <w:t>proposed</w:t>
      </w:r>
      <w:r>
        <w:rPr>
          <w:spacing w:val="-4"/>
        </w:rPr>
        <w:t> </w:t>
      </w:r>
      <w:r>
        <w:rPr/>
        <w:t>under</w:t>
      </w:r>
      <w:r>
        <w:rPr>
          <w:spacing w:val="-4"/>
        </w:rPr>
        <w:t> </w:t>
      </w:r>
      <w:r>
        <w:rPr/>
        <w:t>existing</w:t>
      </w:r>
      <w:r>
        <w:rPr>
          <w:spacing w:val="-5"/>
        </w:rPr>
        <w:t> </w:t>
      </w:r>
      <w:r>
        <w:rPr/>
        <w:t>Consumptive</w:t>
      </w:r>
      <w:r>
        <w:rPr>
          <w:spacing w:val="-4"/>
        </w:rPr>
        <w:t> </w:t>
      </w:r>
      <w:r>
        <w:rPr/>
        <w:t>Use</w:t>
      </w:r>
      <w:r>
        <w:rPr>
          <w:spacing w:val="-4"/>
        </w:rPr>
        <w:t> </w:t>
      </w:r>
      <w:r>
        <w:rPr/>
        <w:t>Permit</w:t>
      </w:r>
      <w:r>
        <w:rPr>
          <w:spacing w:val="-4"/>
        </w:rPr>
        <w:t> </w:t>
      </w:r>
      <w:r>
        <w:rPr/>
        <w:t>(CUP). These wells have previously been identified in the Lower East Coast Water Supply Questionnaire.</w:t>
      </w:r>
      <w:r>
        <w:rPr>
          <w:spacing w:val="40"/>
        </w:rPr>
        <w:t> </w:t>
      </w:r>
      <w:r>
        <w:rPr/>
        <w:t>In addition, a new 2 MGD Reverse Osmosis (RO) train is required to be built to increase treated capacity added to the distribution system from the Floridan water supply.</w:t>
      </w:r>
    </w:p>
    <w:p>
      <w:pPr>
        <w:pStyle w:val="BodyText"/>
        <w:spacing w:before="229"/>
        <w:ind w:left="359" w:right="484"/>
        <w:jc w:val="both"/>
      </w:pPr>
      <w:r>
        <w:rPr/>
        <w:t>Proposed Floridan Aquifer production wells requested under this application have already been characterized in the existing CUP.</w:t>
      </w:r>
      <w:r>
        <w:rPr>
          <w:spacing w:val="40"/>
        </w:rPr>
        <w:t> </w:t>
      </w:r>
      <w:r>
        <w:rPr/>
        <w:t>This project converts proposed production wells into existing test</w:t>
      </w:r>
      <w:r>
        <w:rPr>
          <w:spacing w:val="-3"/>
        </w:rPr>
        <w:t> </w:t>
      </w:r>
      <w:r>
        <w:rPr/>
        <w:t>production</w:t>
      </w:r>
      <w:r>
        <w:rPr>
          <w:spacing w:val="-3"/>
        </w:rPr>
        <w:t> </w:t>
      </w:r>
      <w:r>
        <w:rPr/>
        <w:t>wells,</w:t>
      </w:r>
      <w:r>
        <w:rPr>
          <w:spacing w:val="-3"/>
        </w:rPr>
        <w:t> </w:t>
      </w:r>
      <w:r>
        <w:rPr/>
        <w:t>augmenting</w:t>
      </w:r>
      <w:r>
        <w:rPr>
          <w:spacing w:val="-3"/>
        </w:rPr>
        <w:t> </w:t>
      </w:r>
      <w:r>
        <w:rPr/>
        <w:t>available</w:t>
      </w:r>
      <w:r>
        <w:rPr>
          <w:spacing w:val="-3"/>
        </w:rPr>
        <w:t> </w:t>
      </w:r>
      <w:r>
        <w:rPr/>
        <w:t>supply</w:t>
      </w:r>
      <w:r>
        <w:rPr>
          <w:spacing w:val="-3"/>
        </w:rPr>
        <w:t> </w:t>
      </w:r>
      <w:r>
        <w:rPr/>
        <w:t>from</w:t>
      </w:r>
      <w:r>
        <w:rPr>
          <w:spacing w:val="-3"/>
        </w:rPr>
        <w:t> </w:t>
      </w:r>
      <w:r>
        <w:rPr/>
        <w:t>the</w:t>
      </w:r>
      <w:r>
        <w:rPr>
          <w:spacing w:val="-3"/>
        </w:rPr>
        <w:t> </w:t>
      </w:r>
      <w:r>
        <w:rPr/>
        <w:t>Floridan</w:t>
      </w:r>
      <w:r>
        <w:rPr>
          <w:spacing w:val="-3"/>
        </w:rPr>
        <w:t> </w:t>
      </w:r>
      <w:r>
        <w:rPr/>
        <w:t>Aquifer.</w:t>
      </w:r>
      <w:r>
        <w:rPr>
          <w:spacing w:val="40"/>
        </w:rPr>
        <w:t> </w:t>
      </w:r>
      <w:r>
        <w:rPr/>
        <w:t>Plans</w:t>
      </w:r>
      <w:r>
        <w:rPr>
          <w:spacing w:val="-3"/>
        </w:rPr>
        <w:t> </w:t>
      </w:r>
      <w:r>
        <w:rPr/>
        <w:t>to</w:t>
      </w:r>
      <w:r>
        <w:rPr>
          <w:spacing w:val="-3"/>
        </w:rPr>
        <w:t> </w:t>
      </w:r>
      <w:r>
        <w:rPr/>
        <w:t>revise</w:t>
      </w:r>
      <w:r>
        <w:rPr>
          <w:spacing w:val="-4"/>
        </w:rPr>
        <w:t> </w:t>
      </w:r>
      <w:r>
        <w:rPr/>
        <w:t>the CUP accordingly are underway.</w:t>
      </w:r>
    </w:p>
    <w:p>
      <w:pPr>
        <w:pStyle w:val="BodyText"/>
        <w:spacing w:before="1"/>
      </w:pPr>
    </w:p>
    <w:p>
      <w:pPr>
        <w:pStyle w:val="BodyText"/>
        <w:ind w:left="359" w:right="427"/>
      </w:pPr>
      <w:r>
        <w:rPr/>
        <w:t>Construction of new 2 MGD RO train has limited permitting requirements which will be obtained during</w:t>
      </w:r>
      <w:r>
        <w:rPr>
          <w:spacing w:val="-3"/>
        </w:rPr>
        <w:t> </w:t>
      </w:r>
      <w:r>
        <w:rPr/>
        <w:t>the</w:t>
      </w:r>
      <w:r>
        <w:rPr>
          <w:spacing w:val="-3"/>
        </w:rPr>
        <w:t> </w:t>
      </w:r>
      <w:r>
        <w:rPr/>
        <w:t>Bid</w:t>
      </w:r>
      <w:r>
        <w:rPr>
          <w:spacing w:val="-3"/>
        </w:rPr>
        <w:t> </w:t>
      </w:r>
      <w:r>
        <w:rPr/>
        <w:t>Preparation</w:t>
      </w:r>
      <w:r>
        <w:rPr>
          <w:spacing w:val="-4"/>
        </w:rPr>
        <w:t> </w:t>
      </w:r>
      <w:r>
        <w:rPr/>
        <w:t>stage</w:t>
      </w:r>
      <w:r>
        <w:rPr>
          <w:spacing w:val="-3"/>
        </w:rPr>
        <w:t> </w:t>
      </w:r>
      <w:r>
        <w:rPr/>
        <w:t>indicated</w:t>
      </w:r>
      <w:r>
        <w:rPr>
          <w:spacing w:val="-3"/>
        </w:rPr>
        <w:t> </w:t>
      </w:r>
      <w:r>
        <w:rPr/>
        <w:t>on</w:t>
      </w:r>
      <w:r>
        <w:rPr>
          <w:spacing w:val="-3"/>
        </w:rPr>
        <w:t> </w:t>
      </w:r>
      <w:r>
        <w:rPr/>
        <w:t>the</w:t>
      </w:r>
      <w:r>
        <w:rPr>
          <w:spacing w:val="-3"/>
        </w:rPr>
        <w:t> </w:t>
      </w:r>
      <w:r>
        <w:rPr/>
        <w:t>attached</w:t>
      </w:r>
      <w:r>
        <w:rPr>
          <w:spacing w:val="-3"/>
        </w:rPr>
        <w:t> </w:t>
      </w:r>
      <w:r>
        <w:rPr/>
        <w:t>schedule.</w:t>
      </w:r>
      <w:r>
        <w:rPr>
          <w:spacing w:val="40"/>
        </w:rPr>
        <w:t> </w:t>
      </w:r>
      <w:r>
        <w:rPr/>
        <w:t>Hollywood</w:t>
      </w:r>
      <w:r>
        <w:rPr>
          <w:spacing w:val="-4"/>
        </w:rPr>
        <w:t> </w:t>
      </w:r>
      <w:r>
        <w:rPr/>
        <w:t>RO</w:t>
      </w:r>
      <w:r>
        <w:rPr>
          <w:spacing w:val="-3"/>
        </w:rPr>
        <w:t> </w:t>
      </w:r>
      <w:r>
        <w:rPr/>
        <w:t>system</w:t>
      </w:r>
      <w:r>
        <w:rPr>
          <w:spacing w:val="-3"/>
        </w:rPr>
        <w:t> </w:t>
      </w:r>
      <w:r>
        <w:rPr/>
        <w:t>has been designed and built for modular expansion.</w:t>
      </w:r>
      <w:r>
        <w:rPr>
          <w:spacing w:val="40"/>
        </w:rPr>
        <w:t> </w:t>
      </w:r>
      <w:r>
        <w:rPr/>
        <w:t>RO train to be constructed will be replication of existing 2 MGD train and will be fabricated by skid supplier according to pre-established design </w:t>
      </w:r>
      <w:r>
        <w:rPr>
          <w:spacing w:val="-2"/>
        </w:rPr>
        <w:t>specifications.</w:t>
      </w:r>
    </w:p>
    <w:p>
      <w:pPr>
        <w:pStyle w:val="BodyText"/>
      </w:pPr>
    </w:p>
    <w:p>
      <w:pPr>
        <w:pStyle w:val="Heading1"/>
        <w:numPr>
          <w:ilvl w:val="0"/>
          <w:numId w:val="3"/>
        </w:numPr>
        <w:tabs>
          <w:tab w:pos="1079" w:val="left" w:leader="none"/>
        </w:tabs>
        <w:spacing w:line="240" w:lineRule="auto" w:before="0" w:after="0"/>
        <w:ind w:left="1079" w:right="0" w:hanging="720"/>
        <w:jc w:val="both"/>
      </w:pPr>
      <w:r>
        <w:rPr>
          <w:spacing w:val="-2"/>
        </w:rPr>
        <w:t>Objectives</w:t>
      </w:r>
    </w:p>
    <w:p>
      <w:pPr>
        <w:pStyle w:val="BodyText"/>
        <w:rPr>
          <w:b/>
        </w:rPr>
      </w:pPr>
    </w:p>
    <w:p>
      <w:pPr>
        <w:pStyle w:val="BodyText"/>
        <w:ind w:left="359" w:right="327"/>
      </w:pPr>
      <w:r>
        <w:rPr/>
        <w:t>The objective of this project is to help meet the additional treated capacity required to service the City’s</w:t>
      </w:r>
      <w:r>
        <w:rPr>
          <w:spacing w:val="-3"/>
        </w:rPr>
        <w:t> </w:t>
      </w:r>
      <w:r>
        <w:rPr/>
        <w:t>existing</w:t>
      </w:r>
      <w:r>
        <w:rPr>
          <w:spacing w:val="-4"/>
        </w:rPr>
        <w:t> </w:t>
      </w:r>
      <w:r>
        <w:rPr/>
        <w:t>developing</w:t>
      </w:r>
      <w:r>
        <w:rPr>
          <w:spacing w:val="-4"/>
        </w:rPr>
        <w:t> </w:t>
      </w:r>
      <w:r>
        <w:rPr/>
        <w:t>customer</w:t>
      </w:r>
      <w:r>
        <w:rPr>
          <w:spacing w:val="-2"/>
        </w:rPr>
        <w:t> </w:t>
      </w:r>
      <w:r>
        <w:rPr/>
        <w:t>base</w:t>
      </w:r>
      <w:r>
        <w:rPr>
          <w:spacing w:val="-4"/>
        </w:rPr>
        <w:t> </w:t>
      </w:r>
      <w:r>
        <w:rPr/>
        <w:t>by</w:t>
      </w:r>
      <w:r>
        <w:rPr>
          <w:spacing w:val="-3"/>
        </w:rPr>
        <w:t> </w:t>
      </w:r>
      <w:r>
        <w:rPr/>
        <w:t>increasing</w:t>
      </w:r>
      <w:r>
        <w:rPr>
          <w:spacing w:val="-3"/>
        </w:rPr>
        <w:t> </w:t>
      </w:r>
      <w:r>
        <w:rPr/>
        <w:t>the</w:t>
      </w:r>
      <w:r>
        <w:rPr>
          <w:spacing w:val="-3"/>
        </w:rPr>
        <w:t> </w:t>
      </w:r>
      <w:r>
        <w:rPr/>
        <w:t>Floridan</w:t>
      </w:r>
      <w:r>
        <w:rPr>
          <w:spacing w:val="-4"/>
        </w:rPr>
        <w:t> </w:t>
      </w:r>
      <w:r>
        <w:rPr/>
        <w:t>Aquifer</w:t>
      </w:r>
      <w:r>
        <w:rPr>
          <w:spacing w:val="-3"/>
        </w:rPr>
        <w:t> </w:t>
      </w:r>
      <w:r>
        <w:rPr/>
        <w:t>raw</w:t>
      </w:r>
      <w:r>
        <w:rPr>
          <w:spacing w:val="-3"/>
        </w:rPr>
        <w:t> </w:t>
      </w:r>
      <w:r>
        <w:rPr/>
        <w:t>water</w:t>
      </w:r>
      <w:r>
        <w:rPr>
          <w:spacing w:val="-4"/>
        </w:rPr>
        <w:t> </w:t>
      </w:r>
      <w:r>
        <w:rPr/>
        <w:t>supply</w:t>
      </w:r>
      <w:r>
        <w:rPr>
          <w:spacing w:val="-3"/>
        </w:rPr>
        <w:t> </w:t>
      </w:r>
      <w:r>
        <w:rPr/>
        <w:t>and the Reverse Osmosis water treatment plant capacity.</w:t>
      </w:r>
    </w:p>
    <w:p>
      <w:pPr>
        <w:pStyle w:val="BodyText"/>
      </w:pPr>
    </w:p>
    <w:p>
      <w:pPr>
        <w:pStyle w:val="Heading1"/>
        <w:numPr>
          <w:ilvl w:val="0"/>
          <w:numId w:val="3"/>
        </w:numPr>
        <w:tabs>
          <w:tab w:pos="1079" w:val="left" w:leader="none"/>
        </w:tabs>
        <w:spacing w:line="240" w:lineRule="auto" w:before="0" w:after="0"/>
        <w:ind w:left="1079" w:right="0" w:hanging="720"/>
        <w:jc w:val="both"/>
      </w:pPr>
      <w:r>
        <w:rPr/>
        <w:t>Scope</w:t>
      </w:r>
      <w:r>
        <w:rPr>
          <w:spacing w:val="-6"/>
        </w:rPr>
        <w:t> </w:t>
      </w:r>
      <w:r>
        <w:rPr/>
        <w:t>of</w:t>
      </w:r>
      <w:r>
        <w:rPr>
          <w:spacing w:val="-4"/>
        </w:rPr>
        <w:t> Work</w:t>
      </w:r>
    </w:p>
    <w:p>
      <w:pPr>
        <w:pStyle w:val="BodyText"/>
        <w:rPr>
          <w:b/>
        </w:rPr>
      </w:pPr>
    </w:p>
    <w:p>
      <w:pPr>
        <w:pStyle w:val="BodyText"/>
        <w:ind w:left="359" w:right="427"/>
      </w:pPr>
      <w:r>
        <w:rPr/>
        <w:t>This project entails the construction of two (2) Floridan Aquifer test production wells (16” diameter,</w:t>
      </w:r>
      <w:r>
        <w:rPr>
          <w:spacing w:val="-3"/>
        </w:rPr>
        <w:t> </w:t>
      </w:r>
      <w:r>
        <w:rPr/>
        <w:t>cased</w:t>
      </w:r>
      <w:r>
        <w:rPr>
          <w:spacing w:val="-3"/>
        </w:rPr>
        <w:t> </w:t>
      </w:r>
      <w:r>
        <w:rPr/>
        <w:t>to</w:t>
      </w:r>
      <w:r>
        <w:rPr>
          <w:spacing w:val="-3"/>
        </w:rPr>
        <w:t> </w:t>
      </w:r>
      <w:r>
        <w:rPr/>
        <w:t>950’)</w:t>
      </w:r>
      <w:r>
        <w:rPr>
          <w:spacing w:val="-3"/>
        </w:rPr>
        <w:t> </w:t>
      </w:r>
      <w:r>
        <w:rPr/>
        <w:t>and</w:t>
      </w:r>
      <w:r>
        <w:rPr>
          <w:spacing w:val="-3"/>
        </w:rPr>
        <w:t> </w:t>
      </w:r>
      <w:r>
        <w:rPr/>
        <w:t>installation</w:t>
      </w:r>
      <w:r>
        <w:rPr>
          <w:spacing w:val="-3"/>
        </w:rPr>
        <w:t> </w:t>
      </w:r>
      <w:r>
        <w:rPr/>
        <w:t>of</w:t>
      </w:r>
      <w:r>
        <w:rPr>
          <w:spacing w:val="-3"/>
        </w:rPr>
        <w:t> </w:t>
      </w:r>
      <w:r>
        <w:rPr/>
        <w:t>an</w:t>
      </w:r>
      <w:r>
        <w:rPr>
          <w:spacing w:val="-1"/>
        </w:rPr>
        <w:t> </w:t>
      </w:r>
      <w:r>
        <w:rPr/>
        <w:t>additional</w:t>
      </w:r>
      <w:r>
        <w:rPr>
          <w:spacing w:val="-3"/>
        </w:rPr>
        <w:t> </w:t>
      </w:r>
      <w:r>
        <w:rPr/>
        <w:t>2</w:t>
      </w:r>
      <w:r>
        <w:rPr>
          <w:spacing w:val="-3"/>
        </w:rPr>
        <w:t> </w:t>
      </w:r>
      <w:r>
        <w:rPr/>
        <w:t>MGD</w:t>
      </w:r>
      <w:r>
        <w:rPr>
          <w:spacing w:val="-4"/>
        </w:rPr>
        <w:t> </w:t>
      </w:r>
      <w:r>
        <w:rPr/>
        <w:t>skid-mounted</w:t>
      </w:r>
      <w:r>
        <w:rPr>
          <w:spacing w:val="-4"/>
        </w:rPr>
        <w:t> </w:t>
      </w:r>
      <w:r>
        <w:rPr/>
        <w:t>RO</w:t>
      </w:r>
      <w:r>
        <w:rPr>
          <w:spacing w:val="-3"/>
        </w:rPr>
        <w:t> </w:t>
      </w:r>
      <w:r>
        <w:rPr/>
        <w:t>train</w:t>
      </w:r>
      <w:r>
        <w:rPr>
          <w:spacing w:val="-3"/>
        </w:rPr>
        <w:t> </w:t>
      </w:r>
      <w:r>
        <w:rPr/>
        <w:t>starting from the pump discharge and terminating at the concentrate and permeate headers within the </w:t>
      </w:r>
      <w:r>
        <w:rPr>
          <w:spacing w:val="-2"/>
        </w:rPr>
        <w:t>skid.</w:t>
      </w:r>
    </w:p>
    <w:p>
      <w:pPr>
        <w:pStyle w:val="BodyText"/>
      </w:pPr>
    </w:p>
    <w:p>
      <w:pPr>
        <w:pStyle w:val="BodyText"/>
        <w:ind w:left="359" w:right="427"/>
      </w:pPr>
      <w:r>
        <w:rPr/>
        <w:t>The two (2) Floridan Alternative Water Supply wells (estimated at $920,000 per well, 16” diameter, cased to 950’) are contained in the existing Consumptive Use Permit.</w:t>
      </w:r>
      <w:r>
        <w:rPr>
          <w:spacing w:val="40"/>
        </w:rPr>
        <w:t> </w:t>
      </w:r>
      <w:r>
        <w:rPr/>
        <w:t>These wells previously</w:t>
      </w:r>
      <w:r>
        <w:rPr>
          <w:spacing w:val="-3"/>
        </w:rPr>
        <w:t> </w:t>
      </w:r>
      <w:r>
        <w:rPr/>
        <w:t>have</w:t>
      </w:r>
      <w:r>
        <w:rPr>
          <w:spacing w:val="-3"/>
        </w:rPr>
        <w:t> </w:t>
      </w:r>
      <w:r>
        <w:rPr/>
        <w:t>been</w:t>
      </w:r>
      <w:r>
        <w:rPr>
          <w:spacing w:val="-3"/>
        </w:rPr>
        <w:t> </w:t>
      </w:r>
      <w:r>
        <w:rPr/>
        <w:t>identified</w:t>
      </w:r>
      <w:r>
        <w:rPr>
          <w:spacing w:val="-3"/>
        </w:rPr>
        <w:t> </w:t>
      </w:r>
      <w:r>
        <w:rPr/>
        <w:t>in</w:t>
      </w:r>
      <w:r>
        <w:rPr>
          <w:spacing w:val="-3"/>
        </w:rPr>
        <w:t> </w:t>
      </w:r>
      <w:r>
        <w:rPr/>
        <w:t>the</w:t>
      </w:r>
      <w:r>
        <w:rPr>
          <w:spacing w:val="-3"/>
        </w:rPr>
        <w:t> </w:t>
      </w:r>
      <w:r>
        <w:rPr/>
        <w:t>Lower</w:t>
      </w:r>
      <w:r>
        <w:rPr>
          <w:spacing w:val="-3"/>
        </w:rPr>
        <w:t> </w:t>
      </w:r>
      <w:r>
        <w:rPr/>
        <w:t>East</w:t>
      </w:r>
      <w:r>
        <w:rPr>
          <w:spacing w:val="-3"/>
        </w:rPr>
        <w:t> </w:t>
      </w:r>
      <w:r>
        <w:rPr/>
        <w:t>Coast</w:t>
      </w:r>
      <w:r>
        <w:rPr>
          <w:spacing w:val="-3"/>
        </w:rPr>
        <w:t> </w:t>
      </w:r>
      <w:r>
        <w:rPr/>
        <w:t>Water</w:t>
      </w:r>
      <w:r>
        <w:rPr>
          <w:spacing w:val="-3"/>
        </w:rPr>
        <w:t> </w:t>
      </w:r>
      <w:r>
        <w:rPr/>
        <w:t>Supply</w:t>
      </w:r>
      <w:r>
        <w:rPr>
          <w:spacing w:val="-3"/>
        </w:rPr>
        <w:t> </w:t>
      </w:r>
      <w:r>
        <w:rPr/>
        <w:t>Questionnaire.</w:t>
      </w:r>
      <w:r>
        <w:rPr>
          <w:spacing w:val="40"/>
        </w:rPr>
        <w:t> </w:t>
      </w:r>
      <w:r>
        <w:rPr/>
        <w:t>Wells</w:t>
      </w:r>
      <w:r>
        <w:rPr>
          <w:spacing w:val="-3"/>
        </w:rPr>
        <w:t> </w:t>
      </w:r>
      <w:r>
        <w:rPr/>
        <w:t>will be constructed as “test” production wells in this phase to enable water quality analysis, confirmation of hydro-geologic conditions, pump selection, and raw water pipeline design to be performed for construction in subsequent phase.</w:t>
      </w:r>
    </w:p>
    <w:p>
      <w:pPr>
        <w:pStyle w:val="BodyText"/>
        <w:spacing w:before="229" w:after="7"/>
        <w:ind w:left="359" w:right="427"/>
      </w:pPr>
      <w:r>
        <w:rPr/>
        <w:t>The new two (2) MGD RO membrane train (approximately $619,600 cost) will be constructed from</w:t>
      </w:r>
      <w:r>
        <w:rPr>
          <w:spacing w:val="-3"/>
        </w:rPr>
        <w:t> </w:t>
      </w:r>
      <w:r>
        <w:rPr/>
        <w:t>existing</w:t>
      </w:r>
      <w:r>
        <w:rPr>
          <w:spacing w:val="-4"/>
        </w:rPr>
        <w:t> </w:t>
      </w:r>
      <w:r>
        <w:rPr/>
        <w:t>design</w:t>
      </w:r>
      <w:r>
        <w:rPr>
          <w:spacing w:val="-3"/>
        </w:rPr>
        <w:t> </w:t>
      </w:r>
      <w:r>
        <w:rPr/>
        <w:t>information</w:t>
      </w:r>
      <w:r>
        <w:rPr>
          <w:spacing w:val="-3"/>
        </w:rPr>
        <w:t> </w:t>
      </w:r>
      <w:r>
        <w:rPr/>
        <w:t>to</w:t>
      </w:r>
      <w:r>
        <w:rPr>
          <w:spacing w:val="-3"/>
        </w:rPr>
        <w:t> </w:t>
      </w:r>
      <w:r>
        <w:rPr/>
        <w:t>increase</w:t>
      </w:r>
      <w:r>
        <w:rPr>
          <w:spacing w:val="-3"/>
        </w:rPr>
        <w:t> </w:t>
      </w:r>
      <w:r>
        <w:rPr/>
        <w:t>the</w:t>
      </w:r>
      <w:r>
        <w:rPr>
          <w:spacing w:val="-1"/>
        </w:rPr>
        <w:t> </w:t>
      </w:r>
      <w:r>
        <w:rPr/>
        <w:t>proportion</w:t>
      </w:r>
      <w:r>
        <w:rPr>
          <w:spacing w:val="-3"/>
        </w:rPr>
        <w:t> </w:t>
      </w:r>
      <w:r>
        <w:rPr/>
        <w:t>of</w:t>
      </w:r>
      <w:r>
        <w:rPr>
          <w:spacing w:val="-3"/>
        </w:rPr>
        <w:t> </w:t>
      </w:r>
      <w:r>
        <w:rPr/>
        <w:t>Plant</w:t>
      </w:r>
      <w:r>
        <w:rPr>
          <w:spacing w:val="-3"/>
        </w:rPr>
        <w:t> </w:t>
      </w:r>
      <w:r>
        <w:rPr/>
        <w:t>treated</w:t>
      </w:r>
      <w:r>
        <w:rPr>
          <w:spacing w:val="-3"/>
        </w:rPr>
        <w:t> </w:t>
      </w:r>
      <w:r>
        <w:rPr/>
        <w:t>water</w:t>
      </w:r>
      <w:r>
        <w:rPr>
          <w:spacing w:val="-4"/>
        </w:rPr>
        <w:t> </w:t>
      </w:r>
      <w:r>
        <w:rPr/>
        <w:t>originating</w:t>
      </w:r>
      <w:r>
        <w:rPr>
          <w:spacing w:val="-3"/>
        </w:rPr>
        <w:t> </w:t>
      </w:r>
      <w:r>
        <w:rPr/>
        <w:t>from the Floridan Aquifer Alternative Water Supply and allow utilization of new production wells also contained in this request.</w:t>
      </w:r>
    </w:p>
    <w:p>
      <w:pPr>
        <w:pStyle w:val="BodyText"/>
        <w:spacing w:line="93" w:lineRule="exact"/>
        <w:ind w:left="312"/>
        <w:rPr>
          <w:position w:val="-1"/>
          <w:sz w:val="9"/>
        </w:rPr>
      </w:pPr>
      <w:r>
        <w:rPr>
          <w:position w:val="-1"/>
          <w:sz w:val="9"/>
        </w:rPr>
        <w:drawing>
          <wp:inline distT="0" distB="0" distL="0" distR="0">
            <wp:extent cx="5499674" cy="5943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499674" cy="59436"/>
                    </a:xfrm>
                    <a:prstGeom prst="rect">
                      <a:avLst/>
                    </a:prstGeom>
                  </pic:spPr>
                </pic:pic>
              </a:graphicData>
            </a:graphic>
          </wp:inline>
        </w:drawing>
      </w:r>
      <w:r>
        <w:rPr>
          <w:position w:val="-1"/>
          <w:sz w:val="9"/>
        </w:rPr>
      </w:r>
    </w:p>
    <w:p>
      <w:pPr>
        <w:pStyle w:val="BodyText"/>
        <w:spacing w:after="0" w:line="93" w:lineRule="exact"/>
        <w:rPr>
          <w:position w:val="-1"/>
          <w:sz w:val="9"/>
        </w:rPr>
        <w:sectPr>
          <w:pgSz w:w="12240" w:h="15840"/>
          <w:pgMar w:top="1600" w:bottom="280" w:left="1440" w:right="1440"/>
        </w:sectPr>
      </w:pPr>
    </w:p>
    <w:p>
      <w:pPr>
        <w:pStyle w:val="BodyText"/>
        <w:spacing w:before="2"/>
        <w:rPr>
          <w:sz w:val="7"/>
        </w:rPr>
      </w:pPr>
    </w:p>
    <w:p>
      <w:pPr>
        <w:pStyle w:val="BodyText"/>
        <w:spacing w:line="94" w:lineRule="exact"/>
        <w:ind w:left="312"/>
        <w:rPr>
          <w:position w:val="-1"/>
          <w:sz w:val="9"/>
        </w:rPr>
      </w:pPr>
      <w:r>
        <w:rPr>
          <w:position w:val="-1"/>
          <w:sz w:val="9"/>
        </w:rPr>
        <w:drawing>
          <wp:inline distT="0" distB="0" distL="0" distR="0">
            <wp:extent cx="5537026" cy="59721"/>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537026" cy="59721"/>
                    </a:xfrm>
                    <a:prstGeom prst="rect">
                      <a:avLst/>
                    </a:prstGeom>
                  </pic:spPr>
                </pic:pic>
              </a:graphicData>
            </a:graphic>
          </wp:inline>
        </w:drawing>
      </w:r>
      <w:r>
        <w:rPr>
          <w:position w:val="-1"/>
          <w:sz w:val="9"/>
        </w:rPr>
      </w:r>
    </w:p>
    <w:p>
      <w:pPr>
        <w:pStyle w:val="BodyText"/>
        <w:spacing w:before="212"/>
      </w:pPr>
    </w:p>
    <w:p>
      <w:pPr>
        <w:pStyle w:val="Heading1"/>
        <w:ind w:left="360" w:right="427" w:firstLine="0"/>
      </w:pPr>
      <w:r>
        <w:rPr>
          <w:rFonts w:ascii="Times New Roman" w:hAnsi="Times New Roman"/>
          <w:u w:val="single"/>
        </w:rPr>
        <w:t>EXAMPLE</w:t>
      </w:r>
      <w:r>
        <w:rPr>
          <w:rFonts w:ascii="Times New Roman" w:hAnsi="Times New Roman"/>
          <w:spacing w:val="-7"/>
          <w:u w:val="single"/>
        </w:rPr>
        <w:t> </w:t>
      </w:r>
      <w:r>
        <w:rPr>
          <w:rFonts w:ascii="Times New Roman" w:hAnsi="Times New Roman"/>
          <w:u w:val="single"/>
        </w:rPr>
        <w:t>4</w:t>
      </w:r>
      <w:r>
        <w:rPr>
          <w:rFonts w:ascii="Times New Roman" w:hAnsi="Times New Roman"/>
          <w:spacing w:val="-6"/>
          <w:u w:val="single"/>
        </w:rPr>
        <w:t> </w:t>
      </w:r>
      <w:r>
        <w:rPr>
          <w:rFonts w:ascii="Times New Roman" w:hAnsi="Times New Roman"/>
          <w:u w:val="single"/>
        </w:rPr>
        <w:t>–</w:t>
      </w:r>
      <w:r>
        <w:rPr>
          <w:rFonts w:ascii="Times New Roman" w:hAnsi="Times New Roman"/>
          <w:spacing w:val="-5"/>
          <w:u w:val="single"/>
        </w:rPr>
        <w:t> </w:t>
      </w:r>
      <w:r>
        <w:rPr/>
        <w:t>Project</w:t>
      </w:r>
      <w:r>
        <w:rPr>
          <w:spacing w:val="-10"/>
        </w:rPr>
        <w:t> </w:t>
      </w:r>
      <w:r>
        <w:rPr/>
        <w:t>Title:</w:t>
      </w:r>
      <w:r>
        <w:rPr>
          <w:spacing w:val="-10"/>
        </w:rPr>
        <w:t> </w:t>
      </w:r>
      <w:r>
        <w:rPr/>
        <w:t>Reclaimed</w:t>
      </w:r>
      <w:r>
        <w:rPr>
          <w:spacing w:val="-7"/>
        </w:rPr>
        <w:t> </w:t>
      </w:r>
      <w:r>
        <w:rPr/>
        <w:t>Water</w:t>
      </w:r>
      <w:r>
        <w:rPr>
          <w:spacing w:val="-7"/>
        </w:rPr>
        <w:t> </w:t>
      </w:r>
      <w:r>
        <w:rPr/>
        <w:t>Booster</w:t>
      </w:r>
      <w:r>
        <w:rPr>
          <w:spacing w:val="-7"/>
        </w:rPr>
        <w:t> </w:t>
      </w:r>
      <w:r>
        <w:rPr/>
        <w:t>Pump</w:t>
      </w:r>
      <w:r>
        <w:rPr>
          <w:spacing w:val="-7"/>
        </w:rPr>
        <w:t> </w:t>
      </w:r>
      <w:r>
        <w:rPr/>
        <w:t>Station</w:t>
      </w:r>
      <w:r>
        <w:rPr>
          <w:spacing w:val="-7"/>
        </w:rPr>
        <w:t> </w:t>
      </w:r>
      <w:r>
        <w:rPr/>
        <w:t>(North-South Interconnect Pipes under Livingston Road)</w:t>
      </w:r>
    </w:p>
    <w:p>
      <w:pPr>
        <w:pStyle w:val="ListParagraph"/>
        <w:numPr>
          <w:ilvl w:val="0"/>
          <w:numId w:val="4"/>
        </w:numPr>
        <w:tabs>
          <w:tab w:pos="1080" w:val="left" w:leader="none"/>
        </w:tabs>
        <w:spacing w:line="240" w:lineRule="auto" w:before="229" w:after="0"/>
        <w:ind w:left="1080" w:right="0" w:hanging="720"/>
        <w:jc w:val="left"/>
        <w:rPr>
          <w:b/>
          <w:sz w:val="20"/>
        </w:rPr>
      </w:pPr>
      <w:r>
        <w:rPr>
          <w:b/>
          <w:spacing w:val="-2"/>
          <w:sz w:val="20"/>
        </w:rPr>
        <w:t>Introduction/Background</w:t>
      </w:r>
    </w:p>
    <w:p>
      <w:pPr>
        <w:pStyle w:val="BodyText"/>
        <w:spacing w:before="229"/>
        <w:ind w:left="360" w:right="327"/>
      </w:pPr>
      <w:r>
        <w:rPr/>
        <w:t>Collier</w:t>
      </w:r>
      <w:r>
        <w:rPr>
          <w:spacing w:val="-3"/>
        </w:rPr>
        <w:t> </w:t>
      </w:r>
      <w:r>
        <w:rPr/>
        <w:t>County</w:t>
      </w:r>
      <w:r>
        <w:rPr>
          <w:spacing w:val="-3"/>
        </w:rPr>
        <w:t> </w:t>
      </w:r>
      <w:r>
        <w:rPr/>
        <w:t>reused</w:t>
      </w:r>
      <w:r>
        <w:rPr>
          <w:spacing w:val="-3"/>
        </w:rPr>
        <w:t> </w:t>
      </w:r>
      <w:r>
        <w:rPr/>
        <w:t>approximately</w:t>
      </w:r>
      <w:r>
        <w:rPr>
          <w:spacing w:val="-3"/>
        </w:rPr>
        <w:t> </w:t>
      </w:r>
      <w:r>
        <w:rPr/>
        <w:t>5</w:t>
      </w:r>
      <w:r>
        <w:rPr>
          <w:spacing w:val="-3"/>
        </w:rPr>
        <w:t> </w:t>
      </w:r>
      <w:r>
        <w:rPr/>
        <w:t>billion</w:t>
      </w:r>
      <w:r>
        <w:rPr>
          <w:spacing w:val="-3"/>
        </w:rPr>
        <w:t> </w:t>
      </w:r>
      <w:r>
        <w:rPr/>
        <w:t>gallons</w:t>
      </w:r>
      <w:r>
        <w:rPr>
          <w:spacing w:val="-2"/>
        </w:rPr>
        <w:t> </w:t>
      </w:r>
      <w:r>
        <w:rPr/>
        <w:t>of</w:t>
      </w:r>
      <w:r>
        <w:rPr>
          <w:spacing w:val="-3"/>
        </w:rPr>
        <w:t> </w:t>
      </w:r>
      <w:r>
        <w:rPr/>
        <w:t>treated</w:t>
      </w:r>
      <w:r>
        <w:rPr>
          <w:spacing w:val="-3"/>
        </w:rPr>
        <w:t> </w:t>
      </w:r>
      <w:r>
        <w:rPr/>
        <w:t>wastewater</w:t>
      </w:r>
      <w:r>
        <w:rPr>
          <w:spacing w:val="-3"/>
        </w:rPr>
        <w:t> </w:t>
      </w:r>
      <w:r>
        <w:rPr/>
        <w:t>in</w:t>
      </w:r>
      <w:r>
        <w:rPr>
          <w:spacing w:val="-3"/>
        </w:rPr>
        <w:t> </w:t>
      </w:r>
      <w:r>
        <w:rPr/>
        <w:t>2004.</w:t>
      </w:r>
      <w:r>
        <w:rPr>
          <w:spacing w:val="40"/>
        </w:rPr>
        <w:t> </w:t>
      </w:r>
      <w:r>
        <w:rPr/>
        <w:t>The</w:t>
      </w:r>
      <w:r>
        <w:rPr>
          <w:spacing w:val="-3"/>
        </w:rPr>
        <w:t> </w:t>
      </w:r>
      <w:r>
        <w:rPr/>
        <w:t>majority of the water is used by commercial and residential users for irrigation.</w:t>
      </w:r>
      <w:r>
        <w:rPr>
          <w:spacing w:val="40"/>
        </w:rPr>
        <w:t> </w:t>
      </w:r>
      <w:r>
        <w:rPr/>
        <w:t>Collier County also uses reclaimed water for irrigation at various parks and roadway medians.</w:t>
      </w:r>
      <w:r>
        <w:rPr>
          <w:spacing w:val="40"/>
        </w:rPr>
        <w:t> </w:t>
      </w:r>
      <w:r>
        <w:rPr/>
        <w:t>A small portion of the reclaimed water is used for environmental mitigation.</w:t>
      </w:r>
      <w:r>
        <w:rPr>
          <w:spacing w:val="40"/>
        </w:rPr>
        <w:t> </w:t>
      </w:r>
      <w:r>
        <w:rPr/>
        <w:t>The reclaimed water system is made up of over</w:t>
      </w:r>
      <w:r>
        <w:rPr>
          <w:spacing w:val="-2"/>
        </w:rPr>
        <w:t> </w:t>
      </w:r>
      <w:r>
        <w:rPr/>
        <w:t>50</w:t>
      </w:r>
      <w:r>
        <w:rPr>
          <w:spacing w:val="-2"/>
        </w:rPr>
        <w:t> </w:t>
      </w:r>
      <w:r>
        <w:rPr/>
        <w:t>miles</w:t>
      </w:r>
      <w:r>
        <w:rPr>
          <w:spacing w:val="-2"/>
        </w:rPr>
        <w:t> </w:t>
      </w:r>
      <w:r>
        <w:rPr/>
        <w:t>of</w:t>
      </w:r>
      <w:r>
        <w:rPr>
          <w:spacing w:val="-2"/>
        </w:rPr>
        <w:t> </w:t>
      </w:r>
      <w:r>
        <w:rPr/>
        <w:t>distribution</w:t>
      </w:r>
      <w:r>
        <w:rPr>
          <w:spacing w:val="-2"/>
        </w:rPr>
        <w:t> </w:t>
      </w:r>
      <w:r>
        <w:rPr/>
        <w:t>piping,</w:t>
      </w:r>
      <w:r>
        <w:rPr>
          <w:spacing w:val="-2"/>
        </w:rPr>
        <w:t> </w:t>
      </w:r>
      <w:r>
        <w:rPr/>
        <w:t>130</w:t>
      </w:r>
      <w:r>
        <w:rPr>
          <w:spacing w:val="-2"/>
        </w:rPr>
        <w:t> </w:t>
      </w:r>
      <w:r>
        <w:rPr/>
        <w:t>million</w:t>
      </w:r>
      <w:r>
        <w:rPr>
          <w:spacing w:val="-2"/>
        </w:rPr>
        <w:t> </w:t>
      </w:r>
      <w:r>
        <w:rPr/>
        <w:t>gallons</w:t>
      </w:r>
      <w:r>
        <w:rPr>
          <w:spacing w:val="-2"/>
        </w:rPr>
        <w:t> </w:t>
      </w:r>
      <w:r>
        <w:rPr/>
        <w:t>of</w:t>
      </w:r>
      <w:r>
        <w:rPr>
          <w:spacing w:val="-2"/>
        </w:rPr>
        <w:t> </w:t>
      </w:r>
      <w:r>
        <w:rPr/>
        <w:t>wet</w:t>
      </w:r>
      <w:r>
        <w:rPr>
          <w:spacing w:val="-2"/>
        </w:rPr>
        <w:t> </w:t>
      </w:r>
      <w:r>
        <w:rPr/>
        <w:t>weather</w:t>
      </w:r>
      <w:r>
        <w:rPr>
          <w:spacing w:val="-2"/>
        </w:rPr>
        <w:t> </w:t>
      </w:r>
      <w:r>
        <w:rPr/>
        <w:t>storage,</w:t>
      </w:r>
      <w:r>
        <w:rPr>
          <w:spacing w:val="-2"/>
        </w:rPr>
        <w:t> </w:t>
      </w:r>
      <w:r>
        <w:rPr/>
        <w:t>two</w:t>
      </w:r>
      <w:r>
        <w:rPr>
          <w:spacing w:val="-2"/>
        </w:rPr>
        <w:t> </w:t>
      </w:r>
      <w:r>
        <w:rPr/>
        <w:t>deep</w:t>
      </w:r>
      <w:r>
        <w:rPr>
          <w:spacing w:val="-2"/>
        </w:rPr>
        <w:t> </w:t>
      </w:r>
      <w:r>
        <w:rPr/>
        <w:t>injection wells, and six large pumping stations.</w:t>
      </w:r>
    </w:p>
    <w:p>
      <w:pPr>
        <w:pStyle w:val="BodyText"/>
      </w:pPr>
    </w:p>
    <w:p>
      <w:pPr>
        <w:pStyle w:val="BodyText"/>
        <w:ind w:left="360" w:right="427"/>
      </w:pPr>
      <w:r>
        <w:rPr/>
        <w:t>The</w:t>
      </w:r>
      <w:r>
        <w:rPr>
          <w:spacing w:val="-3"/>
        </w:rPr>
        <w:t> </w:t>
      </w:r>
      <w:r>
        <w:rPr/>
        <w:t>County</w:t>
      </w:r>
      <w:r>
        <w:rPr>
          <w:spacing w:val="-3"/>
        </w:rPr>
        <w:t> </w:t>
      </w:r>
      <w:r>
        <w:rPr/>
        <w:t>serves</w:t>
      </w:r>
      <w:r>
        <w:rPr>
          <w:spacing w:val="-3"/>
        </w:rPr>
        <w:t> </w:t>
      </w:r>
      <w:r>
        <w:rPr/>
        <w:t>two</w:t>
      </w:r>
      <w:r>
        <w:rPr>
          <w:spacing w:val="-3"/>
        </w:rPr>
        <w:t> </w:t>
      </w:r>
      <w:r>
        <w:rPr/>
        <w:t>reclaimed</w:t>
      </w:r>
      <w:r>
        <w:rPr>
          <w:spacing w:val="-3"/>
        </w:rPr>
        <w:t> </w:t>
      </w:r>
      <w:r>
        <w:rPr/>
        <w:t>water</w:t>
      </w:r>
      <w:r>
        <w:rPr>
          <w:spacing w:val="-4"/>
        </w:rPr>
        <w:t> </w:t>
      </w:r>
      <w:r>
        <w:rPr/>
        <w:t>service</w:t>
      </w:r>
      <w:r>
        <w:rPr>
          <w:spacing w:val="-3"/>
        </w:rPr>
        <w:t> </w:t>
      </w:r>
      <w:r>
        <w:rPr/>
        <w:t>areas</w:t>
      </w:r>
      <w:r>
        <w:rPr>
          <w:spacing w:val="-3"/>
        </w:rPr>
        <w:t> </w:t>
      </w:r>
      <w:r>
        <w:rPr/>
        <w:t>referred</w:t>
      </w:r>
      <w:r>
        <w:rPr>
          <w:spacing w:val="-3"/>
        </w:rPr>
        <w:t> </w:t>
      </w:r>
      <w:r>
        <w:rPr/>
        <w:t>to</w:t>
      </w:r>
      <w:r>
        <w:rPr>
          <w:spacing w:val="-3"/>
        </w:rPr>
        <w:t> </w:t>
      </w:r>
      <w:r>
        <w:rPr/>
        <w:t>as</w:t>
      </w:r>
      <w:r>
        <w:rPr>
          <w:spacing w:val="-2"/>
        </w:rPr>
        <w:t> </w:t>
      </w:r>
      <w:r>
        <w:rPr/>
        <w:t>the</w:t>
      </w:r>
      <w:r>
        <w:rPr>
          <w:spacing w:val="-3"/>
        </w:rPr>
        <w:t> </w:t>
      </w:r>
      <w:r>
        <w:rPr/>
        <w:t>South</w:t>
      </w:r>
      <w:r>
        <w:rPr>
          <w:spacing w:val="-3"/>
        </w:rPr>
        <w:t> </w:t>
      </w:r>
      <w:r>
        <w:rPr/>
        <w:t>and</w:t>
      </w:r>
      <w:r>
        <w:rPr>
          <w:spacing w:val="-3"/>
        </w:rPr>
        <w:t> </w:t>
      </w:r>
      <w:r>
        <w:rPr/>
        <w:t>North</w:t>
      </w:r>
      <w:r>
        <w:rPr>
          <w:spacing w:val="-3"/>
        </w:rPr>
        <w:t> </w:t>
      </w:r>
      <w:r>
        <w:rPr/>
        <w:t>service areas.</w:t>
      </w:r>
      <w:r>
        <w:rPr>
          <w:spacing w:val="40"/>
        </w:rPr>
        <w:t> </w:t>
      </w:r>
      <w:r>
        <w:rPr/>
        <w:t>The South service area is primarily served by treated effluent from the South County Water Reclamation Facility (WRF) and the North service area is served by the North County WRF.</w:t>
      </w:r>
      <w:r>
        <w:rPr>
          <w:spacing w:val="40"/>
        </w:rPr>
        <w:t> </w:t>
      </w:r>
      <w:r>
        <w:rPr/>
        <w:t>The main issue Collier County’s reclaimed water program faces is wet weather storage.</w:t>
      </w:r>
    </w:p>
    <w:p>
      <w:pPr>
        <w:pStyle w:val="BodyText"/>
      </w:pPr>
    </w:p>
    <w:p>
      <w:pPr>
        <w:pStyle w:val="BodyText"/>
        <w:ind w:left="360" w:right="327"/>
      </w:pPr>
      <w:r>
        <w:rPr/>
        <w:t>The</w:t>
      </w:r>
      <w:r>
        <w:rPr>
          <w:spacing w:val="-3"/>
        </w:rPr>
        <w:t> </w:t>
      </w:r>
      <w:r>
        <w:rPr/>
        <w:t>County</w:t>
      </w:r>
      <w:r>
        <w:rPr>
          <w:spacing w:val="-3"/>
        </w:rPr>
        <w:t> </w:t>
      </w:r>
      <w:r>
        <w:rPr/>
        <w:t>has</w:t>
      </w:r>
      <w:r>
        <w:rPr>
          <w:spacing w:val="-3"/>
        </w:rPr>
        <w:t> </w:t>
      </w:r>
      <w:r>
        <w:rPr/>
        <w:t>identified</w:t>
      </w:r>
      <w:r>
        <w:rPr>
          <w:spacing w:val="-3"/>
        </w:rPr>
        <w:t> </w:t>
      </w:r>
      <w:r>
        <w:rPr/>
        <w:t>a</w:t>
      </w:r>
      <w:r>
        <w:rPr>
          <w:spacing w:val="-3"/>
        </w:rPr>
        <w:t> </w:t>
      </w:r>
      <w:r>
        <w:rPr/>
        <w:t>need</w:t>
      </w:r>
      <w:r>
        <w:rPr>
          <w:spacing w:val="-3"/>
        </w:rPr>
        <w:t> </w:t>
      </w:r>
      <w:r>
        <w:rPr/>
        <w:t>to</w:t>
      </w:r>
      <w:r>
        <w:rPr>
          <w:spacing w:val="-3"/>
        </w:rPr>
        <w:t> </w:t>
      </w:r>
      <w:r>
        <w:rPr/>
        <w:t>construct</w:t>
      </w:r>
      <w:r>
        <w:rPr>
          <w:spacing w:val="-3"/>
        </w:rPr>
        <w:t> </w:t>
      </w:r>
      <w:r>
        <w:rPr/>
        <w:t>an</w:t>
      </w:r>
      <w:r>
        <w:rPr>
          <w:spacing w:val="-3"/>
        </w:rPr>
        <w:t> </w:t>
      </w:r>
      <w:r>
        <w:rPr/>
        <w:t>in-line</w:t>
      </w:r>
      <w:r>
        <w:rPr>
          <w:spacing w:val="-3"/>
        </w:rPr>
        <w:t> </w:t>
      </w:r>
      <w:r>
        <w:rPr/>
        <w:t>booster</w:t>
      </w:r>
      <w:r>
        <w:rPr>
          <w:spacing w:val="-3"/>
        </w:rPr>
        <w:t> </w:t>
      </w:r>
      <w:r>
        <w:rPr/>
        <w:t>pump</w:t>
      </w:r>
      <w:r>
        <w:rPr>
          <w:spacing w:val="-3"/>
        </w:rPr>
        <w:t> </w:t>
      </w:r>
      <w:r>
        <w:rPr/>
        <w:t>station</w:t>
      </w:r>
      <w:r>
        <w:rPr>
          <w:spacing w:val="-3"/>
        </w:rPr>
        <w:t> </w:t>
      </w:r>
      <w:r>
        <w:rPr/>
        <w:t>to</w:t>
      </w:r>
      <w:r>
        <w:rPr>
          <w:spacing w:val="-4"/>
        </w:rPr>
        <w:t> </w:t>
      </w:r>
      <w:r>
        <w:rPr/>
        <w:t>add</w:t>
      </w:r>
      <w:r>
        <w:rPr>
          <w:spacing w:val="-3"/>
        </w:rPr>
        <w:t> </w:t>
      </w:r>
      <w:r>
        <w:rPr/>
        <w:t>flexibility</w:t>
      </w:r>
      <w:r>
        <w:rPr>
          <w:spacing w:val="-3"/>
        </w:rPr>
        <w:t> </w:t>
      </w:r>
      <w:r>
        <w:rPr/>
        <w:t>and increase efficiency to their reclaimed water system. The reclaimed water pump station will enhance the interconnections of the North and South reclaimed water service areas, allowing the County to serve as many customers as possible and also maximizing the use of their reclaimed water storage facilities, including the reclaimed water ASR system, located in the North service </w:t>
      </w:r>
      <w:r>
        <w:rPr>
          <w:spacing w:val="-2"/>
        </w:rPr>
        <w:t>area.</w:t>
      </w:r>
    </w:p>
    <w:p>
      <w:pPr>
        <w:pStyle w:val="BodyText"/>
        <w:spacing w:before="1"/>
      </w:pPr>
    </w:p>
    <w:p>
      <w:pPr>
        <w:pStyle w:val="Heading1"/>
        <w:numPr>
          <w:ilvl w:val="0"/>
          <w:numId w:val="4"/>
        </w:numPr>
        <w:tabs>
          <w:tab w:pos="1080" w:val="left" w:leader="none"/>
        </w:tabs>
        <w:spacing w:line="240" w:lineRule="auto" w:before="1" w:after="0"/>
        <w:ind w:left="1080" w:right="0" w:hanging="720"/>
        <w:jc w:val="left"/>
      </w:pPr>
      <w:r>
        <w:rPr>
          <w:spacing w:val="-2"/>
        </w:rPr>
        <w:t>Objectives</w:t>
      </w:r>
    </w:p>
    <w:p>
      <w:pPr>
        <w:pStyle w:val="BodyText"/>
        <w:spacing w:before="228"/>
        <w:ind w:left="360" w:right="427"/>
      </w:pPr>
      <w:r>
        <w:rPr/>
        <w:t>This project will allow storage of reclaimed water during the wet season, providing additional reclaimed</w:t>
      </w:r>
      <w:r>
        <w:rPr>
          <w:spacing w:val="-3"/>
        </w:rPr>
        <w:t> </w:t>
      </w:r>
      <w:r>
        <w:rPr/>
        <w:t>water</w:t>
      </w:r>
      <w:r>
        <w:rPr>
          <w:spacing w:val="-3"/>
        </w:rPr>
        <w:t> </w:t>
      </w:r>
      <w:r>
        <w:rPr/>
        <w:t>during</w:t>
      </w:r>
      <w:r>
        <w:rPr>
          <w:spacing w:val="-3"/>
        </w:rPr>
        <w:t> </w:t>
      </w:r>
      <w:r>
        <w:rPr/>
        <w:t>the</w:t>
      </w:r>
      <w:r>
        <w:rPr>
          <w:spacing w:val="-4"/>
        </w:rPr>
        <w:t> </w:t>
      </w:r>
      <w:r>
        <w:rPr/>
        <w:t>peak</w:t>
      </w:r>
      <w:r>
        <w:rPr>
          <w:spacing w:val="-3"/>
        </w:rPr>
        <w:t> </w:t>
      </w:r>
      <w:r>
        <w:rPr/>
        <w:t>demand.</w:t>
      </w:r>
      <w:r>
        <w:rPr>
          <w:spacing w:val="-3"/>
        </w:rPr>
        <w:t> </w:t>
      </w:r>
      <w:r>
        <w:rPr/>
        <w:t>The</w:t>
      </w:r>
      <w:r>
        <w:rPr>
          <w:spacing w:val="-3"/>
        </w:rPr>
        <w:t> </w:t>
      </w:r>
      <w:r>
        <w:rPr/>
        <w:t>project</w:t>
      </w:r>
      <w:r>
        <w:rPr>
          <w:spacing w:val="-4"/>
        </w:rPr>
        <w:t> </w:t>
      </w:r>
      <w:r>
        <w:rPr/>
        <w:t>will</w:t>
      </w:r>
      <w:r>
        <w:rPr>
          <w:spacing w:val="-3"/>
        </w:rPr>
        <w:t> </w:t>
      </w:r>
      <w:r>
        <w:rPr/>
        <w:t>consist</w:t>
      </w:r>
      <w:r>
        <w:rPr>
          <w:spacing w:val="-3"/>
        </w:rPr>
        <w:t> </w:t>
      </w:r>
      <w:r>
        <w:rPr/>
        <w:t>of</w:t>
      </w:r>
      <w:r>
        <w:rPr>
          <w:spacing w:val="-3"/>
        </w:rPr>
        <w:t> </w:t>
      </w:r>
      <w:r>
        <w:rPr/>
        <w:t>two</w:t>
      </w:r>
      <w:r>
        <w:rPr>
          <w:spacing w:val="-3"/>
        </w:rPr>
        <w:t> </w:t>
      </w:r>
      <w:r>
        <w:rPr/>
        <w:t>phases:</w:t>
      </w:r>
      <w:r>
        <w:rPr>
          <w:spacing w:val="-5"/>
        </w:rPr>
        <w:t> </w:t>
      </w:r>
      <w:r>
        <w:rPr/>
        <w:t>Phase</w:t>
      </w:r>
      <w:r>
        <w:rPr>
          <w:spacing w:val="-3"/>
        </w:rPr>
        <w:t> </w:t>
      </w:r>
      <w:r>
        <w:rPr/>
        <w:t>1</w:t>
      </w:r>
      <w:r>
        <w:rPr>
          <w:spacing w:val="-3"/>
        </w:rPr>
        <w:t> </w:t>
      </w:r>
      <w:r>
        <w:rPr/>
        <w:t>is</w:t>
      </w:r>
      <w:r>
        <w:rPr>
          <w:spacing w:val="-3"/>
        </w:rPr>
        <w:t> </w:t>
      </w:r>
      <w:r>
        <w:rPr/>
        <w:t>to connect the North and South reclaimed water service areas by microtunneling under the Livingston Road; Phase 2 is to build a reclaimed water booster pumping station.</w:t>
      </w:r>
    </w:p>
    <w:p>
      <w:pPr>
        <w:pStyle w:val="BodyText"/>
        <w:spacing w:before="1"/>
      </w:pPr>
    </w:p>
    <w:p>
      <w:pPr>
        <w:pStyle w:val="Heading1"/>
        <w:numPr>
          <w:ilvl w:val="0"/>
          <w:numId w:val="4"/>
        </w:numPr>
        <w:tabs>
          <w:tab w:pos="1080" w:val="left" w:leader="none"/>
        </w:tabs>
        <w:spacing w:line="240" w:lineRule="auto" w:before="0" w:after="0"/>
        <w:ind w:left="1080" w:right="0" w:hanging="720"/>
        <w:jc w:val="left"/>
      </w:pPr>
      <w:r>
        <w:rPr/>
        <w:t>Scope</w:t>
      </w:r>
      <w:r>
        <w:rPr>
          <w:spacing w:val="-6"/>
        </w:rPr>
        <w:t> </w:t>
      </w:r>
      <w:r>
        <w:rPr/>
        <w:t>of</w:t>
      </w:r>
      <w:r>
        <w:rPr>
          <w:spacing w:val="-4"/>
        </w:rPr>
        <w:t> Work</w:t>
      </w:r>
    </w:p>
    <w:p>
      <w:pPr>
        <w:pStyle w:val="BodyText"/>
        <w:spacing w:before="228"/>
        <w:ind w:left="360"/>
      </w:pPr>
      <w:r>
        <w:rPr/>
        <w:t>FY2007 work activities include Phase 1: the microtunneling of two 16-inch reclaimed water mains across Livingston Road.</w:t>
      </w:r>
    </w:p>
    <w:p>
      <w:pPr>
        <w:pStyle w:val="BodyText"/>
        <w:spacing w:before="213"/>
      </w:pPr>
      <w:r>
        <w:rPr/>
        <w:drawing>
          <wp:anchor distT="0" distB="0" distL="0" distR="0" allowOverlap="1" layoutInCell="1" locked="0" behindDoc="1" simplePos="0" relativeHeight="487588864">
            <wp:simplePos x="0" y="0"/>
            <wp:positionH relativeFrom="page">
              <wp:posOffset>1113064</wp:posOffset>
            </wp:positionH>
            <wp:positionV relativeFrom="paragraph">
              <wp:posOffset>296636</wp:posOffset>
            </wp:positionV>
            <wp:extent cx="5510462" cy="5943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510462" cy="59436"/>
                    </a:xfrm>
                    <a:prstGeom prst="rect">
                      <a:avLst/>
                    </a:prstGeom>
                  </pic:spPr>
                </pic:pic>
              </a:graphicData>
            </a:graphic>
          </wp:anchor>
        </w:drawing>
      </w:r>
    </w:p>
    <w:p>
      <w:pPr>
        <w:pStyle w:val="BodyText"/>
        <w:spacing w:before="212"/>
      </w:pPr>
    </w:p>
    <w:p>
      <w:pPr>
        <w:pStyle w:val="Heading1"/>
        <w:ind w:left="360" w:firstLine="0"/>
      </w:pPr>
      <w:r>
        <w:rPr>
          <w:rFonts w:ascii="Times New Roman"/>
          <w:u w:val="thick"/>
        </w:rPr>
        <w:t>EXAMPLE</w:t>
      </w:r>
      <w:r>
        <w:rPr>
          <w:rFonts w:ascii="Times New Roman"/>
          <w:spacing w:val="-15"/>
          <w:u w:val="thick"/>
        </w:rPr>
        <w:t> </w:t>
      </w:r>
      <w:r>
        <w:rPr>
          <w:rFonts w:ascii="Times New Roman"/>
          <w:u w:val="thick"/>
        </w:rPr>
        <w:t>5</w:t>
      </w:r>
      <w:r>
        <w:rPr>
          <w:rFonts w:ascii="Times New Roman"/>
          <w:spacing w:val="-12"/>
          <w:u w:val="thick"/>
        </w:rPr>
        <w:t> </w:t>
      </w:r>
      <w:r>
        <w:rPr>
          <w:rFonts w:ascii="Times New Roman"/>
          <w:u w:val="thick"/>
        </w:rPr>
        <w:t>-</w:t>
      </w:r>
      <w:r>
        <w:rPr>
          <w:rFonts w:ascii="Times New Roman"/>
          <w:spacing w:val="-13"/>
          <w:u w:val="thick"/>
        </w:rPr>
        <w:t> </w:t>
      </w:r>
      <w:r>
        <w:rPr>
          <w:u w:val="thick"/>
        </w:rPr>
        <w:t>Project</w:t>
      </w:r>
      <w:r>
        <w:rPr>
          <w:spacing w:val="-14"/>
          <w:u w:val="thick"/>
        </w:rPr>
        <w:t> </w:t>
      </w:r>
      <w:r>
        <w:rPr>
          <w:u w:val="thick"/>
        </w:rPr>
        <w:t>Title:</w:t>
      </w:r>
      <w:r>
        <w:rPr>
          <w:spacing w:val="-14"/>
          <w:u w:val="thick"/>
        </w:rPr>
        <w:t> </w:t>
      </w:r>
      <w:r>
        <w:rPr>
          <w:u w:val="thick"/>
        </w:rPr>
        <w:t>JEA</w:t>
      </w:r>
      <w:r>
        <w:rPr>
          <w:spacing w:val="-14"/>
          <w:u w:val="thick"/>
        </w:rPr>
        <w:t> </w:t>
      </w:r>
      <w:r>
        <w:rPr>
          <w:u w:val="thick"/>
        </w:rPr>
        <w:t>16.5</w:t>
      </w:r>
      <w:r>
        <w:rPr>
          <w:spacing w:val="-14"/>
          <w:u w:val="thick"/>
        </w:rPr>
        <w:t> </w:t>
      </w:r>
      <w:r>
        <w:rPr>
          <w:u w:val="thick"/>
        </w:rPr>
        <w:t>MGD</w:t>
      </w:r>
      <w:r>
        <w:rPr>
          <w:spacing w:val="-13"/>
          <w:u w:val="thick"/>
        </w:rPr>
        <w:t> </w:t>
      </w:r>
      <w:r>
        <w:rPr>
          <w:u w:val="thick"/>
        </w:rPr>
        <w:t>Floridan</w:t>
      </w:r>
      <w:r>
        <w:rPr>
          <w:spacing w:val="-14"/>
          <w:u w:val="thick"/>
        </w:rPr>
        <w:t> </w:t>
      </w:r>
      <w:r>
        <w:rPr>
          <w:u w:val="thick"/>
        </w:rPr>
        <w:t>Wellfield</w:t>
      </w:r>
      <w:r>
        <w:rPr>
          <w:spacing w:val="-14"/>
          <w:u w:val="thick"/>
        </w:rPr>
        <w:t> </w:t>
      </w:r>
      <w:r>
        <w:rPr>
          <w:u w:val="thick"/>
        </w:rPr>
        <w:t>and</w:t>
      </w:r>
      <w:r>
        <w:rPr>
          <w:spacing w:val="-14"/>
          <w:u w:val="thick"/>
        </w:rPr>
        <w:t> </w:t>
      </w:r>
      <w:r>
        <w:rPr>
          <w:u w:val="thick"/>
        </w:rPr>
        <w:t>RO</w:t>
      </w:r>
      <w:r>
        <w:rPr>
          <w:spacing w:val="-14"/>
          <w:u w:val="thick"/>
        </w:rPr>
        <w:t> </w:t>
      </w:r>
      <w:r>
        <w:rPr>
          <w:u w:val="thick"/>
        </w:rPr>
        <w:t>Expansion</w:t>
      </w:r>
      <w:r>
        <w:rPr>
          <w:spacing w:val="-14"/>
          <w:u w:val="thick"/>
        </w:rPr>
        <w:t> </w:t>
      </w:r>
      <w:r>
        <w:rPr>
          <w:u w:val="thick"/>
        </w:rPr>
        <w:t>Ph</w:t>
      </w:r>
      <w:r>
        <w:rPr>
          <w:spacing w:val="-12"/>
          <w:u w:val="thick"/>
        </w:rPr>
        <w:t> </w:t>
      </w:r>
      <w:r>
        <w:rPr>
          <w:spacing w:val="-5"/>
          <w:u w:val="thick"/>
        </w:rPr>
        <w:t>II</w:t>
      </w:r>
    </w:p>
    <w:p>
      <w:pPr>
        <w:pStyle w:val="ListParagraph"/>
        <w:numPr>
          <w:ilvl w:val="0"/>
          <w:numId w:val="5"/>
        </w:numPr>
        <w:tabs>
          <w:tab w:pos="1080" w:val="left" w:leader="none"/>
        </w:tabs>
        <w:spacing w:line="240" w:lineRule="auto" w:before="229" w:after="0"/>
        <w:ind w:left="1080" w:right="0" w:hanging="720"/>
        <w:jc w:val="both"/>
        <w:rPr>
          <w:b/>
          <w:sz w:val="20"/>
        </w:rPr>
      </w:pPr>
      <w:r>
        <w:rPr>
          <w:b/>
          <w:spacing w:val="-2"/>
          <w:sz w:val="20"/>
        </w:rPr>
        <w:t>Introduction/Background</w:t>
      </w:r>
    </w:p>
    <w:p>
      <w:pPr>
        <w:pStyle w:val="BodyText"/>
        <w:spacing w:before="229"/>
        <w:ind w:left="359" w:right="356"/>
        <w:jc w:val="both"/>
      </w:pPr>
      <w:r>
        <w:rPr/>
        <w:t>The City of Port St. Lucie’s has a water and waste water master plan.</w:t>
      </w:r>
      <w:r>
        <w:rPr>
          <w:spacing w:val="40"/>
        </w:rPr>
        <w:t> </w:t>
      </w:r>
      <w:r>
        <w:rPr/>
        <w:t>Sources of water for the City in the near future are anticipated to be from the Floridan Aquifer.</w:t>
      </w:r>
      <w:r>
        <w:rPr>
          <w:spacing w:val="40"/>
        </w:rPr>
        <w:t> </w:t>
      </w:r>
      <w:r>
        <w:rPr/>
        <w:t>Major impediments to increasing the use of alternative water supplies includes competition with are communities for allocations from the same aquifer water source. This project will provide substantial</w:t>
      </w:r>
      <w:r>
        <w:rPr>
          <w:spacing w:val="40"/>
        </w:rPr>
        <w:t> </w:t>
      </w:r>
      <w:r>
        <w:rPr/>
        <w:t>environmental benefits by replacing water typically supplied from the Surficial Aquifer sources</w:t>
      </w:r>
      <w:r>
        <w:rPr>
          <w:spacing w:val="40"/>
        </w:rPr>
        <w:t> </w:t>
      </w:r>
      <w:r>
        <w:rPr/>
        <w:t>with brackish water from the Floridan Aquifer</w:t>
      </w:r>
      <w:r>
        <w:rPr>
          <w:b/>
        </w:rPr>
        <w:t>. </w:t>
      </w:r>
      <w:r>
        <w:rPr/>
        <w:t>It will also reduce competition for water supplies by reducing the quantity of Surficial Aquifer source water needed by the City of Port St. Lucie.</w:t>
      </w:r>
    </w:p>
    <w:p>
      <w:pPr>
        <w:pStyle w:val="BodyText"/>
        <w:spacing w:after="0"/>
        <w:jc w:val="both"/>
        <w:sectPr>
          <w:pgSz w:w="12240" w:h="15840"/>
          <w:pgMar w:top="1820" w:bottom="280" w:left="1440" w:right="1440"/>
        </w:sectPr>
      </w:pPr>
    </w:p>
    <w:p>
      <w:pPr>
        <w:pStyle w:val="Heading1"/>
        <w:numPr>
          <w:ilvl w:val="0"/>
          <w:numId w:val="5"/>
        </w:numPr>
        <w:tabs>
          <w:tab w:pos="1080" w:val="left" w:leader="none"/>
        </w:tabs>
        <w:spacing w:line="240" w:lineRule="auto" w:before="69" w:after="0"/>
        <w:ind w:left="1080" w:right="0" w:hanging="720"/>
        <w:jc w:val="both"/>
      </w:pPr>
      <w:r>
        <w:rPr>
          <w:spacing w:val="-2"/>
        </w:rPr>
        <w:t>Objectives</w:t>
      </w:r>
    </w:p>
    <w:p>
      <w:pPr>
        <w:pStyle w:val="BodyText"/>
        <w:spacing w:before="228"/>
        <w:ind w:left="359" w:right="358"/>
        <w:jc w:val="both"/>
      </w:pPr>
      <w:r>
        <w:rPr/>
        <w:t>To expand the JEA Reverse Osmosis Water Treatment Plant capacity from 6.0 MGD to 22.5 MGD by increasing the numbers of Floridan wells and the number of reverse osmosis membrane </w:t>
      </w:r>
      <w:r>
        <w:rPr>
          <w:spacing w:val="-2"/>
        </w:rPr>
        <w:t>trains.</w:t>
      </w:r>
    </w:p>
    <w:p>
      <w:pPr>
        <w:pStyle w:val="BodyText"/>
        <w:spacing w:before="1"/>
      </w:pPr>
    </w:p>
    <w:p>
      <w:pPr>
        <w:pStyle w:val="Heading1"/>
        <w:numPr>
          <w:ilvl w:val="0"/>
          <w:numId w:val="5"/>
        </w:numPr>
        <w:tabs>
          <w:tab w:pos="1079" w:val="left" w:leader="none"/>
        </w:tabs>
        <w:spacing w:line="240" w:lineRule="auto" w:before="1" w:after="0"/>
        <w:ind w:left="1079" w:right="0" w:hanging="720"/>
        <w:jc w:val="both"/>
      </w:pPr>
      <w:r>
        <w:rPr/>
        <w:t>Scope</w:t>
      </w:r>
      <w:r>
        <w:rPr>
          <w:spacing w:val="-6"/>
        </w:rPr>
        <w:t> </w:t>
      </w:r>
      <w:r>
        <w:rPr/>
        <w:t>of</w:t>
      </w:r>
      <w:r>
        <w:rPr>
          <w:spacing w:val="-4"/>
        </w:rPr>
        <w:t> Work</w:t>
      </w:r>
    </w:p>
    <w:p>
      <w:pPr>
        <w:pStyle w:val="BodyText"/>
        <w:spacing w:before="228"/>
        <w:ind w:left="359" w:right="354"/>
        <w:jc w:val="both"/>
      </w:pPr>
      <w:r>
        <w:rPr/>
        <w:t>Project work includes construction of water mains for raw water wells to supply water from the Floridan aquifer and expansion of the JEA Reverse Osmosis Water Treatment Plant from 6.0 MGD</w:t>
      </w:r>
      <w:r>
        <w:rPr>
          <w:spacing w:val="-1"/>
        </w:rPr>
        <w:t> </w:t>
      </w:r>
      <w:r>
        <w:rPr/>
        <w:t>to</w:t>
      </w:r>
      <w:r>
        <w:rPr>
          <w:spacing w:val="-1"/>
        </w:rPr>
        <w:t> </w:t>
      </w:r>
      <w:r>
        <w:rPr/>
        <w:t>22.5</w:t>
      </w:r>
      <w:r>
        <w:rPr>
          <w:spacing w:val="-2"/>
        </w:rPr>
        <w:t> </w:t>
      </w:r>
      <w:r>
        <w:rPr/>
        <w:t>MGD</w:t>
      </w:r>
      <w:r>
        <w:rPr>
          <w:spacing w:val="-1"/>
        </w:rPr>
        <w:t> </w:t>
      </w:r>
      <w:r>
        <w:rPr/>
        <w:t>Phase</w:t>
      </w:r>
      <w:r>
        <w:rPr>
          <w:spacing w:val="-1"/>
        </w:rPr>
        <w:t> </w:t>
      </w:r>
      <w:r>
        <w:rPr/>
        <w:t>II</w:t>
      </w:r>
      <w:r>
        <w:rPr>
          <w:spacing w:val="-1"/>
        </w:rPr>
        <w:t> </w:t>
      </w:r>
      <w:r>
        <w:rPr/>
        <w:t>of</w:t>
      </w:r>
      <w:r>
        <w:rPr>
          <w:spacing w:val="-1"/>
        </w:rPr>
        <w:t> </w:t>
      </w:r>
      <w:r>
        <w:rPr/>
        <w:t>this</w:t>
      </w:r>
      <w:r>
        <w:rPr>
          <w:spacing w:val="-1"/>
        </w:rPr>
        <w:t> </w:t>
      </w:r>
      <w:r>
        <w:rPr/>
        <w:t>work</w:t>
      </w:r>
      <w:r>
        <w:rPr>
          <w:spacing w:val="-1"/>
        </w:rPr>
        <w:t> </w:t>
      </w:r>
      <w:r>
        <w:rPr/>
        <w:t>is</w:t>
      </w:r>
      <w:r>
        <w:rPr>
          <w:spacing w:val="-1"/>
        </w:rPr>
        <w:t> </w:t>
      </w:r>
      <w:r>
        <w:rPr/>
        <w:t>for</w:t>
      </w:r>
      <w:r>
        <w:rPr>
          <w:spacing w:val="-1"/>
        </w:rPr>
        <w:t> </w:t>
      </w:r>
      <w:r>
        <w:rPr/>
        <w:t>the</w:t>
      </w:r>
      <w:r>
        <w:rPr>
          <w:spacing w:val="-1"/>
        </w:rPr>
        <w:t> </w:t>
      </w:r>
      <w:r>
        <w:rPr/>
        <w:t>water</w:t>
      </w:r>
      <w:r>
        <w:rPr>
          <w:spacing w:val="-1"/>
        </w:rPr>
        <w:t> </w:t>
      </w:r>
      <w:r>
        <w:rPr/>
        <w:t>mains</w:t>
      </w:r>
      <w:r>
        <w:rPr>
          <w:spacing w:val="-1"/>
        </w:rPr>
        <w:t> </w:t>
      </w:r>
      <w:r>
        <w:rPr/>
        <w:t>for</w:t>
      </w:r>
      <w:r>
        <w:rPr>
          <w:spacing w:val="-1"/>
        </w:rPr>
        <w:t> </w:t>
      </w:r>
      <w:r>
        <w:rPr/>
        <w:t>raw</w:t>
      </w:r>
      <w:r>
        <w:rPr>
          <w:spacing w:val="-1"/>
        </w:rPr>
        <w:t> </w:t>
      </w:r>
      <w:r>
        <w:rPr/>
        <w:t>water</w:t>
      </w:r>
      <w:r>
        <w:rPr>
          <w:spacing w:val="-1"/>
        </w:rPr>
        <w:t> </w:t>
      </w:r>
      <w:r>
        <w:rPr/>
        <w:t>wells</w:t>
      </w:r>
      <w:r>
        <w:rPr>
          <w:spacing w:val="-1"/>
        </w:rPr>
        <w:t> </w:t>
      </w:r>
      <w:r>
        <w:rPr/>
        <w:t>F-13,</w:t>
      </w:r>
      <w:r>
        <w:rPr>
          <w:spacing w:val="-1"/>
        </w:rPr>
        <w:t> </w:t>
      </w:r>
      <w:r>
        <w:rPr/>
        <w:t>F-14,</w:t>
      </w:r>
      <w:r>
        <w:rPr>
          <w:spacing w:val="-1"/>
        </w:rPr>
        <w:t> </w:t>
      </w:r>
      <w:r>
        <w:rPr/>
        <w:t>and </w:t>
      </w:r>
      <w:r>
        <w:rPr>
          <w:spacing w:val="-2"/>
        </w:rPr>
        <w:t>F-15.</w:t>
      </w:r>
    </w:p>
    <w:sectPr>
      <w:pgSz w:w="12240" w:h="15840"/>
      <w:pgMar w:top="16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upperLetter"/>
      <w:lvlText w:val="%1"/>
      <w:lvlJc w:val="left"/>
      <w:pPr>
        <w:ind w:left="1080" w:hanging="72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90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564" w:hanging="721"/>
      </w:pPr>
      <w:rPr>
        <w:rFonts w:hint="default"/>
        <w:lang w:val="en-US" w:eastAsia="en-US" w:bidi="ar-SA"/>
      </w:rPr>
    </w:lvl>
    <w:lvl w:ilvl="4">
      <w:start w:val="0"/>
      <w:numFmt w:val="bullet"/>
      <w:lvlText w:val="•"/>
      <w:lvlJc w:val="left"/>
      <w:pPr>
        <w:ind w:left="4392"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048" w:hanging="721"/>
      </w:pPr>
      <w:rPr>
        <w:rFonts w:hint="default"/>
        <w:lang w:val="en-US" w:eastAsia="en-US" w:bidi="ar-SA"/>
      </w:rPr>
    </w:lvl>
    <w:lvl w:ilvl="7">
      <w:start w:val="0"/>
      <w:numFmt w:val="bullet"/>
      <w:lvlText w:val="•"/>
      <w:lvlJc w:val="left"/>
      <w:pPr>
        <w:ind w:left="6876" w:hanging="721"/>
      </w:pPr>
      <w:rPr>
        <w:rFonts w:hint="default"/>
        <w:lang w:val="en-US" w:eastAsia="en-US" w:bidi="ar-SA"/>
      </w:rPr>
    </w:lvl>
    <w:lvl w:ilvl="8">
      <w:start w:val="0"/>
      <w:numFmt w:val="bullet"/>
      <w:lvlText w:val="•"/>
      <w:lvlJc w:val="left"/>
      <w:pPr>
        <w:ind w:left="7704" w:hanging="721"/>
      </w:pPr>
      <w:rPr>
        <w:rFonts w:hint="default"/>
        <w:lang w:val="en-US" w:eastAsia="en-US" w:bidi="ar-SA"/>
      </w:rPr>
    </w:lvl>
  </w:abstractNum>
  <w:abstractNum w:abstractNumId="3">
    <w:multiLevelType w:val="hybridMultilevel"/>
    <w:lvl w:ilvl="0">
      <w:start w:val="1"/>
      <w:numFmt w:val="upperLetter"/>
      <w:lvlText w:val="%1"/>
      <w:lvlJc w:val="left"/>
      <w:pPr>
        <w:ind w:left="1080" w:hanging="72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90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564" w:hanging="721"/>
      </w:pPr>
      <w:rPr>
        <w:rFonts w:hint="default"/>
        <w:lang w:val="en-US" w:eastAsia="en-US" w:bidi="ar-SA"/>
      </w:rPr>
    </w:lvl>
    <w:lvl w:ilvl="4">
      <w:start w:val="0"/>
      <w:numFmt w:val="bullet"/>
      <w:lvlText w:val="•"/>
      <w:lvlJc w:val="left"/>
      <w:pPr>
        <w:ind w:left="4392"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048" w:hanging="721"/>
      </w:pPr>
      <w:rPr>
        <w:rFonts w:hint="default"/>
        <w:lang w:val="en-US" w:eastAsia="en-US" w:bidi="ar-SA"/>
      </w:rPr>
    </w:lvl>
    <w:lvl w:ilvl="7">
      <w:start w:val="0"/>
      <w:numFmt w:val="bullet"/>
      <w:lvlText w:val="•"/>
      <w:lvlJc w:val="left"/>
      <w:pPr>
        <w:ind w:left="6876" w:hanging="721"/>
      </w:pPr>
      <w:rPr>
        <w:rFonts w:hint="default"/>
        <w:lang w:val="en-US" w:eastAsia="en-US" w:bidi="ar-SA"/>
      </w:rPr>
    </w:lvl>
    <w:lvl w:ilvl="8">
      <w:start w:val="0"/>
      <w:numFmt w:val="bullet"/>
      <w:lvlText w:val="•"/>
      <w:lvlJc w:val="left"/>
      <w:pPr>
        <w:ind w:left="7704" w:hanging="721"/>
      </w:pPr>
      <w:rPr>
        <w:rFonts w:hint="default"/>
        <w:lang w:val="en-US" w:eastAsia="en-US" w:bidi="ar-SA"/>
      </w:rPr>
    </w:lvl>
  </w:abstractNum>
  <w:abstractNum w:abstractNumId="2">
    <w:multiLevelType w:val="hybridMultilevel"/>
    <w:lvl w:ilvl="0">
      <w:start w:val="1"/>
      <w:numFmt w:val="upperLetter"/>
      <w:lvlText w:val="%1"/>
      <w:lvlJc w:val="left"/>
      <w:pPr>
        <w:ind w:left="1080" w:hanging="72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90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564" w:hanging="721"/>
      </w:pPr>
      <w:rPr>
        <w:rFonts w:hint="default"/>
        <w:lang w:val="en-US" w:eastAsia="en-US" w:bidi="ar-SA"/>
      </w:rPr>
    </w:lvl>
    <w:lvl w:ilvl="4">
      <w:start w:val="0"/>
      <w:numFmt w:val="bullet"/>
      <w:lvlText w:val="•"/>
      <w:lvlJc w:val="left"/>
      <w:pPr>
        <w:ind w:left="4392"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048" w:hanging="721"/>
      </w:pPr>
      <w:rPr>
        <w:rFonts w:hint="default"/>
        <w:lang w:val="en-US" w:eastAsia="en-US" w:bidi="ar-SA"/>
      </w:rPr>
    </w:lvl>
    <w:lvl w:ilvl="7">
      <w:start w:val="0"/>
      <w:numFmt w:val="bullet"/>
      <w:lvlText w:val="•"/>
      <w:lvlJc w:val="left"/>
      <w:pPr>
        <w:ind w:left="6876" w:hanging="721"/>
      </w:pPr>
      <w:rPr>
        <w:rFonts w:hint="default"/>
        <w:lang w:val="en-US" w:eastAsia="en-US" w:bidi="ar-SA"/>
      </w:rPr>
    </w:lvl>
    <w:lvl w:ilvl="8">
      <w:start w:val="0"/>
      <w:numFmt w:val="bullet"/>
      <w:lvlText w:val="•"/>
      <w:lvlJc w:val="left"/>
      <w:pPr>
        <w:ind w:left="7704" w:hanging="721"/>
      </w:pPr>
      <w:rPr>
        <w:rFonts w:hint="default"/>
        <w:lang w:val="en-US" w:eastAsia="en-US" w:bidi="ar-SA"/>
      </w:rPr>
    </w:lvl>
  </w:abstractNum>
  <w:abstractNum w:abstractNumId="1">
    <w:multiLevelType w:val="hybridMultilevel"/>
    <w:lvl w:ilvl="0">
      <w:start w:val="1"/>
      <w:numFmt w:val="upperLetter"/>
      <w:lvlText w:val="%1"/>
      <w:lvlJc w:val="left"/>
      <w:pPr>
        <w:ind w:left="1080" w:hanging="72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080" w:hanging="361"/>
      </w:pPr>
      <w:rPr>
        <w:rFonts w:hint="default" w:ascii="Arial" w:hAnsi="Arial" w:eastAsia="Arial" w:cs="Arial"/>
        <w:b w:val="0"/>
        <w:bCs w:val="0"/>
        <w:i w:val="0"/>
        <w:iCs w:val="0"/>
        <w:spacing w:val="0"/>
        <w:w w:val="131"/>
        <w:sz w:val="20"/>
        <w:szCs w:val="20"/>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564" w:hanging="361"/>
      </w:pPr>
      <w:rPr>
        <w:rFonts w:hint="default"/>
        <w:lang w:val="en-US" w:eastAsia="en-US" w:bidi="ar-SA"/>
      </w:rPr>
    </w:lvl>
    <w:lvl w:ilvl="4">
      <w:start w:val="0"/>
      <w:numFmt w:val="bullet"/>
      <w:lvlText w:val="•"/>
      <w:lvlJc w:val="left"/>
      <w:pPr>
        <w:ind w:left="4392"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48" w:hanging="361"/>
      </w:pPr>
      <w:rPr>
        <w:rFonts w:hint="default"/>
        <w:lang w:val="en-US" w:eastAsia="en-US" w:bidi="ar-SA"/>
      </w:rPr>
    </w:lvl>
    <w:lvl w:ilvl="7">
      <w:start w:val="0"/>
      <w:numFmt w:val="bullet"/>
      <w:lvlText w:val="•"/>
      <w:lvlJc w:val="left"/>
      <w:pPr>
        <w:ind w:left="6876" w:hanging="361"/>
      </w:pPr>
      <w:rPr>
        <w:rFonts w:hint="default"/>
        <w:lang w:val="en-US" w:eastAsia="en-US" w:bidi="ar-SA"/>
      </w:rPr>
    </w:lvl>
    <w:lvl w:ilvl="8">
      <w:start w:val="0"/>
      <w:numFmt w:val="bullet"/>
      <w:lvlText w:val="•"/>
      <w:lvlJc w:val="left"/>
      <w:pPr>
        <w:ind w:left="7704" w:hanging="361"/>
      </w:pPr>
      <w:rPr>
        <w:rFonts w:hint="default"/>
        <w:lang w:val="en-US" w:eastAsia="en-US" w:bidi="ar-SA"/>
      </w:rPr>
    </w:lvl>
  </w:abstractNum>
  <w:abstractNum w:abstractNumId="0">
    <w:multiLevelType w:val="hybridMultilevel"/>
    <w:lvl w:ilvl="0">
      <w:start w:val="1"/>
      <w:numFmt w:val="upperLetter"/>
      <w:lvlText w:val="%1."/>
      <w:lvlJc w:val="left"/>
      <w:pPr>
        <w:ind w:left="1080" w:hanging="72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90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564" w:hanging="721"/>
      </w:pPr>
      <w:rPr>
        <w:rFonts w:hint="default"/>
        <w:lang w:val="en-US" w:eastAsia="en-US" w:bidi="ar-SA"/>
      </w:rPr>
    </w:lvl>
    <w:lvl w:ilvl="4">
      <w:start w:val="0"/>
      <w:numFmt w:val="bullet"/>
      <w:lvlText w:val="•"/>
      <w:lvlJc w:val="left"/>
      <w:pPr>
        <w:ind w:left="4392"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048" w:hanging="721"/>
      </w:pPr>
      <w:rPr>
        <w:rFonts w:hint="default"/>
        <w:lang w:val="en-US" w:eastAsia="en-US" w:bidi="ar-SA"/>
      </w:rPr>
    </w:lvl>
    <w:lvl w:ilvl="7">
      <w:start w:val="0"/>
      <w:numFmt w:val="bullet"/>
      <w:lvlText w:val="•"/>
      <w:lvlJc w:val="left"/>
      <w:pPr>
        <w:ind w:left="6876" w:hanging="721"/>
      </w:pPr>
      <w:rPr>
        <w:rFonts w:hint="default"/>
        <w:lang w:val="en-US" w:eastAsia="en-US" w:bidi="ar-SA"/>
      </w:rPr>
    </w:lvl>
    <w:lvl w:ilvl="8">
      <w:start w:val="0"/>
      <w:numFmt w:val="bullet"/>
      <w:lvlText w:val="•"/>
      <w:lvlJc w:val="left"/>
      <w:pPr>
        <w:ind w:left="7704" w:hanging="72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080" w:hanging="720"/>
      <w:outlineLvl w:val="1"/>
    </w:pPr>
    <w:rPr>
      <w:rFonts w:ascii="Arial" w:hAnsi="Arial" w:eastAsia="Arial" w:cs="Arial"/>
      <w:b/>
      <w:bCs/>
      <w:sz w:val="20"/>
      <w:szCs w:val="20"/>
      <w:lang w:val="en-US" w:eastAsia="en-US" w:bidi="ar-SA"/>
    </w:rPr>
  </w:style>
  <w:style w:styleId="Title" w:type="paragraph">
    <w:name w:val="Title"/>
    <w:basedOn w:val="Normal"/>
    <w:uiPriority w:val="1"/>
    <w:qFormat/>
    <w:pPr>
      <w:spacing w:before="79"/>
      <w:ind w:left="1"/>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1079" w:hanging="72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dcase</dc:creator>
  <dc:title>Microsoft Word - AWS Examples of Statements of Work _SOWs_.doc</dc:title>
  <dcterms:created xsi:type="dcterms:W3CDTF">2025-12-09T06:52:26Z</dcterms:created>
  <dcterms:modified xsi:type="dcterms:W3CDTF">2025-12-09T06:52:26Z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2007-02-28T00:00:00Z</vt:filetime>
  </property>
  <property fmtid="{D5CDD505-2E9C-101B-9397-08002B2CF9AE}" pid="3" name="Creator">
    <vt:lpwstr>PScript5.dll Version 5.2.2</vt:lpwstr>
  </property>
  <property fmtid="{D5CDD505-2E9C-101B-9397-08002B2CF9AE}" pid="4" name="LastSaved">
    <vt:filetime>2025-12-09T00:00:00Z</vt:filetime>
  </property>
  <property fmtid="{D5CDD505-2E9C-101B-9397-08002B2CF9AE}" pid="5" name="Producer">
    <vt:lpwstr>Acrobat Distiller 7.0.5 (Windows)</vt:lpwstr>
  </property>
</Properties>
</file>