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28"/>
          <w:szCs w:val="28"/>
        </w:rPr>
      </w:pPr>
      <w:r w:rsidDel="00000000" w:rsidR="00000000" w:rsidRPr="00000000">
        <w:rPr>
          <w:b w:val="1"/>
          <w:sz w:val="28"/>
          <w:szCs w:val="28"/>
          <w:rtl w:val="0"/>
        </w:rPr>
        <w:t xml:space="preserve">Ciclo de vida, selección y justificación:</w:t>
      </w:r>
    </w:p>
    <w:p w:rsidR="00000000" w:rsidDel="00000000" w:rsidP="00000000" w:rsidRDefault="00000000" w:rsidRPr="00000000" w14:paraId="00000002">
      <w:pPr>
        <w:rPr>
          <w:sz w:val="24"/>
          <w:szCs w:val="24"/>
        </w:rPr>
      </w:pPr>
      <w:r w:rsidDel="00000000" w:rsidR="00000000" w:rsidRPr="00000000">
        <w:rPr>
          <w:sz w:val="24"/>
          <w:szCs w:val="24"/>
          <w:rtl w:val="0"/>
        </w:rPr>
        <w:t xml:space="preserve">Para este proyecto en particular elegimos el ciclo de vida incremental y más el reglamento “estricto” que se plantea se nos hace más conveniente entregarlo por partes que podamos ir evolucionando o renovando en el desarrollo del mismo.</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Justificación detallada:</w:t>
      </w:r>
    </w:p>
    <w:p w:rsidR="00000000" w:rsidDel="00000000" w:rsidP="00000000" w:rsidRDefault="00000000" w:rsidRPr="00000000" w14:paraId="00000005">
      <w:pPr>
        <w:rPr>
          <w:sz w:val="24"/>
          <w:szCs w:val="24"/>
        </w:rPr>
      </w:pPr>
      <w:r w:rsidDel="00000000" w:rsidR="00000000" w:rsidRPr="00000000">
        <w:rPr>
          <w:sz w:val="24"/>
          <w:szCs w:val="24"/>
          <w:rtl w:val="0"/>
        </w:rPr>
        <w:t xml:space="preserve">Idea central del ciclo de vida: Se trabaja en pequeñas partes (iteraciones), con entregas frecuentes al cliente. </w:t>
      </w:r>
    </w:p>
    <w:p w:rsidR="00000000" w:rsidDel="00000000" w:rsidP="00000000" w:rsidRDefault="00000000" w:rsidRPr="00000000" w14:paraId="00000006">
      <w:pP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Fases de las iteraciones (en relación al S.I.G.P.D):</w:t>
      </w:r>
    </w:p>
    <w:p w:rsidR="00000000" w:rsidDel="00000000" w:rsidP="00000000" w:rsidRDefault="00000000" w:rsidRPr="00000000" w14:paraId="00000008">
      <w:pPr>
        <w:rPr>
          <w:b w:val="1"/>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Análisis: </w:t>
      </w:r>
    </w:p>
    <w:p w:rsidR="00000000" w:rsidDel="00000000" w:rsidP="00000000" w:rsidRDefault="00000000" w:rsidRPr="00000000" w14:paraId="0000000A">
      <w:pPr>
        <w:rPr>
          <w:sz w:val="24"/>
          <w:szCs w:val="24"/>
        </w:rPr>
      </w:pPr>
      <w:r w:rsidDel="00000000" w:rsidR="00000000" w:rsidRPr="00000000">
        <w:rPr>
          <w:sz w:val="24"/>
          <w:szCs w:val="24"/>
          <w:rtl w:val="0"/>
        </w:rPr>
        <w:t xml:space="preserve">Elegimos y priorizamos los requisitos más importantes del momento. Si surge un imprevisto se puede volver a hacer un análisis.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Diseño: </w:t>
      </w:r>
    </w:p>
    <w:p w:rsidR="00000000" w:rsidDel="00000000" w:rsidP="00000000" w:rsidRDefault="00000000" w:rsidRPr="00000000" w14:paraId="0000000D">
      <w:pPr>
        <w:rPr>
          <w:sz w:val="24"/>
          <w:szCs w:val="24"/>
        </w:rPr>
      </w:pPr>
      <w:r w:rsidDel="00000000" w:rsidR="00000000" w:rsidRPr="00000000">
        <w:rPr>
          <w:sz w:val="24"/>
          <w:szCs w:val="24"/>
          <w:rtl w:val="0"/>
        </w:rPr>
        <w:t xml:space="preserve">Se diseña solo lo necesario según las exigencias de la siguiente entrega. En este caso se pide un “boceto” de cómo se vería en general el proyecto pero sin lujos de detalles y funcionalidades.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Implementación: </w:t>
      </w:r>
    </w:p>
    <w:p w:rsidR="00000000" w:rsidDel="00000000" w:rsidP="00000000" w:rsidRDefault="00000000" w:rsidRPr="00000000" w14:paraId="00000010">
      <w:pPr>
        <w:rPr>
          <w:sz w:val="24"/>
          <w:szCs w:val="24"/>
        </w:rPr>
      </w:pPr>
      <w:r w:rsidDel="00000000" w:rsidR="00000000" w:rsidRPr="00000000">
        <w:rPr>
          <w:sz w:val="24"/>
          <w:szCs w:val="24"/>
          <w:rtl w:val="0"/>
        </w:rPr>
        <w:t xml:space="preserve">Siguiendo el orden de prioridades anteriormente hecho, se desarrollarán las partes correspondientes de cada sección del proyecto.</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Testing: </w:t>
      </w:r>
    </w:p>
    <w:p w:rsidR="00000000" w:rsidDel="00000000" w:rsidP="00000000" w:rsidRDefault="00000000" w:rsidRPr="00000000" w14:paraId="00000013">
      <w:pPr>
        <w:rPr>
          <w:sz w:val="24"/>
          <w:szCs w:val="24"/>
        </w:rPr>
      </w:pPr>
      <w:r w:rsidDel="00000000" w:rsidR="00000000" w:rsidRPr="00000000">
        <w:rPr>
          <w:sz w:val="24"/>
          <w:szCs w:val="24"/>
          <w:rtl w:val="0"/>
        </w:rPr>
        <w:t xml:space="preserve">Se prueba, por partes (las que se puedan) al final de cada iteración para corroborar que hay que mejorar/remodelar.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Ventajas: </w:t>
      </w:r>
    </w:p>
    <w:p w:rsidR="00000000" w:rsidDel="00000000" w:rsidP="00000000" w:rsidRDefault="00000000" w:rsidRPr="00000000" w14:paraId="00000016">
      <w:pPr>
        <w:rPr>
          <w:sz w:val="24"/>
          <w:szCs w:val="24"/>
        </w:rPr>
      </w:pPr>
      <w:r w:rsidDel="00000000" w:rsidR="00000000" w:rsidRPr="00000000">
        <w:rPr>
          <w:sz w:val="24"/>
          <w:szCs w:val="24"/>
          <w:rtl w:val="0"/>
        </w:rPr>
        <w:t xml:space="preserve">Este ciclo de vida nos permite ajustar los requisitos sobre la marcha. El cliente recibe entregas parciales y nos puede brindar feedback útil. Además de una mejor gestión del cambio.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Desventajas:Se nos es muy difícil estimar costos y plazos exactos desde el inicio.</w:t>
      </w:r>
    </w:p>
    <w:p w:rsidR="00000000" w:rsidDel="00000000" w:rsidP="00000000" w:rsidRDefault="00000000" w:rsidRPr="00000000" w14:paraId="00000019">
      <w:pPr>
        <w:rPr>
          <w:sz w:val="24"/>
          <w:szCs w:val="24"/>
        </w:rPr>
      </w:pPr>
      <w:r w:rsidDel="00000000" w:rsidR="00000000" w:rsidRPr="00000000">
        <w:rPr>
          <w:sz w:val="24"/>
          <w:szCs w:val="24"/>
          <w:rtl w:val="0"/>
        </w:rPr>
        <w:t xml:space="preserve">Requiere alta participación del cliente y del equipo. </w:t>
      </w:r>
    </w:p>
    <w:p w:rsidR="00000000" w:rsidDel="00000000" w:rsidP="00000000" w:rsidRDefault="00000000" w:rsidRPr="00000000" w14:paraId="0000001A">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