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BF" w:rsidRPr="00683FBF" w:rsidRDefault="00683FBF" w:rsidP="00683FBF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6705BE3" wp14:editId="4D68C5EC">
            <wp:extent cx="1888490" cy="2536190"/>
            <wp:effectExtent l="0" t="0" r="0" b="0"/>
            <wp:docPr id="1" name="图片 1" descr="https://img2018.cnblogs.com/blog/1545964/201902/1545964-20190210114938782-1792581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545964/201902/1545964-20190210114938782-179258176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Cs w:val="21"/>
        </w:rPr>
        <w:t>图：</w:t>
      </w:r>
      <w:r w:rsidRPr="00683FBF">
        <w:rPr>
          <w:rFonts w:ascii="Verdana" w:eastAsia="宋体" w:hAnsi="Verdana" w:cs="宋体"/>
          <w:color w:val="000000"/>
          <w:kern w:val="0"/>
          <w:szCs w:val="21"/>
        </w:rPr>
        <w:t xml:space="preserve">DMA Loop </w:t>
      </w:r>
      <w:r w:rsidRPr="00683FBF">
        <w:rPr>
          <w:rFonts w:ascii="Verdana" w:eastAsia="宋体" w:hAnsi="Verdana" w:cs="宋体"/>
          <w:color w:val="000000"/>
          <w:kern w:val="0"/>
          <w:szCs w:val="21"/>
        </w:rPr>
        <w:t>测试源码结构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 1.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重要的结构体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1.1.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中断设备：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static 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Intc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; //GIC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main.c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文件中，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sataic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用来修饰全局变量，形成静态全局变量，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static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修饰的函数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全局变量属于内链接，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Intc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可以在当前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main.c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文件内部范围内进行链接。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F821684" wp14:editId="64FC7E5E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The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XScuGic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driver instance data. The user is required to allocate a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variable of this type for every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intc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device in the system. A pointer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to a variable of this type is then passed to the driver API functions.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**&lt; Configuration table entry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u32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IsReady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/**&lt; Device is initialized and ready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UnhandledInterrupts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/**&lt;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Intc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Statistics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CA693F4" wp14:editId="603AB8A8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结构体中包含了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结构体类型指针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结构体如下：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D86D4DA" wp14:editId="6C9EB58A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u16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DeviceId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/**&lt; Unique ID  of device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u32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CpuBaseAddress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/**&lt; CPU Interface Register base address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u32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DistBaseAddress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/**&lt; Distributor Register base address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XScuGic_VectorTableEntry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HandlerTable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[XSCUGIC_MAX_NUM_INTR_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INPUTS];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gram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**&lt;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     Vector table of interrupt handlers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8A0878A" wp14:editId="171B992F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1.2.DMA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设备：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static 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XAxiDma</w:t>
      </w:r>
      <w:proofErr w:type="spellEnd"/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AxiDma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17C7287" wp14:editId="12E1E60C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The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XAxiDma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driver instance data. An instance must be allocated for each DMA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engine in use.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UINTPTR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RegBase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Virtual base address of DMA engine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HasMm2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Has transmit channel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HasS2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Mm;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Has receive channel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Initialized;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Driver has been initialized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HasSg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XAxiDma_BdRing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TxBdRing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BD container management for TX channel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XAxiDma_BdRing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RxBdRing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83FBF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BD container management for RX channel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TxNumChannels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RxNumChannels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MicroDmaMode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AddrWidth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/**&lt; Address Width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E428421" wp14:editId="7D1FE71F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1.3.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中断向量表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typedef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XExc_VectorTableEntry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代码结构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main(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init_intr_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sys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DMA_Intr_Init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初始化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XAxiDma_LookupConfig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查找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设备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XAxiDma_CfgInitialize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初始化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设备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Init_Intr_System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//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初始化中断控制器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XScuGic_LookupConfig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查找中断控制器设备；带的参数为设备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ID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，查看中断向量是否存在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XScuGic_CfgInitialize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初始化中断控制器设备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Setup_Intr_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Exception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Xil_ExceptionInit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使能硬件中断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ExceptionRegisterHandler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ExceptionEnable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DMA_Setup_Intr_System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中断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SetPriorityTriggerType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//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连接中断源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Enable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|----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DMA_Intr_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Enable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XAxiDma_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IntrDisable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XAxiDma_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IntrEnable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|----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axi_dma_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test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2.1.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比较重要的函数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2.1.1.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中断注册函数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Xil_ExceptionRegisterHandler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8D3ACB9" wp14:editId="1A89AB45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/*****************************************************************************/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@brief    Register a handler for a specific exception. This handler is being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           called when the processor encounters the specified exception.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@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exception_id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contains the ID of the exception source and should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           be in the range of 0 to XIL_EXCEPTION_ID_LAST.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*            See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xil_exception.h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for further information.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* @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Handler to the Handler for that exception.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@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param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Data is a reference to Data that will be passed to the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           Handler when it gets called.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@return    None.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 @note        None.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****************************************************************************/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ExceptionRegisterHandler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Exception_id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*Data)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XExc_VectorTable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Exception_id</w:t>
      </w:r>
      <w:proofErr w:type="spellEnd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].Handler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Handler;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XExc_VectorTable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Exception_id</w:t>
      </w:r>
      <w:proofErr w:type="spellEnd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].Data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Data;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B95FAAA" wp14:editId="18E856FA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从上面可以看到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Xil_ExceptionRegisterHandler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这个函数是把中断的句柄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第二个行参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“Handler”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和中断的参数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第三个行参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“Data”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放到了两个结构体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XExc_VectorTableEntry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类型的数组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XExc_VectorTable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当中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XExc_VectorTableEntry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结构体类型如下：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3BE3436" wp14:editId="5F677D56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XExc_VectorTableEntry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XExc_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VectorTable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XIL_EXCEPTION_ID_LAST + </w:t>
      </w:r>
      <w:r w:rsidRPr="00683F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 =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Xil_ExceptionNullHandler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Xil_UndefinedExceptionHandler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Xil_ExceptionNullHandler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Xil_PrefetchAbortHandler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Xil_DataAbortHandler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Xil_ExceptionNullHandler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Xil_ExceptionNullHandler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NULL},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2E5B709" wp14:editId="27EF2772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Xil_ExceptionRegisterHandler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函数的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第二传参</w:t>
      </w:r>
      <w:proofErr w:type="spellStart"/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XScuGic_InterruptHandler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，是一个函数指针，强制转化成了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Xil_ExceptionHandler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类型，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XScuGic_InterruptHandler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函数如下。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1ABAFAE" wp14:editId="769B5875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IntIDFull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XScuGic_VectorTableEntry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TablePtr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Assert that the pointer to the instance is valid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AssertVoid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Read the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int_ack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register to identify the highest priority interrupt ID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and make sure it is valid. Reading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Int_Ack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will clear the interrupt in the GIC.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读取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int_ack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寄存器以识别最高优先级的中断 ID， 并确保其有效。读取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Int_Ack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将清除 GIC 中的中断。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　　　　　*　然后看看读出来的中断 ID 是否大于最大的中断值。  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IntIDFull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CPUReadReg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XSCUGIC_INT_ACK_OFFSET);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IntIDFull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XSCUGIC_ACK_INTID_MASK;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XSCUGIC_MAX_NUM_INTR_INPUTS &lt;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goto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IntrExit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Execute the ISR. Jump into the Interrupt service routine based on the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IRQSource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. A software trigger is cleared by the ACK.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TablePtr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&amp;(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HandlerTable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TablePtr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TablePtr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-&gt;Handler(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TablePtr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CallBackRef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IntrExit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Write to the EOI register, we are all done here.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Let this function return, the boot code will restore the stack.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CPUWriteReg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XSCUGIC_EOI_OFFSET,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IntIDFull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27F9721" wp14:editId="05ABEFCB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通过程序开头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xilinx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给出的这个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XScuGic_InterruptHandler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程序的注释可以知道：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这个函数是基本的中断驱动函数。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它必须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连接到中断源，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以便在中断控制器的中断激活时被调用。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它将解决哪些中断是活动的和启用的，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并调用适当的中断处理程序。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它使用中断类型信息来确定何时确认中断。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首先处理最高优先级的中断。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此函数假定中断向量表已预先初始化。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它不会在调用中断处理程序之前验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证表中的条目是否有效。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当中断发生时，调用的就是上面的代码中的语句：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TablePtr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-&gt;Handler(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TablePtr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-&gt;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CallBackRef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)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那么这个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CallBackRef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到底是什么呢？也就是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CallBackRef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到底是和哪段要被执行的代码绑定在一起呢？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2.1.2.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中断连接函数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我们在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DMA_Setup_Intr_System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函数中调用了中断连接函数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();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3D59C90" wp14:editId="57F7ED01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DMA_Setup_Intr_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System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IntcInstancePtr,XAxiDma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u16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TxIntrId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u16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RxIntrId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&lt;...&gt;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Connect the device driver handler that will be called when an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interrupt for the device occurs, the handler defined above performs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the specific interrupt processing for the device.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Status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Connect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IntcInstancePtr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TxIntrId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DMA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_TxIntrHandler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Status !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= XST_SUCCESS)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Status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Connect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IntcInstancePtr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RxIntrId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InterruptHandler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DMA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_RxIntrHandler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Status !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= XST_SUCCESS)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&lt;...&gt;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4E41668" wp14:editId="36C337D7">
            <wp:extent cx="190500" cy="190500"/>
            <wp:effectExtent l="0" t="0" r="0" b="0"/>
            <wp:docPr id="15" name="图片 1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可以看到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函数的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第三个传参是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一个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Xil_InterruptHandler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类型的函数指针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DMA_TxIntrHandler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内容如下。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3C624E" wp14:editId="10C58345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32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_Connect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XScuGic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Int_Id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Xil_InterruptHandler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Handler,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CallBackRef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Assert the arguments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AssertNonvoid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NULL);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AssertNonvoid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Int_Id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XSCUGIC_MAX_NUM_INTR_INPUTS);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AssertNonvoid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Handler != NULL);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Xil_AssertNonvoid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IsReady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XIL_COMPONENT_IS_READY);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The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Int_Id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 used as an index into the table to select the proper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handler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HandlerTable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Int_Id</w:t>
      </w:r>
      <w:proofErr w:type="spellEnd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].Handler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Handler;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InstancePtr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HandlerTable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Int_Id</w:t>
      </w:r>
      <w:proofErr w:type="spellEnd"/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CallBackRef</w:t>
      </w:r>
      <w:proofErr w:type="spellEnd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CallBackRef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XST_SUCCESS;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09431F6" wp14:editId="4B6BF0D7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可以看到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函数将传进来的第三个参数，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Xil_InterruptHandler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类型的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“Handler”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，绑定到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InstancePtr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-&gt;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-&gt;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HandlerTable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[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Int_Id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].Handler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中，第四个参数同理绑定。这里的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InstancePtr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是函数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传进来的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结构体类型的指针变量，前面讲过，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结构体中还包含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结构体类型的指针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，进一步来说，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函数将传进来的第三个参数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就是绑定到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结构体类型的指针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Config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HandlerTable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变量。这个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HandlerTable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变量是一个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XScuGic_VectorTableEntry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类型的结构体变量。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至此，中断的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Handler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就绑定到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main.c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文件开头定义的设备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static 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Intc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当中，同时设备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XScuGic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Intc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也因为函数</w:t>
      </w:r>
      <w:proofErr w:type="spellStart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Setup_Intr_Exception</w:t>
      </w:r>
      <w:proofErr w:type="spellEnd"/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跟硬件的异常向量表绑定到一起了。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前文提到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“Handler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CallBackRef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到底是和哪段要被执行的代码绑定在一起呢？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，那么答案就在这里了，要执行的代码就在这里被绑定到一起来。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所以接下来看看这个形参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Handler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（对应的是调用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XScuGic_Connect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函数传进来的实参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DMA_TxIntrHandler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）指向了什么东西？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函数指针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DMA_TxIntrHandler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指向的内容如下。下面代码是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DMA 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Tx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Rx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的也差不多。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04D8C3A" wp14:editId="2F1480C4">
            <wp:extent cx="190500" cy="190500"/>
            <wp:effectExtent l="0" t="0" r="0" b="0"/>
            <wp:docPr id="18" name="图片 1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DMA_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TxIntrHandler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*Callback)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u32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AxiDmaInst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*)Callback</w:t>
      </w:r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Read pending interrupts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IntrGetIrq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AxiDmaInst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XAXIDMA_DMA_TO_DEVICE);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 Acknowledge pending interrupts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IntrAckIrq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AxiDmaInst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, XAXIDMA_DMA_TO_DEVICE);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If no interrupt is asserted, we do not do anything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(!(</w:t>
      </w:r>
      <w:proofErr w:type="spellStart"/>
      <w:proofErr w:type="gram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XAXIDMA_IRQ_ALL_MASK))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If error interrupt is asserted, raise error flag, reset the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hardware to recover from the error, and return with no further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processing.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XAXIDMA_IRQ_ERROR_MASK))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Error = </w:t>
      </w:r>
      <w:r w:rsidRPr="00683F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Reset should never fail for transmit channel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XAxiDma_Reset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AxiDmaInst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RESET_TIMEOUT_COUNTER;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XAxiDma_ResetIsDone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AxiDmaInst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TimeOut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-= </w:t>
      </w:r>
      <w:r w:rsidRPr="00683F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If Completion interrupt is asserted, then set the </w:t>
      </w:r>
      <w:proofErr w:type="spellStart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>TxDone</w:t>
      </w:r>
      <w:proofErr w:type="spellEnd"/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flag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IrqStatus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 XAXIDMA_IRQ_IOC_MASK)) {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83FB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83FBF" w:rsidRPr="00683FBF" w:rsidRDefault="00683FBF" w:rsidP="00683FB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3FB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A09493D" wp14:editId="7278C3C5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代码中，在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dma_intr.h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中声明了三个全局变量：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TxDone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RxDone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Error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dam_intr.h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extern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dma_intr.c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文件的开头，定义了这三个全局变量。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#include </w:t>
      </w:r>
      <w:r w:rsidRPr="00683F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83FBF">
        <w:rPr>
          <w:rFonts w:ascii="宋体" w:eastAsia="宋体" w:hAnsi="宋体" w:cs="宋体"/>
          <w:color w:val="800000"/>
          <w:kern w:val="0"/>
          <w:sz w:val="24"/>
          <w:szCs w:val="24"/>
        </w:rPr>
        <w:t>dma_intr.h</w:t>
      </w:r>
      <w:proofErr w:type="spellEnd"/>
      <w:r w:rsidRPr="00683FB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TxDone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RxDone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3FBF" w:rsidRPr="00683FBF" w:rsidRDefault="00683FBF" w:rsidP="00683F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83FB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683F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Error;</w:t>
      </w:r>
    </w:p>
    <w:p w:rsidR="00683FBF" w:rsidRPr="00683FBF" w:rsidRDefault="00683FBF" w:rsidP="00683F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可以看到用关键字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修饰，在此回顾一下朱有鹏老师在讲解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语言的时候，总结的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的用法：</w:t>
      </w:r>
    </w:p>
    <w:p w:rsidR="00683FBF" w:rsidRPr="00683FBF" w:rsidRDefault="00683FBF" w:rsidP="00683F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(1)volatile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的字面意思：可变的、易变的。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C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语言中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用来修饰一个变量，表示这个变量可以被编译器之外的东西改变。编译器之内的意思是变量的值的改变是代码的作用，编译器之外的改变就是这个改变不是代码造成的，或者不是当前代码造成的，编译器在编译当前代码时无法预知。譬如在中断处理程序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isr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中更改了这个变量的值，譬如多线程中在别的线程更改了这个变量的值，譬如硬件自动更改了这个变量的值（一般这个变量是一个寄存器的值）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(2)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以上说的三种情况（中断</w:t>
      </w:r>
      <w:proofErr w:type="spell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isr</w:t>
      </w:r>
      <w:proofErr w:type="spell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中引用的变量，多线程中共用的变量，硬件会更改的变量）都是编译器在编译时无法预知的更改，此时应用使用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告诉编译器这个变量属于这种（可变的、易变的）情况。编译器在遇到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修饰的变量时就不会对改变量的访问进行优化，就不会出现错误。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(3)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编译器的优化在一般情况下非常好，可以帮助提升程序效率。但是在特殊情况（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）下，变量会被编译器想象之外的力量所改变，此时如果编译器没有意识到而去优化则就会造成优化错误，优化错误就会带来执行时错误。而且这种错误很难被发现。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(4)volatile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是程序员意识到需要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然后在定义变量时加上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，如果你遇到了应该加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的情况而没有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加程序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可能会被错误的优化。如果在不应该加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而加了的情况程序不会出错只是会降低效率。所以我们对于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volatile</w:t>
      </w:r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的态度应该是：正确区分，该加的时候加不该加的时候不加，如果不能确定该不该</w:t>
      </w:r>
      <w:proofErr w:type="gramStart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加为了</w:t>
      </w:r>
      <w:proofErr w:type="gramEnd"/>
      <w:r w:rsidRPr="00683FBF">
        <w:rPr>
          <w:rFonts w:ascii="Verdana" w:eastAsia="宋体" w:hAnsi="Verdana" w:cs="宋体"/>
          <w:color w:val="000000"/>
          <w:kern w:val="0"/>
          <w:sz w:val="18"/>
          <w:szCs w:val="18"/>
        </w:rPr>
        <w:t>保险起见就加上。</w:t>
      </w:r>
    </w:p>
    <w:p w:rsidR="00744EEE" w:rsidRPr="00683FBF" w:rsidRDefault="00744EEE">
      <w:bookmarkStart w:id="0" w:name="_GoBack"/>
      <w:bookmarkEnd w:id="0"/>
    </w:p>
    <w:sectPr w:rsidR="00744EEE" w:rsidRPr="0068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13"/>
    <w:rsid w:val="000D3A43"/>
    <w:rsid w:val="0019408B"/>
    <w:rsid w:val="00206536"/>
    <w:rsid w:val="00287787"/>
    <w:rsid w:val="00346B13"/>
    <w:rsid w:val="00390716"/>
    <w:rsid w:val="00683FBF"/>
    <w:rsid w:val="00744EEE"/>
    <w:rsid w:val="009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82F88-2CC5-44F5-AF8D-A112E95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3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2244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89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6355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39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0137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03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7593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9655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93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7473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11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4763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00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5931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33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6813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318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4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121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likun</dc:creator>
  <cp:keywords/>
  <dc:description/>
  <cp:lastModifiedBy>zhu likun</cp:lastModifiedBy>
  <cp:revision>2</cp:revision>
  <dcterms:created xsi:type="dcterms:W3CDTF">2020-08-30T11:53:00Z</dcterms:created>
  <dcterms:modified xsi:type="dcterms:W3CDTF">2020-08-30T11:54:00Z</dcterms:modified>
</cp:coreProperties>
</file>