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这个小工程利用modelsim仿真波形图案来显示字符。效果如下：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2200910"/>
            <wp:effectExtent l="0" t="0" r="14605" b="8890"/>
            <wp:docPr id="1" name="图片 1" descr="f3b32418d197b324f25de087c17e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3b32418d197b324f25de087c17e0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用到的工具如下：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PCtoLCD2002 : 产生显示用的字符点阵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Quartus：代码编写，仿真文件生成。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Modelsim：生成要显示的字符图案。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字符点阵产生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PCtoLCD2002端设置如下：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2733675"/>
            <wp:effectExtent l="0" t="0" r="0" b="9525"/>
            <wp:docPr id="2" name="图片 2" descr="Snipaste_2019-12-27_08-2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19-12-27_08-25-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生成字符点阵：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145280" cy="33147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保持字模后，生成的字符点阵文件如下：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7325" cy="2119630"/>
            <wp:effectExtent l="0" t="0" r="952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字符点阵数据处理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将字符点阵文件中的提示信息，备注，标点符号等全部删除，只留下点阵的编码。并将相邻奇偶两行的数据调整到一行。效果如下：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46350" cy="6311265"/>
            <wp:effectExtent l="0" t="0" r="635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631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将处理后的字符文件重命名为  char_code.hex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1266825" cy="15049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（1,）字符点阵数据储存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利用BRAM模块来储存字符点阵数据。利用 readmemh 函数加载字符点阵数据。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555115"/>
            <wp:effectExtent l="0" t="0" r="508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将从BRAM模块中读出的数据与时钟信号按位相与即可。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70500" cy="778510"/>
            <wp:effectExtent l="0" t="0" r="635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编写仿真文件，运行仿真，展开 out 信号，缩放到合适比例，即可看到字符显示。效果即同文章开头所示。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【注】本工程是利用quartus设置的仿真环境，在仿真设置时，最好将 char_code.hex 也添加进仿真文件列表中，仿真仿真软件找不到该文件。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506595"/>
            <wp:effectExtent l="0" t="0" r="3810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2200910"/>
            <wp:effectExtent l="0" t="0" r="14605" b="8890"/>
            <wp:docPr id="9" name="图片 9" descr="f3b32418d197b324f25de087c17e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3b32418d197b324f25de087c17e0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更多细节请查看源代码！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char_display</w:t>
      </w:r>
      <w:r>
        <w:rPr>
          <w:rFonts w:hint="eastAsia"/>
          <w:lang w:val="en-US" w:eastAsia="zh-CN"/>
        </w:rPr>
        <w:t xml:space="preserve"> 字符显示模块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char_display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rst_n,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[15:0]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[15:0]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[15:0]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[7:0]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raddr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count[15:8];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{16{clk}} &amp; data_out;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BRAM BRAM_inst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 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input  clk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.wr_en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1'b0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 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input  wr_en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.waddr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1'b0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 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input [MEMWIDTH-1:0] waddr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.raddr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raddr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 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input [MEMWIDTH-1:0] raddr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.data_in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8'b0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 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input [DATAWIDTH-1:0] data_in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.data_out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)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output [DATAWIDTH-1:0] data_out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defparam BRAM_inst.MEMWIDTH = 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defparam BRAM_inst.DATAWIDTH = 16;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always@(posedge clk,negedge rst_n)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'b0;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1'b1;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（2）BRAM 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module BRAM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#(</w:t>
      </w: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parameter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MEMWIDTH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20,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//1024 * data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DATAWIDTH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)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input wire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clk,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input wire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wr_en,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//写有效信号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input wire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[MEMWIDTH-1:0]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waddr,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input wire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[MEMWIDTH-1:0]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raddr,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//读地址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input wire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[DATAWIDTH-1:0]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data_in,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output reg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[DATAWIDTH-1:0]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//读出的数据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Memory 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 [DATAWIDTH-1:0] memory[0:(2**MEMWIDTH-1)];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$readmemh("char_code.hex", memory);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always@(posedge clk)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 wr_en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memory[waddr]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memory[raddr];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`timescale 1 ps/ 1 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module char_display_vlg_tst();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reg clk;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reg rst_n;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wire [15:0]  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char_display i1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.clk(clk),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.out(out),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.rst_n(rst_n)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initial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begin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clk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rst_n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#100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rst_n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#1000000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$stop(2);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end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always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#10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clk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~clk;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endmodule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9D70"/>
    <w:multiLevelType w:val="singleLevel"/>
    <w:tmpl w:val="00A99D7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818848C"/>
    <w:multiLevelType w:val="singleLevel"/>
    <w:tmpl w:val="5818848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33386"/>
    <w:rsid w:val="1F186ABC"/>
    <w:rsid w:val="308E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2019-12-27T00:26:00Z</dcterms:created>
  <dc:creator>14551</dc:creator>
  <cp:lastModifiedBy>巩文宏</cp:lastModifiedBy>
  <dcterms:modified xsi:type="dcterms:W3CDTF">2019-12-27T00:53:30Z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