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4F46E5" w:val="clear"/>
        <w:spacing w:after="100" w:before="800"/>
        <w:jc w:val="center"/>
      </w:pPr>
      <w:r>
        <w:rPr>
          <w:rFonts w:ascii="Calibri" w:cs="Calibri" w:eastAsia="Calibri" w:hAnsi="Calibri"/>
          <w:b/>
          <w:bCs/>
          <w:color w:val="FFFFFF"/>
          <w:sz w:val="80"/>
          <w:szCs w:val="80"/>
        </w:rPr>
        <w:t xml:space="preserve">  NexaMind AI  </w:t>
      </w:r>
    </w:p>
    <w:p>
      <w:pPr>
        <w:spacing w:after="80" w:before="80"/>
        <w:jc w:val="center"/>
      </w:pPr>
      <w:r>
        <w:rPr>
          <w:rFonts w:ascii="Calibri" w:cs="Calibri" w:eastAsia="Calibri" w:hAnsi="Calibri"/>
          <w:b/>
          <w:bCs/>
          <w:color w:val="4F46E5"/>
          <w:sz w:val="36"/>
          <w:szCs w:val="36"/>
        </w:rPr>
        <w:t xml:space="preserve">Complete Interview Preparation Notes</w:t>
      </w:r>
    </w:p>
    <w:p>
      <w:pPr>
        <w:spacing w:after="80" w:before="0"/>
        <w:jc w:val="center"/>
      </w:pPr>
      <w:r>
        <w:rPr>
          <w:rFonts w:ascii="Calibri" w:cs="Calibri" w:eastAsia="Calibri" w:hAnsi="Calibri"/>
          <w:color w:val="4B5563"/>
          <w:sz w:val="24"/>
          <w:szCs w:val="24"/>
        </w:rPr>
        <w:t xml:space="preserve">Student AI Study Assistant — MERN + RAG + OpenRouter</w:t>
      </w:r>
    </w:p>
    <w:p>
      <w:pPr>
        <w:spacing w:after="600" w:before="0"/>
        <w:jc w:val="center"/>
      </w:pPr>
      <w:r>
        <w:rPr>
          <w:rFonts w:ascii="Calibri" w:cs="Calibri" w:eastAsia="Calibri" w:hAnsi="Calibri"/>
          <w:i/>
          <w:iCs/>
          <w:color w:val="6B7280"/>
          <w:sz w:val="22"/>
          <w:szCs w:val="22"/>
        </w:rPr>
        <w:t xml:space="preserve">Amarjeet Raj | Chandigarh University | 2023–2027</w:t>
      </w:r>
    </w:p>
    <w:p>
      <w:pPr>
        <w:pBdr>
          <w:bottom w:val="single" w:color="4F46E5" w:sz="10" w:space="4"/>
        </w:pBdr>
        <w:spacing w:after="120" w:before="400"/>
      </w:pPr>
      <w:r>
        <w:rPr>
          <w:rFonts w:ascii="Calibri" w:cs="Calibri" w:eastAsia="Calibri" w:hAnsi="Calibri"/>
          <w:b/>
          <w:bCs/>
          <w:color w:val="4F46E5"/>
          <w:sz w:val="36"/>
          <w:szCs w:val="36"/>
        </w:rPr>
        <w:t xml:space="preserve">1. PROJECT OVERVIEW</w:t>
      </w:r>
    </w:p>
    <w:p>
      <w:pPr>
        <w:spacing w:after="100" w:before="280"/>
      </w:pPr>
      <w:r>
        <w:rPr>
          <w:rFonts w:ascii="Calibri" w:cs="Calibri" w:eastAsia="Calibri" w:hAnsi="Calibri"/>
          <w:b/>
          <w:bCs/>
          <w:color w:val="1E1B4B"/>
          <w:sz w:val="28"/>
          <w:szCs w:val="28"/>
        </w:rPr>
        <w:t xml:space="preserve">1.1 What is NexaMind?</w:t>
      </w:r>
    </w:p>
    <w:p>
      <w:pPr>
        <w:spacing w:after="80" w:before="80"/>
      </w:pPr>
      <w:r>
        <w:rPr>
          <w:rFonts w:ascii="Calibri" w:cs="Calibri" w:eastAsia="Calibri" w:hAnsi="Calibri"/>
          <w:color w:val="111827"/>
          <w:sz w:val="20"/>
          <w:szCs w:val="20"/>
        </w:rPr>
        <w:t xml:space="preserve">NexaMind is a full-stack AI-powered Student Study Assistant. Students upload their study notes (PDF, DOCX, TXT, handwritten images) and ask questions in natural language. The AI answers ONLY from the uploaded documents using RAG architecture — no hallucinations from general training data.</w:t>
      </w:r>
    </w:p>
    <w:p>
      <w:pPr>
        <w:spacing w:after="0" w:before="80"/>
      </w:pPr>
    </w:p>
    <w:p>
      <w:pPr>
        <w:spacing w:after="100" w:before="280"/>
      </w:pPr>
      <w:r>
        <w:rPr>
          <w:rFonts w:ascii="Calibri" w:cs="Calibri" w:eastAsia="Calibri" w:hAnsi="Calibri"/>
          <w:b/>
          <w:bCs/>
          <w:color w:val="1E1B4B"/>
          <w:sz w:val="28"/>
          <w:szCs w:val="28"/>
        </w:rPr>
        <w:t xml:space="preserve">1.2 One-Line Pitch (Memorize This)</w:t>
      </w:r>
    </w:p>
    <w:p>
      <w:pPr>
        <w:pBdr>
          <w:left w:val="single" w:color="4F46E5" w:sz="20" w:space="10"/>
        </w:pBdr>
        <w:shd w:fill="EEF2FF" w:val="clear"/>
        <w:spacing w:after="100" w:before="100"/>
        <w:ind w:left="240"/>
      </w:pPr>
      <w:r>
        <w:rPr>
          <w:rFonts w:ascii="Calibri" w:cs="Calibri" w:eastAsia="Calibri" w:hAnsi="Calibri"/>
          <w:b/>
          <w:bCs/>
          <w:i/>
          <w:iCs/>
          <w:color w:val="1E1B4B"/>
          <w:sz w:val="22"/>
          <w:szCs w:val="22"/>
        </w:rPr>
        <w:t xml:space="preserve">"NexaMind is a RAG-based AI study assistant where students upload notes and the AI answers questions exclusively from those documents — not from general training data — ensuring zero hallucinations and full citation transparency."</w:t>
      </w:r>
    </w:p>
    <w:p>
      <w:pPr>
        <w:spacing w:after="0" w:before="120"/>
      </w:pPr>
    </w:p>
    <w:p>
      <w:pPr>
        <w:spacing w:after="100" w:before="280"/>
      </w:pPr>
      <w:r>
        <w:rPr>
          <w:rFonts w:ascii="Calibri" w:cs="Calibri" w:eastAsia="Calibri" w:hAnsi="Calibri"/>
          <w:b/>
          <w:bCs/>
          <w:color w:val="1E1B4B"/>
          <w:sz w:val="28"/>
          <w:szCs w:val="28"/>
        </w:rPr>
        <w:t xml:space="preserve">1.3 Problem Statement</w:t>
      </w:r>
    </w:p>
    <w:p>
      <w:pPr>
        <w:pStyle w:val="ListParagraph"/>
        <w:numPr>
          <w:ilvl w:val="0"/>
          <w:numId w:val="2"/>
        </w:numPr>
        <w:spacing w:after="40" w:before="40"/>
      </w:pPr>
      <w:r>
        <w:rPr>
          <w:rFonts w:ascii="Calibri" w:cs="Calibri" w:eastAsia="Calibri" w:hAnsi="Calibri"/>
          <w:color w:val="111827"/>
          <w:sz w:val="20"/>
          <w:szCs w:val="20"/>
        </w:rPr>
        <w:t xml:space="preserve">Students have large notes but cannot find specific information quickly</w:t>
      </w:r>
    </w:p>
    <w:p>
      <w:pPr>
        <w:pStyle w:val="ListParagraph"/>
        <w:numPr>
          <w:ilvl w:val="0"/>
          <w:numId w:val="2"/>
        </w:numPr>
        <w:spacing w:after="40" w:before="40"/>
      </w:pPr>
      <w:r>
        <w:rPr>
          <w:rFonts w:ascii="Calibri" w:cs="Calibri" w:eastAsia="Calibri" w:hAnsi="Calibri"/>
          <w:color w:val="111827"/>
          <w:sz w:val="20"/>
          <w:szCs w:val="20"/>
        </w:rPr>
        <w:t xml:space="preserve">Traditional search is keyword-based — misses semantic meaning</w:t>
      </w:r>
    </w:p>
    <w:p>
      <w:pPr>
        <w:pStyle w:val="ListParagraph"/>
        <w:numPr>
          <w:ilvl w:val="0"/>
          <w:numId w:val="2"/>
        </w:numPr>
        <w:spacing w:after="40" w:before="40"/>
      </w:pPr>
      <w:r>
        <w:rPr>
          <w:rFonts w:ascii="Calibri" w:cs="Calibri" w:eastAsia="Calibri" w:hAnsi="Calibri"/>
          <w:color w:val="111827"/>
          <w:sz w:val="20"/>
          <w:szCs w:val="20"/>
        </w:rPr>
        <w:t xml:space="preserve">Handwritten notes are not searchable digitally</w:t>
      </w:r>
    </w:p>
    <w:p>
      <w:pPr>
        <w:pStyle w:val="ListParagraph"/>
        <w:numPr>
          <w:ilvl w:val="0"/>
          <w:numId w:val="2"/>
        </w:numPr>
        <w:spacing w:after="40" w:before="40"/>
      </w:pPr>
      <w:r>
        <w:rPr>
          <w:rFonts w:ascii="Calibri" w:cs="Calibri" w:eastAsia="Calibri" w:hAnsi="Calibri"/>
          <w:color w:val="111827"/>
          <w:sz w:val="20"/>
          <w:szCs w:val="20"/>
        </w:rPr>
        <w:t xml:space="preserve">AI tools like ChatGPT hallucinate and do not use your specific notes</w:t>
      </w:r>
    </w:p>
    <w:p>
      <w:pPr>
        <w:pStyle w:val="ListParagraph"/>
        <w:numPr>
          <w:ilvl w:val="0"/>
          <w:numId w:val="2"/>
        </w:numPr>
        <w:spacing w:after="40" w:before="40"/>
      </w:pPr>
      <w:r>
        <w:rPr>
          <w:rFonts w:ascii="Calibri" w:cs="Calibri" w:eastAsia="Calibri" w:hAnsi="Calibri"/>
          <w:color w:val="111827"/>
          <w:sz w:val="20"/>
          <w:szCs w:val="20"/>
        </w:rPr>
        <w:t xml:space="preserve">NexaMind solves all of this: upload → extract → chunk → retrieve → answer</w:t>
      </w:r>
    </w:p>
    <w:p>
      <w:pPr>
        <w:spacing w:after="0" w:before="120"/>
      </w:pPr>
    </w:p>
    <w:p>
      <w:pPr>
        <w:spacing w:after="100" w:before="280"/>
      </w:pPr>
      <w:r>
        <w:rPr>
          <w:rFonts w:ascii="Calibri" w:cs="Calibri" w:eastAsia="Calibri" w:hAnsi="Calibri"/>
          <w:b/>
          <w:bCs/>
          <w:color w:val="1E1B4B"/>
          <w:sz w:val="28"/>
          <w:szCs w:val="28"/>
        </w:rPr>
        <w:t xml:space="preserve">1.4 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4F46E5" w:sz="1"/>
              <w:left w:val="single" w:color="4F46E5" w:sz="1"/>
              <w:bottom w:val="single" w:color="4F46E5" w:sz="1"/>
              <w:right w:val="single" w:color="4F46E5" w:sz="1"/>
            </w:tcBorders>
            <w:shd w:fill="4F46E5" w:val="clear"/>
            <w:tcMar>
              <w:top w:type="dxa" w:w="80"/>
              <w:left w:type="dxa" w:w="150"/>
              <w:bottom w:type="dxa" w:w="80"/>
              <w:right w:type="dxa" w:w="150"/>
            </w:tcMar>
          </w:tcPr>
          <w:p>
            <w:r>
              <w:rPr>
                <w:rFonts w:ascii="Calibri" w:cs="Calibri" w:eastAsia="Calibri" w:hAnsi="Calibri"/>
                <w:b/>
                <w:bCs/>
                <w:color w:val="FFFFFF"/>
                <w:sz w:val="18"/>
                <w:szCs w:val="18"/>
              </w:rPr>
              <w:t xml:space="preserve">Layer</w:t>
            </w:r>
          </w:p>
        </w:tc>
        <w:tc>
          <w:tcPr>
            <w:tcBorders>
              <w:top w:val="single" w:color="4F46E5" w:sz="1"/>
              <w:left w:val="single" w:color="4F46E5" w:sz="1"/>
              <w:bottom w:val="single" w:color="4F46E5" w:sz="1"/>
              <w:right w:val="single" w:color="4F46E5" w:sz="1"/>
            </w:tcBorders>
            <w:shd w:fill="4F46E5" w:val="clear"/>
            <w:tcMar>
              <w:top w:type="dxa" w:w="80"/>
              <w:left w:type="dxa" w:w="150"/>
              <w:bottom w:type="dxa" w:w="80"/>
              <w:right w:type="dxa" w:w="150"/>
            </w:tcMar>
          </w:tcPr>
          <w:p>
            <w:r>
              <w:rPr>
                <w:rFonts w:ascii="Calibri" w:cs="Calibri" w:eastAsia="Calibri" w:hAnsi="Calibri"/>
                <w:b/>
                <w:bCs/>
                <w:color w:val="FFFFFF"/>
                <w:sz w:val="18"/>
                <w:szCs w:val="18"/>
              </w:rPr>
              <w:t xml:space="preserve">Technology</w:t>
            </w:r>
          </w:p>
        </w:tc>
        <w:tc>
          <w:tcPr>
            <w:tcBorders>
              <w:top w:val="single" w:color="4F46E5" w:sz="1"/>
              <w:left w:val="single" w:color="4F46E5" w:sz="1"/>
              <w:bottom w:val="single" w:color="4F46E5" w:sz="1"/>
              <w:right w:val="single" w:color="4F46E5" w:sz="1"/>
            </w:tcBorders>
            <w:shd w:fill="4F46E5" w:val="clear"/>
            <w:tcMar>
              <w:top w:type="dxa" w:w="80"/>
              <w:left w:type="dxa" w:w="150"/>
              <w:bottom w:type="dxa" w:w="80"/>
              <w:right w:type="dxa" w:w="150"/>
            </w:tcMar>
          </w:tcPr>
          <w:p>
            <w:r>
              <w:rPr>
                <w:rFonts w:ascii="Calibri" w:cs="Calibri" w:eastAsia="Calibri" w:hAnsi="Calibri"/>
                <w:b/>
                <w:bCs/>
                <w:color w:val="FFFFFF"/>
                <w:sz w:val="18"/>
                <w:szCs w:val="18"/>
              </w:rPr>
              <w:t xml:space="preserve">Purpose</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Frontend</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React.js 18 + Vite</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UI, routing, state management</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UI Library</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Material UI v5 (MUI)</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Dark theme components</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HTTP Client</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Axios</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API calls with JWT interceptor</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Backend</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Node.js + Express.js</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REST API server</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Auth</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JWT + bcryptjs</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Stateless authentication</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File Upload</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Multer</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Multipart file handling</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PDF Parsing</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pdf-parse</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Text extraction from PDFs</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OCR</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Tesseract.js</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Handwritten note recognition</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PDF to Image</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pdf2pic</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Convert PDF pages for OCR</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DOCX Parsing</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mammoth</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Word document text extraction</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Database</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MongoDB + Mongoose</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NoSQL document storage</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AI Gateway</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OpenRouter API</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LLM model access</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LLM Model</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Mistral-7B-Instruct:free</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Natural language generation</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Frontend Host</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Vercel</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Static React build CDN</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Backend Host</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Render.com</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Node.js server hosting</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DB Host</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MongoDB Atlas</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Cloud database M0 free tier</w:t>
            </w:r>
          </w:p>
        </w:tc>
      </w:tr>
    </w:tbl>
    <w:p>
      <w:pPr>
        <w:spacing w:after="0" w:before="120"/>
      </w:pPr>
    </w:p>
    <w:p>
      <w:pPr>
        <w:pBdr>
          <w:bottom w:val="single" w:color="4F46E5" w:sz="10" w:space="4"/>
        </w:pBdr>
        <w:spacing w:after="120" w:before="400"/>
      </w:pPr>
      <w:r>
        <w:rPr>
          <w:rFonts w:ascii="Calibri" w:cs="Calibri" w:eastAsia="Calibri" w:hAnsi="Calibri"/>
          <w:b/>
          <w:bCs/>
          <w:color w:val="4F46E5"/>
          <w:sz w:val="36"/>
          <w:szCs w:val="36"/>
        </w:rPr>
        <w:t xml:space="preserve">2. SYSTEM ARCHITECTURE</w:t>
      </w:r>
    </w:p>
    <w:p>
      <w:pPr>
        <w:spacing w:after="100" w:before="280"/>
      </w:pPr>
      <w:r>
        <w:rPr>
          <w:rFonts w:ascii="Calibri" w:cs="Calibri" w:eastAsia="Calibri" w:hAnsi="Calibri"/>
          <w:b/>
          <w:bCs/>
          <w:color w:val="1E1B4B"/>
          <w:sz w:val="28"/>
          <w:szCs w:val="28"/>
        </w:rPr>
        <w:t xml:space="preserve">2.1 High-Level Architecture (3-Tier)</w:t>
      </w:r>
    </w:p>
    <w:p>
      <w:pPr>
        <w:pStyle w:val="ListParagraph"/>
        <w:numPr>
          <w:ilvl w:val="0"/>
          <w:numId w:val="2"/>
        </w:numPr>
        <w:spacing w:after="40" w:before="40"/>
      </w:pPr>
      <w:r>
        <w:rPr>
          <w:rFonts w:ascii="Calibri" w:cs="Calibri" w:eastAsia="Calibri" w:hAnsi="Calibri"/>
          <w:b/>
          <w:bCs/>
          <w:color w:val="111827"/>
          <w:sz w:val="20"/>
          <w:szCs w:val="20"/>
        </w:rPr>
        <w:t xml:space="preserve">Presentation Layer</w:t>
      </w:r>
      <w:r>
        <w:rPr>
          <w:rFonts w:ascii="Calibri" w:cs="Calibri" w:eastAsia="Calibri" w:hAnsi="Calibri"/>
          <w:color w:val="4B5563"/>
          <w:sz w:val="20"/>
          <w:szCs w:val="20"/>
        </w:rPr>
        <w:t xml:space="preserve"> — React frontend deployed on Vercel (CDN)</w:t>
      </w:r>
    </w:p>
    <w:p>
      <w:pPr>
        <w:pStyle w:val="ListParagraph"/>
        <w:numPr>
          <w:ilvl w:val="0"/>
          <w:numId w:val="2"/>
        </w:numPr>
        <w:spacing w:after="40" w:before="40"/>
      </w:pPr>
      <w:r>
        <w:rPr>
          <w:rFonts w:ascii="Calibri" w:cs="Calibri" w:eastAsia="Calibri" w:hAnsi="Calibri"/>
          <w:b/>
          <w:bCs/>
          <w:color w:val="111827"/>
          <w:sz w:val="20"/>
          <w:szCs w:val="20"/>
        </w:rPr>
        <w:t xml:space="preserve">Application Layer</w:t>
      </w:r>
      <w:r>
        <w:rPr>
          <w:rFonts w:ascii="Calibri" w:cs="Calibri" w:eastAsia="Calibri" w:hAnsi="Calibri"/>
          <w:color w:val="4B5563"/>
          <w:sz w:val="20"/>
          <w:szCs w:val="20"/>
        </w:rPr>
        <w:t xml:space="preserve"> — Express.js REST API deployed on Render.com</w:t>
      </w:r>
    </w:p>
    <w:p>
      <w:pPr>
        <w:pStyle w:val="ListParagraph"/>
        <w:numPr>
          <w:ilvl w:val="0"/>
          <w:numId w:val="2"/>
        </w:numPr>
        <w:spacing w:after="40" w:before="40"/>
      </w:pPr>
      <w:r>
        <w:rPr>
          <w:rFonts w:ascii="Calibri" w:cs="Calibri" w:eastAsia="Calibri" w:hAnsi="Calibri"/>
          <w:b/>
          <w:bCs/>
          <w:color w:val="111827"/>
          <w:sz w:val="20"/>
          <w:szCs w:val="20"/>
        </w:rPr>
        <w:t xml:space="preserve">Data Layer</w:t>
      </w:r>
      <w:r>
        <w:rPr>
          <w:rFonts w:ascii="Calibri" w:cs="Calibri" w:eastAsia="Calibri" w:hAnsi="Calibri"/>
          <w:color w:val="4B5563"/>
          <w:sz w:val="20"/>
          <w:szCs w:val="20"/>
        </w:rPr>
        <w:t xml:space="preserve"> — MongoDB Atlas cloud database</w:t>
      </w:r>
    </w:p>
    <w:p>
      <w:pPr>
        <w:spacing w:after="0" w:before="80"/>
      </w:pPr>
    </w:p>
    <w:p>
      <w:pPr>
        <w:spacing w:after="100" w:before="280"/>
      </w:pPr>
      <w:r>
        <w:rPr>
          <w:rFonts w:ascii="Calibri" w:cs="Calibri" w:eastAsia="Calibri" w:hAnsi="Calibri"/>
          <w:b/>
          <w:bCs/>
          <w:color w:val="1E1B4B"/>
          <w:sz w:val="28"/>
          <w:szCs w:val="28"/>
        </w:rPr>
        <w:t xml:space="preserve">2.2 Document Upload Flow (Step by Step)</w:t>
      </w:r>
    </w:p>
    <w:p>
      <w:pPr>
        <w:pStyle w:val="ListParagraph"/>
        <w:numPr>
          <w:ilvl w:val="0"/>
          <w:numId w:val="3"/>
        </w:numPr>
        <w:spacing w:after="40" w:before="40"/>
      </w:pPr>
      <w:r>
        <w:rPr>
          <w:rFonts w:ascii="Calibri" w:cs="Calibri" w:eastAsia="Calibri" w:hAnsi="Calibri"/>
          <w:color w:val="111827"/>
          <w:sz w:val="20"/>
          <w:szCs w:val="20"/>
        </w:rPr>
        <w:t xml:space="preserve">User selects file on React frontend (PDF/DOCX/TXT/PNG/JPG)</w:t>
      </w:r>
    </w:p>
    <w:p>
      <w:pPr>
        <w:pStyle w:val="ListParagraph"/>
        <w:numPr>
          <w:ilvl w:val="0"/>
          <w:numId w:val="3"/>
        </w:numPr>
        <w:spacing w:after="40" w:before="40"/>
      </w:pPr>
      <w:r>
        <w:rPr>
          <w:rFonts w:ascii="Calibri" w:cs="Calibri" w:eastAsia="Calibri" w:hAnsi="Calibri"/>
          <w:color w:val="111827"/>
          <w:sz w:val="20"/>
          <w:szCs w:val="20"/>
        </w:rPr>
        <w:t xml:space="preserve">React sends multipart/form-data to POST /api/documents with Bearer JWT token</w:t>
      </w:r>
    </w:p>
    <w:p>
      <w:pPr>
        <w:pStyle w:val="ListParagraph"/>
        <w:numPr>
          <w:ilvl w:val="0"/>
          <w:numId w:val="3"/>
        </w:numPr>
        <w:spacing w:after="40" w:before="40"/>
      </w:pPr>
      <w:r>
        <w:rPr>
          <w:rFonts w:ascii="Calibri" w:cs="Calibri" w:eastAsia="Calibri" w:hAnsi="Calibri"/>
          <w:color w:val="111827"/>
          <w:sz w:val="20"/>
          <w:szCs w:val="20"/>
        </w:rPr>
        <w:t xml:space="preserve">Multer middleware saves file to server's uploads/ directory</w:t>
      </w:r>
    </w:p>
    <w:p>
      <w:pPr>
        <w:pStyle w:val="ListParagraph"/>
        <w:numPr>
          <w:ilvl w:val="0"/>
          <w:numId w:val="3"/>
        </w:numPr>
        <w:spacing w:after="40" w:before="40"/>
      </w:pPr>
      <w:r>
        <w:rPr>
          <w:rFonts w:ascii="Calibri" w:cs="Calibri" w:eastAsia="Calibri" w:hAnsi="Calibri"/>
          <w:color w:val="111827"/>
          <w:sz w:val="20"/>
          <w:szCs w:val="20"/>
        </w:rPr>
        <w:t xml:space="preserve">documentController.js reads file extension</w:t>
      </w:r>
    </w:p>
    <w:p>
      <w:pPr>
        <w:pStyle w:val="ListParagraph"/>
        <w:numPr>
          <w:ilvl w:val="0"/>
          <w:numId w:val="3"/>
        </w:numPr>
        <w:spacing w:after="40" w:before="40"/>
      </w:pPr>
      <w:r>
        <w:rPr>
          <w:rFonts w:ascii="Calibri" w:cs="Calibri" w:eastAsia="Calibri" w:hAnsi="Calibri"/>
          <w:color w:val="111827"/>
          <w:sz w:val="20"/>
          <w:szCs w:val="20"/>
        </w:rPr>
        <w:t xml:space="preserve">PDF → pdf-parse extracts text. If text &lt; 100 chars → pdf2pic converts to image → Tesseract OCR</w:t>
      </w:r>
    </w:p>
    <w:p>
      <w:pPr>
        <w:pStyle w:val="ListParagraph"/>
        <w:numPr>
          <w:ilvl w:val="0"/>
          <w:numId w:val="3"/>
        </w:numPr>
        <w:spacing w:after="40" w:before="40"/>
      </w:pPr>
      <w:r>
        <w:rPr>
          <w:rFonts w:ascii="Calibri" w:cs="Calibri" w:eastAsia="Calibri" w:hAnsi="Calibri"/>
          <w:color w:val="111827"/>
          <w:sz w:val="20"/>
          <w:szCs w:val="20"/>
        </w:rPr>
        <w:t xml:space="preserve">Image → Tesseract.recognize(path, 'eng+hin') extracts text from handwriting</w:t>
      </w:r>
    </w:p>
    <w:p>
      <w:pPr>
        <w:pStyle w:val="ListParagraph"/>
        <w:numPr>
          <w:ilvl w:val="0"/>
          <w:numId w:val="3"/>
        </w:numPr>
        <w:spacing w:after="40" w:before="40"/>
      </w:pPr>
      <w:r>
        <w:rPr>
          <w:rFonts w:ascii="Calibri" w:cs="Calibri" w:eastAsia="Calibri" w:hAnsi="Calibri"/>
          <w:color w:val="111827"/>
          <w:sz w:val="20"/>
          <w:szCs w:val="20"/>
        </w:rPr>
        <w:t xml:space="preserve">DOCX → mammoth.extractRawText() extracts text</w:t>
      </w:r>
    </w:p>
    <w:p>
      <w:pPr>
        <w:pStyle w:val="ListParagraph"/>
        <w:numPr>
          <w:ilvl w:val="0"/>
          <w:numId w:val="3"/>
        </w:numPr>
        <w:spacing w:after="40" w:before="40"/>
      </w:pPr>
      <w:r>
        <w:rPr>
          <w:rFonts w:ascii="Calibri" w:cs="Calibri" w:eastAsia="Calibri" w:hAnsi="Calibri"/>
          <w:color w:val="111827"/>
          <w:sz w:val="20"/>
          <w:szCs w:val="20"/>
        </w:rPr>
        <w:t xml:space="preserve">TXT → fs.readFileSync(path, 'utf8')</w:t>
      </w:r>
    </w:p>
    <w:p>
      <w:pPr>
        <w:pStyle w:val="ListParagraph"/>
        <w:numPr>
          <w:ilvl w:val="0"/>
          <w:numId w:val="3"/>
        </w:numPr>
        <w:spacing w:after="40" w:before="40"/>
      </w:pPr>
      <w:r>
        <w:rPr>
          <w:rFonts w:ascii="Calibri" w:cs="Calibri" w:eastAsia="Calibri" w:hAnsi="Calibri"/>
          <w:color w:val="111827"/>
          <w:sz w:val="20"/>
          <w:szCs w:val="20"/>
        </w:rPr>
        <w:t xml:space="preserve">Full extracted text saved to Document model (content field) in MongoDB</w:t>
      </w:r>
    </w:p>
    <w:p>
      <w:pPr>
        <w:pStyle w:val="ListParagraph"/>
        <w:numPr>
          <w:ilvl w:val="0"/>
          <w:numId w:val="3"/>
        </w:numPr>
        <w:spacing w:after="40" w:before="40"/>
      </w:pPr>
      <w:r>
        <w:rPr>
          <w:rFonts w:ascii="Calibri" w:cs="Calibri" w:eastAsia="Calibri" w:hAnsi="Calibri"/>
          <w:color w:val="111827"/>
          <w:sz w:val="20"/>
          <w:szCs w:val="20"/>
        </w:rPr>
        <w:t xml:space="preserve">chunkService.js splits text into ~500 char chunks</w:t>
      </w:r>
    </w:p>
    <w:p>
      <w:pPr>
        <w:pStyle w:val="ListParagraph"/>
        <w:numPr>
          <w:ilvl w:val="0"/>
          <w:numId w:val="3"/>
        </w:numPr>
        <w:spacing w:after="40" w:before="40"/>
      </w:pPr>
      <w:r>
        <w:rPr>
          <w:rFonts w:ascii="Calibri" w:cs="Calibri" w:eastAsia="Calibri" w:hAnsi="Calibri"/>
          <w:color w:val="111827"/>
          <w:sz w:val="20"/>
          <w:szCs w:val="20"/>
        </w:rPr>
        <w:t xml:space="preserve">Each chunk saved to Chunk model with userId + documentId + filename</w:t>
      </w:r>
    </w:p>
    <w:p>
      <w:pPr>
        <w:pStyle w:val="ListParagraph"/>
        <w:numPr>
          <w:ilvl w:val="0"/>
          <w:numId w:val="3"/>
        </w:numPr>
        <w:spacing w:after="40" w:before="40"/>
      </w:pPr>
      <w:r>
        <w:rPr>
          <w:rFonts w:ascii="Calibri" w:cs="Calibri" w:eastAsia="Calibri" w:hAnsi="Calibri"/>
          <w:color w:val="111827"/>
          <w:sz w:val="20"/>
          <w:szCs w:val="20"/>
        </w:rPr>
        <w:t xml:space="preserve">Response: { success, message, document } returned to frontend</w:t>
      </w:r>
    </w:p>
    <w:p>
      <w:pPr>
        <w:spacing w:after="0" w:before="80"/>
      </w:pPr>
    </w:p>
    <w:p>
      <w:pPr>
        <w:spacing w:after="100" w:before="280"/>
      </w:pPr>
      <w:r>
        <w:rPr>
          <w:rFonts w:ascii="Calibri" w:cs="Calibri" w:eastAsia="Calibri" w:hAnsi="Calibri"/>
          <w:b/>
          <w:bCs/>
          <w:color w:val="1E1B4B"/>
          <w:sz w:val="28"/>
          <w:szCs w:val="28"/>
        </w:rPr>
        <w:t xml:space="preserve">2.3 RAG Chat Flow (Step by Step)</w:t>
      </w:r>
    </w:p>
    <w:p>
      <w:pPr>
        <w:pStyle w:val="ListParagraph"/>
        <w:numPr>
          <w:ilvl w:val="0"/>
          <w:numId w:val="3"/>
        </w:numPr>
        <w:spacing w:after="40" w:before="40"/>
      </w:pPr>
      <w:r>
        <w:rPr>
          <w:rFonts w:ascii="Calibri" w:cs="Calibri" w:eastAsia="Calibri" w:hAnsi="Calibri"/>
          <w:color w:val="111827"/>
          <w:sz w:val="20"/>
          <w:szCs w:val="20"/>
        </w:rPr>
        <w:t xml:space="preserve">User types question in chat input, presses Enter</w:t>
      </w:r>
    </w:p>
    <w:p>
      <w:pPr>
        <w:pStyle w:val="ListParagraph"/>
        <w:numPr>
          <w:ilvl w:val="0"/>
          <w:numId w:val="3"/>
        </w:numPr>
        <w:spacing w:after="40" w:before="40"/>
      </w:pPr>
      <w:r>
        <w:rPr>
          <w:rFonts w:ascii="Calibri" w:cs="Calibri" w:eastAsia="Calibri" w:hAnsi="Calibri"/>
          <w:color w:val="111827"/>
          <w:sz w:val="20"/>
          <w:szCs w:val="20"/>
        </w:rPr>
        <w:t xml:space="preserve">React sends POST /api/chat with { message } + Authorization: Bearer {token}</w:t>
      </w:r>
    </w:p>
    <w:p>
      <w:pPr>
        <w:pStyle w:val="ListParagraph"/>
        <w:numPr>
          <w:ilvl w:val="0"/>
          <w:numId w:val="3"/>
        </w:numPr>
        <w:spacing w:after="40" w:before="40"/>
      </w:pPr>
      <w:r>
        <w:rPr>
          <w:rFonts w:ascii="Calibri" w:cs="Calibri" w:eastAsia="Calibri" w:hAnsi="Calibri"/>
          <w:color w:val="111827"/>
          <w:sz w:val="20"/>
          <w:szCs w:val="20"/>
        </w:rPr>
        <w:t xml:space="preserve">authMiddleware verifies JWT → attaches req.user to request</w:t>
      </w:r>
    </w:p>
    <w:p>
      <w:pPr>
        <w:pStyle w:val="ListParagraph"/>
        <w:numPr>
          <w:ilvl w:val="0"/>
          <w:numId w:val="3"/>
        </w:numPr>
        <w:spacing w:after="40" w:before="40"/>
      </w:pPr>
      <w:r>
        <w:rPr>
          <w:rFonts w:ascii="Calibri" w:cs="Calibri" w:eastAsia="Calibri" w:hAnsi="Calibri"/>
          <w:color w:val="111827"/>
          <w:sz w:val="20"/>
          <w:szCs w:val="20"/>
        </w:rPr>
        <w:t xml:space="preserve">chatController fetches ALL Chunk documents for req.user.id from MongoDB</w:t>
      </w:r>
    </w:p>
    <w:p>
      <w:pPr>
        <w:pStyle w:val="ListParagraph"/>
        <w:numPr>
          <w:ilvl w:val="0"/>
          <w:numId w:val="3"/>
        </w:numPr>
        <w:spacing w:after="40" w:before="40"/>
      </w:pPr>
      <w:r>
        <w:rPr>
          <w:rFonts w:ascii="Calibri" w:cs="Calibri" w:eastAsia="Calibri" w:hAnsi="Calibri"/>
          <w:color w:val="111827"/>
          <w:sz w:val="20"/>
          <w:szCs w:val="20"/>
        </w:rPr>
        <w:t xml:space="preserve">Question split into keywords by spaces, filtered (length &gt; 1)</w:t>
      </w:r>
    </w:p>
    <w:p>
      <w:pPr>
        <w:pStyle w:val="ListParagraph"/>
        <w:numPr>
          <w:ilvl w:val="0"/>
          <w:numId w:val="3"/>
        </w:numPr>
        <w:spacing w:after="40" w:before="40"/>
      </w:pPr>
      <w:r>
        <w:rPr>
          <w:rFonts w:ascii="Calibri" w:cs="Calibri" w:eastAsia="Calibri" w:hAnsi="Calibri"/>
          <w:color w:val="111827"/>
          <w:sz w:val="20"/>
          <w:szCs w:val="20"/>
        </w:rPr>
        <w:t xml:space="preserve">Each chunk paragraph tested: if 50%+ of keywords match → include</w:t>
      </w:r>
    </w:p>
    <w:p>
      <w:pPr>
        <w:pStyle w:val="ListParagraph"/>
        <w:numPr>
          <w:ilvl w:val="0"/>
          <w:numId w:val="3"/>
        </w:numPr>
        <w:spacing w:after="40" w:before="40"/>
      </w:pPr>
      <w:r>
        <w:rPr>
          <w:rFonts w:ascii="Calibri" w:cs="Calibri" w:eastAsia="Calibri" w:hAnsi="Calibri"/>
          <w:color w:val="111827"/>
          <w:sz w:val="20"/>
          <w:szCs w:val="20"/>
        </w:rPr>
        <w:t xml:space="preserve">If no match → fallback: use top 40 paragraphs from all chunks</w:t>
      </w:r>
    </w:p>
    <w:p>
      <w:pPr>
        <w:pStyle w:val="ListParagraph"/>
        <w:numPr>
          <w:ilvl w:val="0"/>
          <w:numId w:val="3"/>
        </w:numPr>
        <w:spacing w:after="40" w:before="40"/>
      </w:pPr>
      <w:r>
        <w:rPr>
          <w:rFonts w:ascii="Calibri" w:cs="Calibri" w:eastAsia="Calibri" w:hAnsi="Calibri"/>
          <w:color w:val="111827"/>
          <w:sz w:val="20"/>
          <w:szCs w:val="20"/>
        </w:rPr>
        <w:t xml:space="preserve">Top 50 matched paragraphs joined as 'context' string (max 12000 chars)</w:t>
      </w:r>
    </w:p>
    <w:p>
      <w:pPr>
        <w:pStyle w:val="ListParagraph"/>
        <w:numPr>
          <w:ilvl w:val="0"/>
          <w:numId w:val="3"/>
        </w:numPr>
        <w:spacing w:after="40" w:before="40"/>
      </w:pPr>
      <w:r>
        <w:rPr>
          <w:rFonts w:ascii="Calibri" w:cs="Calibri" w:eastAsia="Calibri" w:hAnsi="Calibri"/>
          <w:color w:val="111827"/>
          <w:sz w:val="20"/>
          <w:szCs w:val="20"/>
        </w:rPr>
        <w:t xml:space="preserve">aiService.js called with (userMessage, context)</w:t>
      </w:r>
    </w:p>
    <w:p>
      <w:pPr>
        <w:pStyle w:val="ListParagraph"/>
        <w:numPr>
          <w:ilvl w:val="0"/>
          <w:numId w:val="3"/>
        </w:numPr>
        <w:spacing w:after="40" w:before="40"/>
      </w:pPr>
      <w:r>
        <w:rPr>
          <w:rFonts w:ascii="Calibri" w:cs="Calibri" w:eastAsia="Calibri" w:hAnsi="Calibri"/>
          <w:color w:val="111827"/>
          <w:sz w:val="20"/>
          <w:szCs w:val="20"/>
        </w:rPr>
        <w:t xml:space="preserve">OpenRouter API called: model=mistral-7b-instruct:free, system prompt + context + user message</w:t>
      </w:r>
    </w:p>
    <w:p>
      <w:pPr>
        <w:pStyle w:val="ListParagraph"/>
        <w:numPr>
          <w:ilvl w:val="0"/>
          <w:numId w:val="3"/>
        </w:numPr>
        <w:spacing w:after="40" w:before="40"/>
      </w:pPr>
      <w:r>
        <w:rPr>
          <w:rFonts w:ascii="Calibri" w:cs="Calibri" w:eastAsia="Calibri" w:hAnsi="Calibri"/>
          <w:color w:val="111827"/>
          <w:sz w:val="20"/>
          <w:szCs w:val="20"/>
        </w:rPr>
        <w:t xml:space="preserve">AI response returned → { success, reply, sources, confidence }</w:t>
      </w:r>
    </w:p>
    <w:p>
      <w:pPr>
        <w:pStyle w:val="ListParagraph"/>
        <w:numPr>
          <w:ilvl w:val="0"/>
          <w:numId w:val="3"/>
        </w:numPr>
        <w:spacing w:after="40" w:before="40"/>
      </w:pPr>
      <w:r>
        <w:rPr>
          <w:rFonts w:ascii="Calibri" w:cs="Calibri" w:eastAsia="Calibri" w:hAnsi="Calibri"/>
          <w:color w:val="111827"/>
          <w:sz w:val="20"/>
          <w:szCs w:val="20"/>
        </w:rPr>
        <w:t xml:space="preserve">React displays response with ReactMarkdown + source chips</w:t>
      </w:r>
    </w:p>
    <w:p>
      <w:pPr>
        <w:spacing w:after="0" w:before="80"/>
      </w:pPr>
    </w:p>
    <w:p>
      <w:pPr>
        <w:spacing w:after="100" w:before="280"/>
      </w:pPr>
      <w:r>
        <w:rPr>
          <w:rFonts w:ascii="Calibri" w:cs="Calibri" w:eastAsia="Calibri" w:hAnsi="Calibri"/>
          <w:b/>
          <w:bCs/>
          <w:color w:val="1E1B4B"/>
          <w:sz w:val="28"/>
          <w:szCs w:val="28"/>
        </w:rPr>
        <w:t xml:space="preserve">2.4 Authentication Flow</w:t>
      </w:r>
    </w:p>
    <w:p>
      <w:pPr>
        <w:pStyle w:val="ListParagraph"/>
        <w:numPr>
          <w:ilvl w:val="0"/>
          <w:numId w:val="3"/>
        </w:numPr>
        <w:spacing w:after="40" w:before="40"/>
      </w:pPr>
      <w:r>
        <w:rPr>
          <w:rFonts w:ascii="Calibri" w:cs="Calibri" w:eastAsia="Calibri" w:hAnsi="Calibri"/>
          <w:color w:val="111827"/>
          <w:sz w:val="20"/>
          <w:szCs w:val="20"/>
        </w:rPr>
        <w:t xml:space="preserve">POST /api/auth/register: name+email+password received</w:t>
      </w:r>
    </w:p>
    <w:p>
      <w:pPr>
        <w:pStyle w:val="ListParagraph"/>
        <w:numPr>
          <w:ilvl w:val="0"/>
          <w:numId w:val="3"/>
        </w:numPr>
        <w:spacing w:after="40" w:before="40"/>
      </w:pPr>
      <w:r>
        <w:rPr>
          <w:rFonts w:ascii="Calibri" w:cs="Calibri" w:eastAsia="Calibri" w:hAnsi="Calibri"/>
          <w:color w:val="111827"/>
          <w:sz w:val="20"/>
          <w:szCs w:val="20"/>
        </w:rPr>
        <w:t xml:space="preserve">bcrypt.genSalt(10) + bcrypt.hash(password, salt) → hashed password</w:t>
      </w:r>
    </w:p>
    <w:p>
      <w:pPr>
        <w:pStyle w:val="ListParagraph"/>
        <w:numPr>
          <w:ilvl w:val="0"/>
          <w:numId w:val="3"/>
        </w:numPr>
        <w:spacing w:after="40" w:before="40"/>
      </w:pPr>
      <w:r>
        <w:rPr>
          <w:rFonts w:ascii="Calibri" w:cs="Calibri" w:eastAsia="Calibri" w:hAnsi="Calibri"/>
          <w:color w:val="111827"/>
          <w:sz w:val="20"/>
          <w:szCs w:val="20"/>
        </w:rPr>
        <w:t xml:space="preserve">User.create({name, email, password: hash}) saved to MongoDB</w:t>
      </w:r>
    </w:p>
    <w:p>
      <w:pPr>
        <w:pStyle w:val="ListParagraph"/>
        <w:numPr>
          <w:ilvl w:val="0"/>
          <w:numId w:val="3"/>
        </w:numPr>
        <w:spacing w:after="40" w:before="40"/>
      </w:pPr>
      <w:r>
        <w:rPr>
          <w:rFonts w:ascii="Calibri" w:cs="Calibri" w:eastAsia="Calibri" w:hAnsi="Calibri"/>
          <w:color w:val="111827"/>
          <w:sz w:val="20"/>
          <w:szCs w:val="20"/>
        </w:rPr>
        <w:t xml:space="preserve">jwt.sign({id: user._id}, JWT_SECRET, {expiresIn: '7d'}) → token</w:t>
      </w:r>
    </w:p>
    <w:p>
      <w:pPr>
        <w:pStyle w:val="ListParagraph"/>
        <w:numPr>
          <w:ilvl w:val="0"/>
          <w:numId w:val="3"/>
        </w:numPr>
        <w:spacing w:after="40" w:before="40"/>
      </w:pPr>
      <w:r>
        <w:rPr>
          <w:rFonts w:ascii="Calibri" w:cs="Calibri" w:eastAsia="Calibri" w:hAnsi="Calibri"/>
          <w:color w:val="111827"/>
          <w:sz w:val="20"/>
          <w:szCs w:val="20"/>
        </w:rPr>
        <w:t xml:space="preserve">Response: { success, token, user:{id,name,email} }</w:t>
      </w:r>
    </w:p>
    <w:p>
      <w:pPr>
        <w:pStyle w:val="ListParagraph"/>
        <w:numPr>
          <w:ilvl w:val="0"/>
          <w:numId w:val="3"/>
        </w:numPr>
        <w:spacing w:after="40" w:before="40"/>
      </w:pPr>
      <w:r>
        <w:rPr>
          <w:rFonts w:ascii="Calibri" w:cs="Calibri" w:eastAsia="Calibri" w:hAnsi="Calibri"/>
          <w:color w:val="111827"/>
          <w:sz w:val="20"/>
          <w:szCs w:val="20"/>
        </w:rPr>
        <w:t xml:space="preserve">Frontend: localStorage.setItem('nexamind_token', token)</w:t>
      </w:r>
    </w:p>
    <w:p>
      <w:pPr>
        <w:pStyle w:val="ListParagraph"/>
        <w:numPr>
          <w:ilvl w:val="0"/>
          <w:numId w:val="3"/>
        </w:numPr>
        <w:spacing w:after="40" w:before="40"/>
      </w:pPr>
      <w:r>
        <w:rPr>
          <w:rFonts w:ascii="Calibri" w:cs="Calibri" w:eastAsia="Calibri" w:hAnsi="Calibri"/>
          <w:color w:val="111827"/>
          <w:sz w:val="20"/>
          <w:szCs w:val="20"/>
        </w:rPr>
        <w:t xml:space="preserve">Every request: axios interceptor adds Authorization: Bearer {token}</w:t>
      </w:r>
    </w:p>
    <w:p>
      <w:pPr>
        <w:pStyle w:val="ListParagraph"/>
        <w:numPr>
          <w:ilvl w:val="0"/>
          <w:numId w:val="3"/>
        </w:numPr>
        <w:spacing w:after="40" w:before="40"/>
      </w:pPr>
      <w:r>
        <w:rPr>
          <w:rFonts w:ascii="Calibri" w:cs="Calibri" w:eastAsia="Calibri" w:hAnsi="Calibri"/>
          <w:color w:val="111827"/>
          <w:sz w:val="20"/>
          <w:szCs w:val="20"/>
        </w:rPr>
        <w:t xml:space="preserve">Backend authMiddleware: jwt.verify(token, JWT_SECRET) → req.user</w:t>
      </w:r>
    </w:p>
    <w:p>
      <w:pPr>
        <w:pStyle w:val="ListParagraph"/>
        <w:numPr>
          <w:ilvl w:val="0"/>
          <w:numId w:val="3"/>
        </w:numPr>
        <w:spacing w:after="40" w:before="40"/>
      </w:pPr>
      <w:r>
        <w:rPr>
          <w:rFonts w:ascii="Calibri" w:cs="Calibri" w:eastAsia="Calibri" w:hAnsi="Calibri"/>
          <w:color w:val="111827"/>
          <w:sz w:val="20"/>
          <w:szCs w:val="20"/>
        </w:rPr>
        <w:t xml:space="preserve">401 response → axios interceptor → localStorage.clear() → redirect /login</w:t>
      </w:r>
    </w:p>
    <w:p>
      <w:pPr>
        <w:spacing w:after="0" w:before="120"/>
      </w:pPr>
    </w:p>
    <w:p>
      <w:pPr>
        <w:pBdr>
          <w:bottom w:val="single" w:color="4F46E5" w:sz="10" w:space="4"/>
        </w:pBdr>
        <w:spacing w:after="120" w:before="400"/>
      </w:pPr>
      <w:r>
        <w:rPr>
          <w:rFonts w:ascii="Calibri" w:cs="Calibri" w:eastAsia="Calibri" w:hAnsi="Calibri"/>
          <w:b/>
          <w:bCs/>
          <w:color w:val="4F46E5"/>
          <w:sz w:val="36"/>
          <w:szCs w:val="36"/>
        </w:rPr>
        <w:t xml:space="preserve">3. DATABASE SCHEMA</w:t>
      </w:r>
    </w:p>
    <w:p>
      <w:pPr>
        <w:spacing w:after="100" w:before="280"/>
      </w:pPr>
      <w:r>
        <w:rPr>
          <w:rFonts w:ascii="Calibri" w:cs="Calibri" w:eastAsia="Calibri" w:hAnsi="Calibri"/>
          <w:b/>
          <w:bCs/>
          <w:color w:val="1E1B4B"/>
          <w:sz w:val="28"/>
          <w:szCs w:val="28"/>
        </w:rPr>
        <w:t xml:space="preserve">3.1 Users Collection</w:t>
      </w:r>
    </w:p>
    <w:p>
      <w:pPr>
        <w:pBdr>
          <w:left w:val="single" w:color="818CF8" w:sz="8" w:space="6"/>
        </w:pBdr>
        <w:shd w:fill="1E1B4B" w:val="clear"/>
        <w:spacing w:after="100" w:before="100"/>
        <w:ind w:left="200" w:right="200"/>
      </w:pPr>
      <w:r>
        <w:rPr>
          <w:rFonts w:ascii="Courier New" w:cs="Courier New" w:eastAsia="Courier New" w:hAnsi="Courier New"/>
          <w:color w:val="A5B4FC"/>
          <w:sz w:val="18"/>
          <w:szCs w:val="18"/>
        </w:rPr>
        <w:t xml:space="preserve">{ name: String (required), email: String (required, unique), password: String (hashed, required), createdAt: Date (auto) }</w:t>
      </w:r>
    </w:p>
    <w:p>
      <w:pPr>
        <w:spacing w:after="0" w:before="80"/>
      </w:pPr>
    </w:p>
    <w:p>
      <w:pPr>
        <w:spacing w:after="100" w:before="280"/>
      </w:pPr>
      <w:r>
        <w:rPr>
          <w:rFonts w:ascii="Calibri" w:cs="Calibri" w:eastAsia="Calibri" w:hAnsi="Calibri"/>
          <w:b/>
          <w:bCs/>
          <w:color w:val="1E1B4B"/>
          <w:sz w:val="28"/>
          <w:szCs w:val="28"/>
        </w:rPr>
        <w:t xml:space="preserve">3.2 Documents Collection</w:t>
      </w:r>
    </w:p>
    <w:p>
      <w:pPr>
        <w:pBdr>
          <w:left w:val="single" w:color="818CF8" w:sz="8" w:space="6"/>
        </w:pBdr>
        <w:shd w:fill="1E1B4B" w:val="clear"/>
        <w:spacing w:after="100" w:before="100"/>
        <w:ind w:left="200" w:right="200"/>
      </w:pPr>
      <w:r>
        <w:rPr>
          <w:rFonts w:ascii="Courier New" w:cs="Courier New" w:eastAsia="Courier New" w:hAnsi="Courier New"/>
          <w:color w:val="A5B4FC"/>
          <w:sz w:val="18"/>
          <w:szCs w:val="18"/>
        </w:rPr>
        <w:t xml:space="preserve">{ userId: ObjectId (ref: User), user: ObjectId (ref: User), title: String, filename: String, originalName: String, name: String, content: String (full extracted text), extractedText: String, text: String, type: String (.pdf/.txt/.docx), size: Number, status: String (Ready/Processing/Error), createdAt: Date }</w:t>
      </w:r>
    </w:p>
    <w:p>
      <w:pPr>
        <w:spacing w:after="0" w:before="80"/>
      </w:pPr>
    </w:p>
    <w:p>
      <w:pPr>
        <w:spacing w:after="100" w:before="280"/>
      </w:pPr>
      <w:r>
        <w:rPr>
          <w:rFonts w:ascii="Calibri" w:cs="Calibri" w:eastAsia="Calibri" w:hAnsi="Calibri"/>
          <w:b/>
          <w:bCs/>
          <w:color w:val="1E1B4B"/>
          <w:sz w:val="28"/>
          <w:szCs w:val="28"/>
        </w:rPr>
        <w:t xml:space="preserve">3.3 Chunks Collection</w:t>
      </w:r>
    </w:p>
    <w:p>
      <w:pPr>
        <w:pBdr>
          <w:left w:val="single" w:color="818CF8" w:sz="8" w:space="6"/>
        </w:pBdr>
        <w:shd w:fill="1E1B4B" w:val="clear"/>
        <w:spacing w:after="100" w:before="100"/>
        <w:ind w:left="200" w:right="200"/>
      </w:pPr>
      <w:r>
        <w:rPr>
          <w:rFonts w:ascii="Courier New" w:cs="Courier New" w:eastAsia="Courier New" w:hAnsi="Courier New"/>
          <w:color w:val="A5B4FC"/>
          <w:sz w:val="18"/>
          <w:szCs w:val="18"/>
        </w:rPr>
        <w:t xml:space="preserve">{ userId: ObjectId (ref: User), documentId: ObjectId (ref: Document), filename: String (source file name), source: String, text: String (chunk content ~500 chars), embedding: Array (optional vector), createdAt: Date }</w:t>
      </w:r>
    </w:p>
    <w:p>
      <w:pPr>
        <w:pBdr>
          <w:left w:val="single" w:color="10B981" w:sz="12" w:space="8"/>
        </w:pBdr>
        <w:shd w:fill="ECFDF5" w:val="clear"/>
        <w:spacing w:after="100" w:before="100"/>
        <w:ind w:left="200" w:right="200"/>
      </w:pPr>
      <w:r>
        <w:rPr>
          <w:rFonts w:ascii="Calibri" w:cs="Calibri" w:eastAsia="Calibri" w:hAnsi="Calibri"/>
          <w:b/>
          <w:bCs/>
          <w:color w:val="065F46"/>
          <w:sz w:val="18"/>
          <w:szCs w:val="18"/>
        </w:rPr>
        <w:t xml:space="preserve">💡 TIP: </w:t>
      </w:r>
      <w:r>
        <w:rPr>
          <w:rFonts w:ascii="Calibri" w:cs="Calibri" w:eastAsia="Calibri" w:hAnsi="Calibri"/>
          <w:color w:val="065F46"/>
          <w:sz w:val="18"/>
          <w:szCs w:val="18"/>
        </w:rPr>
        <w:t xml:space="preserve">The Chunk collection is separate from Documents for efficient retrieval. Instead of loading entire documents, we only query relevant chunks.</w:t>
      </w:r>
    </w:p>
    <w:p>
      <w:pPr>
        <w:spacing w:after="0" w:before="120"/>
      </w:pPr>
    </w:p>
    <w:p>
      <w:pPr>
        <w:pBdr>
          <w:bottom w:val="single" w:color="4F46E5" w:sz="10" w:space="4"/>
        </w:pBdr>
        <w:spacing w:after="120" w:before="400"/>
      </w:pPr>
      <w:r>
        <w:rPr>
          <w:rFonts w:ascii="Calibri" w:cs="Calibri" w:eastAsia="Calibri" w:hAnsi="Calibri"/>
          <w:b/>
          <w:bCs/>
          <w:color w:val="4F46E5"/>
          <w:sz w:val="36"/>
          <w:szCs w:val="36"/>
        </w:rPr>
        <w:t xml:space="preserve">4.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3560"/>
      </w:tblGrid>
      <w:tr>
        <w:trPr>
          <w:tblHeader/>
        </w:trPr>
        <w:tc>
          <w:tcPr>
            <w:tcBorders>
              <w:top w:val="single" w:color="4F46E5" w:sz="1"/>
              <w:left w:val="single" w:color="4F46E5" w:sz="1"/>
              <w:bottom w:val="single" w:color="4F46E5" w:sz="1"/>
              <w:right w:val="single" w:color="4F46E5" w:sz="1"/>
            </w:tcBorders>
            <w:shd w:fill="4F46E5" w:val="clear"/>
            <w:tcMar>
              <w:top w:type="dxa" w:w="80"/>
              <w:left w:type="dxa" w:w="150"/>
              <w:bottom w:type="dxa" w:w="80"/>
              <w:right w:type="dxa" w:w="150"/>
            </w:tcMar>
          </w:tcPr>
          <w:p>
            <w:r>
              <w:rPr>
                <w:rFonts w:ascii="Calibri" w:cs="Calibri" w:eastAsia="Calibri" w:hAnsi="Calibri"/>
                <w:b/>
                <w:bCs/>
                <w:color w:val="FFFFFF"/>
                <w:sz w:val="18"/>
                <w:szCs w:val="18"/>
              </w:rPr>
              <w:t xml:space="preserve">Method</w:t>
            </w:r>
          </w:p>
        </w:tc>
        <w:tc>
          <w:tcPr>
            <w:tcBorders>
              <w:top w:val="single" w:color="4F46E5" w:sz="1"/>
              <w:left w:val="single" w:color="4F46E5" w:sz="1"/>
              <w:bottom w:val="single" w:color="4F46E5" w:sz="1"/>
              <w:right w:val="single" w:color="4F46E5" w:sz="1"/>
            </w:tcBorders>
            <w:shd w:fill="4F46E5" w:val="clear"/>
            <w:tcMar>
              <w:top w:type="dxa" w:w="80"/>
              <w:left w:type="dxa" w:w="150"/>
              <w:bottom w:type="dxa" w:w="80"/>
              <w:right w:type="dxa" w:w="150"/>
            </w:tcMar>
          </w:tcPr>
          <w:p>
            <w:r>
              <w:rPr>
                <w:rFonts w:ascii="Calibri" w:cs="Calibri" w:eastAsia="Calibri" w:hAnsi="Calibri"/>
                <w:b/>
                <w:bCs/>
                <w:color w:val="FFFFFF"/>
                <w:sz w:val="18"/>
                <w:szCs w:val="18"/>
              </w:rPr>
              <w:t xml:space="preserve">Endpoint</w:t>
            </w:r>
          </w:p>
        </w:tc>
        <w:tc>
          <w:tcPr>
            <w:tcBorders>
              <w:top w:val="single" w:color="4F46E5" w:sz="1"/>
              <w:left w:val="single" w:color="4F46E5" w:sz="1"/>
              <w:bottom w:val="single" w:color="4F46E5" w:sz="1"/>
              <w:right w:val="single" w:color="4F46E5" w:sz="1"/>
            </w:tcBorders>
            <w:shd w:fill="4F46E5" w:val="clear"/>
            <w:tcMar>
              <w:top w:type="dxa" w:w="80"/>
              <w:left w:type="dxa" w:w="150"/>
              <w:bottom w:type="dxa" w:w="80"/>
              <w:right w:type="dxa" w:w="150"/>
            </w:tcMar>
          </w:tcPr>
          <w:p>
            <w:r>
              <w:rPr>
                <w:rFonts w:ascii="Calibri" w:cs="Calibri" w:eastAsia="Calibri" w:hAnsi="Calibri"/>
                <w:b/>
                <w:bCs/>
                <w:color w:val="FFFFFF"/>
                <w:sz w:val="18"/>
                <w:szCs w:val="18"/>
              </w:rPr>
              <w:t xml:space="preserve">Auth</w:t>
            </w:r>
          </w:p>
        </w:tc>
        <w:tc>
          <w:tcPr>
            <w:tcBorders>
              <w:top w:val="single" w:color="4F46E5" w:sz="1"/>
              <w:left w:val="single" w:color="4F46E5" w:sz="1"/>
              <w:bottom w:val="single" w:color="4F46E5" w:sz="1"/>
              <w:right w:val="single" w:color="4F46E5" w:sz="1"/>
            </w:tcBorders>
            <w:shd w:fill="4F46E5" w:val="clear"/>
            <w:tcMar>
              <w:top w:type="dxa" w:w="80"/>
              <w:left w:type="dxa" w:w="150"/>
              <w:bottom w:type="dxa" w:w="80"/>
              <w:right w:type="dxa" w:w="150"/>
            </w:tcMar>
          </w:tcPr>
          <w:p>
            <w:r>
              <w:rPr>
                <w:rFonts w:ascii="Calibri" w:cs="Calibri" w:eastAsia="Calibri" w:hAnsi="Calibri"/>
                <w:b/>
                <w:bCs/>
                <w:color w:val="FFFFFF"/>
                <w:sz w:val="18"/>
                <w:szCs w:val="18"/>
              </w:rPr>
              <w:t xml:space="preserve">Description</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POST</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/api/auth/register</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Public</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Register new user</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POST</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/api/auth/login</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Public</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Login, returns JWT token</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GET</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/api/documents</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JWT Required</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Get all user documents</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POST</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/api/documents</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JWT Required</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Upload document file</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DELETE</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/api/documents/:id</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JWT Required</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Delete a document</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POST</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/api/chat</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JWT Required</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Send message, get AI reply</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GET</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/api/chat/history</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JWT Required</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Get chat history</w:t>
            </w:r>
          </w:p>
        </w:tc>
      </w:tr>
      <w:tr>
        <w:trPr>
          <w:tblHeader w:val="false"/>
        </w:trPr>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GET</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w:t>
            </w:r>
          </w:p>
        </w:tc>
        <w:tc>
          <w:tcPr>
            <w:tcBorders>
              <w:top w:val="single" w:color="C7D2FE" w:sz="1"/>
              <w:left w:val="single" w:color="C7D2FE" w:sz="1"/>
              <w:bottom w:val="single" w:color="C7D2FE" w:sz="1"/>
              <w:right w:val="single" w:color="C7D2FE" w:sz="1"/>
            </w:tcBorders>
            <w:shd w:fill="F9FAFB"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Public</w:t>
            </w:r>
          </w:p>
        </w:tc>
        <w:tc>
          <w:tcPr>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Calibri" w:cs="Calibri" w:eastAsia="Calibri" w:hAnsi="Calibri"/>
                <w:b w:val="false"/>
                <w:bCs w:val="false"/>
                <w:color w:val="111827"/>
                <w:sz w:val="18"/>
                <w:szCs w:val="18"/>
              </w:rPr>
              <w:t xml:space="preserve">Health check: API Running</w:t>
            </w:r>
          </w:p>
        </w:tc>
      </w:tr>
    </w:tbl>
    <w:p>
      <w:pPr>
        <w:spacing w:after="0" w:before="120"/>
      </w:pPr>
    </w:p>
    <w:p>
      <w:pPr>
        <w:spacing w:after="100" w:before="280"/>
      </w:pPr>
      <w:r>
        <w:rPr>
          <w:rFonts w:ascii="Calibri" w:cs="Calibri" w:eastAsia="Calibri" w:hAnsi="Calibri"/>
          <w:b/>
          <w:bCs/>
          <w:color w:val="1E1B4B"/>
          <w:sz w:val="28"/>
          <w:szCs w:val="28"/>
        </w:rPr>
        <w:t xml:space="preserve">4.1 Request/Response Examples</w:t>
      </w:r>
    </w:p>
    <w:p>
      <w:pPr>
        <w:spacing w:after="80" w:before="200"/>
      </w:pPr>
      <w:r>
        <w:rPr>
          <w:rFonts w:ascii="Calibri" w:cs="Calibri" w:eastAsia="Calibri" w:hAnsi="Calibri"/>
          <w:b/>
          <w:bCs/>
          <w:color w:val="1E40AF"/>
          <w:sz w:val="24"/>
          <w:szCs w:val="24"/>
        </w:rPr>
        <w:t xml:space="preserve">POST /api/auth/login</w:t>
      </w:r>
    </w:p>
    <w:p>
      <w:pPr>
        <w:pBdr>
          <w:left w:val="single" w:color="818CF8" w:sz="8" w:space="6"/>
        </w:pBdr>
        <w:shd w:fill="1E1B4B" w:val="clear"/>
        <w:spacing w:after="100" w:before="100"/>
        <w:ind w:left="200" w:right="200"/>
      </w:pPr>
      <w:r>
        <w:rPr>
          <w:rFonts w:ascii="Courier New" w:cs="Courier New" w:eastAsia="Courier New" w:hAnsi="Courier New"/>
          <w:color w:val="A5B4FC"/>
          <w:sz w:val="18"/>
          <w:szCs w:val="18"/>
        </w:rPr>
        <w:t xml:space="preserve">Request Body: { "email": "student@gmail.com", "password": "pass123" }</w:t>
      </w:r>
    </w:p>
    <w:p>
      <w:pPr>
        <w:pBdr>
          <w:left w:val="single" w:color="818CF8" w:sz="8" w:space="6"/>
        </w:pBdr>
        <w:shd w:fill="1E1B4B" w:val="clear"/>
        <w:spacing w:after="100" w:before="100"/>
        <w:ind w:left="200" w:right="200"/>
      </w:pPr>
      <w:r>
        <w:rPr>
          <w:rFonts w:ascii="Courier New" w:cs="Courier New" w:eastAsia="Courier New" w:hAnsi="Courier New"/>
          <w:color w:val="A5B4FC"/>
          <w:sz w:val="18"/>
          <w:szCs w:val="18"/>
        </w:rPr>
        <w:t xml:space="preserve">Response: { "success": true, "token": "eyJhbGci...", "user": { "id": "64abc...", "name": "Amarjeet", "email": "student@gmail.com" } }</w:t>
      </w:r>
    </w:p>
    <w:p>
      <w:pPr>
        <w:spacing w:after="0" w:before="80"/>
      </w:pPr>
    </w:p>
    <w:p>
      <w:pPr>
        <w:spacing w:after="80" w:before="200"/>
      </w:pPr>
      <w:r>
        <w:rPr>
          <w:rFonts w:ascii="Calibri" w:cs="Calibri" w:eastAsia="Calibri" w:hAnsi="Calibri"/>
          <w:b/>
          <w:bCs/>
          <w:color w:val="1E40AF"/>
          <w:sz w:val="24"/>
          <w:szCs w:val="24"/>
        </w:rPr>
        <w:t xml:space="preserve">POST /api/chat</w:t>
      </w:r>
    </w:p>
    <w:p>
      <w:pPr>
        <w:pBdr>
          <w:left w:val="single" w:color="818CF8" w:sz="8" w:space="6"/>
        </w:pBdr>
        <w:shd w:fill="1E1B4B" w:val="clear"/>
        <w:spacing w:after="100" w:before="100"/>
        <w:ind w:left="200" w:right="200"/>
      </w:pPr>
      <w:r>
        <w:rPr>
          <w:rFonts w:ascii="Courier New" w:cs="Courier New" w:eastAsia="Courier New" w:hAnsi="Courier New"/>
          <w:color w:val="A5B4FC"/>
          <w:sz w:val="18"/>
          <w:szCs w:val="18"/>
        </w:rPr>
        <w:t xml:space="preserve">Request Body: { "message": "What is RAG?" }  |  Header: Authorization: Bearer eyJhbGci...</w:t>
      </w:r>
    </w:p>
    <w:p>
      <w:pPr>
        <w:pBdr>
          <w:left w:val="single" w:color="818CF8" w:sz="8" w:space="6"/>
        </w:pBdr>
        <w:shd w:fill="1E1B4B" w:val="clear"/>
        <w:spacing w:after="100" w:before="100"/>
        <w:ind w:left="200" w:right="200"/>
      </w:pPr>
      <w:r>
        <w:rPr>
          <w:rFonts w:ascii="Courier New" w:cs="Courier New" w:eastAsia="Courier New" w:hAnsi="Courier New"/>
          <w:color w:val="A5B4FC"/>
          <w:sz w:val="18"/>
          <w:szCs w:val="18"/>
        </w:rPr>
        <w:t xml:space="preserve">Response: { "success": true, "reply": "RAG stands for...", "sources": ["ML_Notes.pdf"], "confidence": 92 }</w:t>
      </w:r>
    </w:p>
    <w:p>
      <w:pPr>
        <w:spacing w:after="0" w:before="120"/>
      </w:pPr>
    </w:p>
    <w:p>
      <w:pPr>
        <w:pBdr>
          <w:bottom w:val="single" w:color="4F46E5" w:sz="10" w:space="4"/>
        </w:pBdr>
        <w:spacing w:after="120" w:before="400"/>
      </w:pPr>
      <w:r>
        <w:rPr>
          <w:rFonts w:ascii="Calibri" w:cs="Calibri" w:eastAsia="Calibri" w:hAnsi="Calibri"/>
          <w:b/>
          <w:bCs/>
          <w:color w:val="4F46E5"/>
          <w:sz w:val="36"/>
          <w:szCs w:val="36"/>
        </w:rPr>
        <w:t xml:space="preserve">5. KEY CONCEPTS TO KNOW</w:t>
      </w:r>
    </w:p>
    <w:p>
      <w:pPr>
        <w:spacing w:after="100" w:before="280"/>
      </w:pPr>
      <w:r>
        <w:rPr>
          <w:rFonts w:ascii="Calibri" w:cs="Calibri" w:eastAsia="Calibri" w:hAnsi="Calibri"/>
          <w:b/>
          <w:bCs/>
          <w:color w:val="1E1B4B"/>
          <w:sz w:val="28"/>
          <w:szCs w:val="28"/>
        </w:rPr>
        <w:t xml:space="preserve">5.1 RAG — Retrieval Augmented Generation</w:t>
      </w:r>
    </w:p>
    <w:p>
      <w:pPr>
        <w:spacing w:after="80" w:before="80"/>
      </w:pPr>
      <w:r>
        <w:rPr>
          <w:rFonts w:ascii="Calibri" w:cs="Calibri" w:eastAsia="Calibri" w:hAnsi="Calibri"/>
          <w:color w:val="111827"/>
          <w:sz w:val="20"/>
          <w:szCs w:val="20"/>
        </w:rPr>
        <w:t xml:space="preserve">RAG is the core AI architecture of NexaMind. It has two phases:</w:t>
      </w:r>
    </w:p>
    <w:p>
      <w:pPr>
        <w:pStyle w:val="ListParagraph"/>
        <w:numPr>
          <w:ilvl w:val="0"/>
          <w:numId w:val="2"/>
        </w:numPr>
        <w:spacing w:after="40" w:before="40"/>
      </w:pPr>
      <w:r>
        <w:rPr>
          <w:rFonts w:ascii="Calibri" w:cs="Calibri" w:eastAsia="Calibri" w:hAnsi="Calibri"/>
          <w:b/>
          <w:bCs/>
          <w:color w:val="111827"/>
          <w:sz w:val="20"/>
          <w:szCs w:val="20"/>
        </w:rPr>
        <w:t xml:space="preserve">RETRIEVAL: </w:t>
      </w:r>
      <w:r>
        <w:rPr>
          <w:rFonts w:ascii="Calibri" w:cs="Calibri" w:eastAsia="Calibri" w:hAnsi="Calibri"/>
          <w:color w:val="4B5563"/>
          <w:sz w:val="20"/>
          <w:szCs w:val="20"/>
        </w:rPr>
        <w:t xml:space="preserve">Find relevant documents/chunks from a knowledge base using search</w:t>
      </w:r>
    </w:p>
    <w:p>
      <w:pPr>
        <w:pStyle w:val="ListParagraph"/>
        <w:numPr>
          <w:ilvl w:val="0"/>
          <w:numId w:val="2"/>
        </w:numPr>
        <w:spacing w:after="40" w:before="40"/>
      </w:pPr>
      <w:r>
        <w:rPr>
          <w:rFonts w:ascii="Calibri" w:cs="Calibri" w:eastAsia="Calibri" w:hAnsi="Calibri"/>
          <w:b/>
          <w:bCs/>
          <w:color w:val="111827"/>
          <w:sz w:val="20"/>
          <w:szCs w:val="20"/>
        </w:rPr>
        <w:t xml:space="preserve">AUGMENTED GENERATION: </w:t>
      </w:r>
      <w:r>
        <w:rPr>
          <w:rFonts w:ascii="Calibri" w:cs="Calibri" w:eastAsia="Calibri" w:hAnsi="Calibri"/>
          <w:color w:val="4B5563"/>
          <w:sz w:val="20"/>
          <w:szCs w:val="20"/>
        </w:rPr>
        <w:t xml:space="preserve">Pass those chunks as context to an LLM to generate a grounded answer</w:t>
      </w:r>
    </w:p>
    <w:p>
      <w:pPr>
        <w:spacing w:after="0" w:before="80"/>
      </w:pPr>
    </w:p>
    <w:p>
      <w:pPr>
        <w:spacing w:after="80" w:before="80"/>
      </w:pPr>
      <w:r>
        <w:rPr>
          <w:rFonts w:ascii="Calibri" w:cs="Calibri" w:eastAsia="Calibri" w:hAnsi="Calibri"/>
          <w:color w:val="111827"/>
          <w:sz w:val="20"/>
          <w:szCs w:val="20"/>
        </w:rPr>
        <w:t xml:space="preserve">Why RAG over fine-tuning?</w:t>
      </w:r>
    </w:p>
    <w:p>
      <w:pPr>
        <w:pStyle w:val="ListParagraph"/>
        <w:numPr>
          <w:ilvl w:val="0"/>
          <w:numId w:val="2"/>
        </w:numPr>
        <w:spacing w:after="40" w:before="40"/>
      </w:pPr>
      <w:r>
        <w:rPr>
          <w:rFonts w:ascii="Calibri" w:cs="Calibri" w:eastAsia="Calibri" w:hAnsi="Calibri"/>
          <w:b/>
          <w:bCs/>
          <w:color w:val="111827"/>
          <w:sz w:val="20"/>
          <w:szCs w:val="20"/>
        </w:rPr>
        <w:t xml:space="preserve">Fine-tuning: </w:t>
      </w:r>
      <w:r>
        <w:rPr>
          <w:rFonts w:ascii="Calibri" w:cs="Calibri" w:eastAsia="Calibri" w:hAnsi="Calibri"/>
          <w:color w:val="4B5563"/>
          <w:sz w:val="20"/>
          <w:szCs w:val="20"/>
        </w:rPr>
        <w:t xml:space="preserve">Retrains model weights — expensive, requires large dataset, hard to update</w:t>
      </w:r>
    </w:p>
    <w:p>
      <w:pPr>
        <w:pStyle w:val="ListParagraph"/>
        <w:numPr>
          <w:ilvl w:val="0"/>
          <w:numId w:val="2"/>
        </w:numPr>
        <w:spacing w:after="40" w:before="40"/>
      </w:pPr>
      <w:r>
        <w:rPr>
          <w:rFonts w:ascii="Calibri" w:cs="Calibri" w:eastAsia="Calibri" w:hAnsi="Calibri"/>
          <w:b/>
          <w:bCs/>
          <w:color w:val="111827"/>
          <w:sz w:val="20"/>
          <w:szCs w:val="20"/>
        </w:rPr>
        <w:t xml:space="preserve">RAG: </w:t>
      </w:r>
      <w:r>
        <w:rPr>
          <w:rFonts w:ascii="Calibri" w:cs="Calibri" w:eastAsia="Calibri" w:hAnsi="Calibri"/>
          <w:color w:val="4B5563"/>
          <w:sz w:val="20"/>
          <w:szCs w:val="20"/>
        </w:rPr>
        <w:t xml:space="preserve">Keeps model frozen, injects context at inference — cheap, easy to update</w:t>
      </w:r>
    </w:p>
    <w:p>
      <w:pPr>
        <w:pStyle w:val="ListParagraph"/>
        <w:numPr>
          <w:ilvl w:val="0"/>
          <w:numId w:val="2"/>
        </w:numPr>
        <w:spacing w:after="40" w:before="40"/>
      </w:pPr>
      <w:r>
        <w:rPr>
          <w:rFonts w:ascii="Calibri" w:cs="Calibri" w:eastAsia="Calibri" w:hAnsi="Calibri"/>
          <w:color w:val="111827"/>
          <w:sz w:val="20"/>
          <w:szCs w:val="20"/>
        </w:rPr>
        <w:t xml:space="preserve">For student notes that change daily, RAG is the only practical approach</w:t>
      </w:r>
    </w:p>
    <w:p>
      <w:pPr>
        <w:spacing w:after="0" w:before="80"/>
      </w:pPr>
    </w:p>
    <w:p>
      <w:pPr>
        <w:spacing w:after="100" w:before="280"/>
      </w:pPr>
      <w:r>
        <w:rPr>
          <w:rFonts w:ascii="Calibri" w:cs="Calibri" w:eastAsia="Calibri" w:hAnsi="Calibri"/>
          <w:b/>
          <w:bCs/>
          <w:color w:val="1E1B4B"/>
          <w:sz w:val="28"/>
          <w:szCs w:val="28"/>
        </w:rPr>
        <w:t xml:space="preserve">5.2 Chunking Strategy</w:t>
      </w:r>
    </w:p>
    <w:p>
      <w:pPr>
        <w:spacing w:after="80" w:before="80"/>
      </w:pPr>
      <w:r>
        <w:rPr>
          <w:rFonts w:ascii="Calibri" w:cs="Calibri" w:eastAsia="Calibri" w:hAnsi="Calibri"/>
          <w:color w:val="111827"/>
          <w:sz w:val="20"/>
          <w:szCs w:val="20"/>
        </w:rPr>
        <w:t xml:space="preserve">Why chunk documents instead of sending the whole document?</w:t>
      </w:r>
    </w:p>
    <w:p>
      <w:pPr>
        <w:pStyle w:val="ListParagraph"/>
        <w:numPr>
          <w:ilvl w:val="0"/>
          <w:numId w:val="2"/>
        </w:numPr>
        <w:spacing w:after="40" w:before="40"/>
      </w:pPr>
      <w:r>
        <w:rPr>
          <w:rFonts w:ascii="Calibri" w:cs="Calibri" w:eastAsia="Calibri" w:hAnsi="Calibri"/>
          <w:color w:val="111827"/>
          <w:sz w:val="20"/>
          <w:szCs w:val="20"/>
        </w:rPr>
        <w:t xml:space="preserve">LLMs have context window limits (e.g., 4096–32000 tokens)</w:t>
      </w:r>
    </w:p>
    <w:p>
      <w:pPr>
        <w:pStyle w:val="ListParagraph"/>
        <w:numPr>
          <w:ilvl w:val="0"/>
          <w:numId w:val="2"/>
        </w:numPr>
        <w:spacing w:after="40" w:before="40"/>
      </w:pPr>
      <w:r>
        <w:rPr>
          <w:rFonts w:ascii="Calibri" w:cs="Calibri" w:eastAsia="Calibri" w:hAnsi="Calibri"/>
          <w:color w:val="111827"/>
          <w:sz w:val="20"/>
          <w:szCs w:val="20"/>
        </w:rPr>
        <w:t xml:space="preserve">Chunking allows selecting only RELEVANT sections</w:t>
      </w:r>
    </w:p>
    <w:p>
      <w:pPr>
        <w:pStyle w:val="ListParagraph"/>
        <w:numPr>
          <w:ilvl w:val="0"/>
          <w:numId w:val="2"/>
        </w:numPr>
        <w:spacing w:after="40" w:before="40"/>
      </w:pPr>
      <w:r>
        <w:rPr>
          <w:rFonts w:ascii="Calibri" w:cs="Calibri" w:eastAsia="Calibri" w:hAnsi="Calibri"/>
          <w:color w:val="111827"/>
          <w:sz w:val="20"/>
          <w:szCs w:val="20"/>
        </w:rPr>
        <w:t xml:space="preserve">NexaMind uses ~500 character chunks</w:t>
      </w:r>
    </w:p>
    <w:p>
      <w:pPr>
        <w:pStyle w:val="ListParagraph"/>
        <w:numPr>
          <w:ilvl w:val="0"/>
          <w:numId w:val="2"/>
        </w:numPr>
        <w:spacing w:after="40" w:before="40"/>
      </w:pPr>
      <w:r>
        <w:rPr>
          <w:rFonts w:ascii="Calibri" w:cs="Calibri" w:eastAsia="Calibri" w:hAnsi="Calibri"/>
          <w:color w:val="111827"/>
          <w:sz w:val="20"/>
          <w:szCs w:val="20"/>
        </w:rPr>
        <w:t xml:space="preserve">Better strategies: semantic chunking at sentence boundaries, sliding window with overlap</w:t>
      </w:r>
    </w:p>
    <w:p>
      <w:pPr>
        <w:pBdr>
          <w:left w:val="single" w:color="10B981" w:sz="12" w:space="8"/>
        </w:pBdr>
        <w:shd w:fill="ECFDF5" w:val="clear"/>
        <w:spacing w:after="100" w:before="100"/>
        <w:ind w:left="200" w:right="200"/>
      </w:pPr>
      <w:r>
        <w:rPr>
          <w:rFonts w:ascii="Calibri" w:cs="Calibri" w:eastAsia="Calibri" w:hAnsi="Calibri"/>
          <w:b/>
          <w:bCs/>
          <w:color w:val="065F46"/>
          <w:sz w:val="18"/>
          <w:szCs w:val="18"/>
        </w:rPr>
        <w:t xml:space="preserve">💡 TIP: </w:t>
      </w:r>
      <w:r>
        <w:rPr>
          <w:rFonts w:ascii="Calibri" w:cs="Calibri" w:eastAsia="Calibri" w:hAnsi="Calibri"/>
          <w:color w:val="065F46"/>
          <w:sz w:val="18"/>
          <w:szCs w:val="18"/>
        </w:rPr>
        <w:t xml:space="preserve">Current keyword matching: check 50%+ word overlap. Better: vector embeddings with cosine similarity.</w:t>
      </w:r>
    </w:p>
    <w:p>
      <w:pPr>
        <w:spacing w:after="0" w:before="80"/>
      </w:pPr>
    </w:p>
    <w:p>
      <w:pPr>
        <w:spacing w:after="100" w:before="280"/>
      </w:pPr>
      <w:r>
        <w:rPr>
          <w:rFonts w:ascii="Calibri" w:cs="Calibri" w:eastAsia="Calibri" w:hAnsi="Calibri"/>
          <w:b/>
          <w:bCs/>
          <w:color w:val="1E1B4B"/>
          <w:sz w:val="28"/>
          <w:szCs w:val="28"/>
        </w:rPr>
        <w:t xml:space="preserve">5.3 JWT Authentication</w:t>
      </w:r>
    </w:p>
    <w:p>
      <w:pPr>
        <w:spacing w:after="80" w:before="80"/>
      </w:pPr>
      <w:r>
        <w:rPr>
          <w:rFonts w:ascii="Calibri" w:cs="Calibri" w:eastAsia="Calibri" w:hAnsi="Calibri"/>
          <w:color w:val="111827"/>
          <w:sz w:val="20"/>
          <w:szCs w:val="20"/>
        </w:rPr>
        <w:t xml:space="preserve">JWT = JSON Web Token. Stateless authentication mechanism.</w:t>
      </w:r>
    </w:p>
    <w:p>
      <w:pPr>
        <w:pStyle w:val="ListParagraph"/>
        <w:numPr>
          <w:ilvl w:val="0"/>
          <w:numId w:val="2"/>
        </w:numPr>
        <w:spacing w:after="40" w:before="40"/>
      </w:pPr>
      <w:r>
        <w:rPr>
          <w:rFonts w:ascii="Calibri" w:cs="Calibri" w:eastAsia="Calibri" w:hAnsi="Calibri"/>
          <w:b/>
          <w:bCs/>
          <w:color w:val="111827"/>
          <w:sz w:val="20"/>
          <w:szCs w:val="20"/>
        </w:rPr>
        <w:t xml:space="preserve">Structure: </w:t>
      </w:r>
      <w:r>
        <w:rPr>
          <w:rFonts w:ascii="Calibri" w:cs="Calibri" w:eastAsia="Calibri" w:hAnsi="Calibri"/>
          <w:color w:val="4B5563"/>
          <w:sz w:val="20"/>
          <w:szCs w:val="20"/>
        </w:rPr>
        <w:t xml:space="preserve">header.payload.signature (base64 encoded)</w:t>
      </w:r>
    </w:p>
    <w:p>
      <w:pPr>
        <w:pStyle w:val="ListParagraph"/>
        <w:numPr>
          <w:ilvl w:val="0"/>
          <w:numId w:val="2"/>
        </w:numPr>
        <w:spacing w:after="40" w:before="40"/>
      </w:pPr>
      <w:r>
        <w:rPr>
          <w:rFonts w:ascii="Calibri" w:cs="Calibri" w:eastAsia="Calibri" w:hAnsi="Calibri"/>
          <w:b/>
          <w:bCs/>
          <w:color w:val="111827"/>
          <w:sz w:val="20"/>
          <w:szCs w:val="20"/>
        </w:rPr>
        <w:t xml:space="preserve">Payload: </w:t>
      </w:r>
      <w:r>
        <w:rPr>
          <w:rFonts w:ascii="Calibri" w:cs="Calibri" w:eastAsia="Calibri" w:hAnsi="Calibri"/>
          <w:color w:val="4B5563"/>
          <w:sz w:val="20"/>
          <w:szCs w:val="20"/>
        </w:rPr>
        <w:t xml:space="preserve">{ id: user._id, iat: issued_at, exp: expiry }</w:t>
      </w:r>
    </w:p>
    <w:p>
      <w:pPr>
        <w:pStyle w:val="ListParagraph"/>
        <w:numPr>
          <w:ilvl w:val="0"/>
          <w:numId w:val="2"/>
        </w:numPr>
        <w:spacing w:after="40" w:before="40"/>
      </w:pPr>
      <w:r>
        <w:rPr>
          <w:rFonts w:ascii="Calibri" w:cs="Calibri" w:eastAsia="Calibri" w:hAnsi="Calibri"/>
          <w:b/>
          <w:bCs/>
          <w:color w:val="111827"/>
          <w:sz w:val="20"/>
          <w:szCs w:val="20"/>
        </w:rPr>
        <w:t xml:space="preserve">Secret: </w:t>
      </w:r>
      <w:r>
        <w:rPr>
          <w:rFonts w:ascii="Calibri" w:cs="Calibri" w:eastAsia="Calibri" w:hAnsi="Calibri"/>
          <w:color w:val="4B5563"/>
          <w:sz w:val="20"/>
          <w:szCs w:val="20"/>
        </w:rPr>
        <w:t xml:space="preserve">HMAC SHA-256 signature using JWT_SECRET from .env</w:t>
      </w:r>
    </w:p>
    <w:p>
      <w:pPr>
        <w:pStyle w:val="ListParagraph"/>
        <w:numPr>
          <w:ilvl w:val="0"/>
          <w:numId w:val="2"/>
        </w:numPr>
        <w:spacing w:after="40" w:before="40"/>
      </w:pPr>
      <w:r>
        <w:rPr>
          <w:rFonts w:ascii="Calibri" w:cs="Calibri" w:eastAsia="Calibri" w:hAnsi="Calibri"/>
          <w:b/>
          <w:bCs/>
          <w:color w:val="111827"/>
          <w:sz w:val="20"/>
          <w:szCs w:val="20"/>
        </w:rPr>
        <w:t xml:space="preserve">Expiry: </w:t>
      </w:r>
      <w:r>
        <w:rPr>
          <w:rFonts w:ascii="Calibri" w:cs="Calibri" w:eastAsia="Calibri" w:hAnsi="Calibri"/>
          <w:color w:val="4B5563"/>
          <w:sz w:val="20"/>
          <w:szCs w:val="20"/>
        </w:rPr>
        <w:t xml:space="preserve">7 days (expiresIn: '7d')</w:t>
      </w:r>
    </w:p>
    <w:p>
      <w:pPr>
        <w:pStyle w:val="ListParagraph"/>
        <w:numPr>
          <w:ilvl w:val="0"/>
          <w:numId w:val="2"/>
        </w:numPr>
        <w:spacing w:after="40" w:before="40"/>
      </w:pPr>
      <w:r>
        <w:rPr>
          <w:rFonts w:ascii="Calibri" w:cs="Calibri" w:eastAsia="Calibri" w:hAnsi="Calibri"/>
          <w:b/>
          <w:bCs/>
          <w:color w:val="111827"/>
          <w:sz w:val="20"/>
          <w:szCs w:val="20"/>
        </w:rPr>
        <w:t xml:space="preserve">Storage: </w:t>
      </w:r>
      <w:r>
        <w:rPr>
          <w:rFonts w:ascii="Calibri" w:cs="Calibri" w:eastAsia="Calibri" w:hAnsi="Calibri"/>
          <w:color w:val="4B5563"/>
          <w:sz w:val="20"/>
          <w:szCs w:val="20"/>
        </w:rPr>
        <w:t xml:space="preserve">localStorage (note: httpOnly cookies are more secure but require backend changes)</w:t>
      </w:r>
    </w:p>
    <w:p>
      <w:pPr>
        <w:pBdr>
          <w:left w:val="single" w:color="EF4444" w:sz="12" w:space="8"/>
        </w:pBdr>
        <w:shd w:fill="FEF2F2" w:val="clear"/>
        <w:spacing w:after="100" w:before="100"/>
        <w:ind w:left="200" w:right="200"/>
      </w:pPr>
      <w:r>
        <w:rPr>
          <w:rFonts w:ascii="Calibri" w:cs="Calibri" w:eastAsia="Calibri" w:hAnsi="Calibri"/>
          <w:b/>
          <w:bCs/>
          <w:color w:val="991B1B"/>
          <w:sz w:val="18"/>
          <w:szCs w:val="18"/>
        </w:rPr>
        <w:t xml:space="preserve">⚠️ CAUTION: </w:t>
      </w:r>
      <w:r>
        <w:rPr>
          <w:rFonts w:ascii="Calibri" w:cs="Calibri" w:eastAsia="Calibri" w:hAnsi="Calibri"/>
          <w:color w:val="991B1B"/>
          <w:sz w:val="18"/>
          <w:szCs w:val="18"/>
        </w:rPr>
        <w:t xml:space="preserve">JWT in localStorage is vulnerable to XSS attacks. Production app should use httpOnly cookies.</w:t>
      </w:r>
    </w:p>
    <w:p>
      <w:pPr>
        <w:spacing w:after="0" w:before="80"/>
      </w:pPr>
    </w:p>
    <w:p>
      <w:pPr>
        <w:spacing w:after="100" w:before="280"/>
      </w:pPr>
      <w:r>
        <w:rPr>
          <w:rFonts w:ascii="Calibri" w:cs="Calibri" w:eastAsia="Calibri" w:hAnsi="Calibri"/>
          <w:b/>
          <w:bCs/>
          <w:color w:val="1E1B4B"/>
          <w:sz w:val="28"/>
          <w:szCs w:val="28"/>
        </w:rPr>
        <w:t xml:space="preserve">5.4 OCR — Optical Character Recognition</w:t>
      </w:r>
    </w:p>
    <w:p>
      <w:pPr>
        <w:spacing w:after="80" w:before="80"/>
      </w:pPr>
      <w:r>
        <w:rPr>
          <w:rFonts w:ascii="Calibri" w:cs="Calibri" w:eastAsia="Calibri" w:hAnsi="Calibri"/>
          <w:color w:val="111827"/>
          <w:sz w:val="20"/>
          <w:szCs w:val="20"/>
        </w:rPr>
        <w:t xml:space="preserve">Tesseract.js is used for handwritten note extraction.</w:t>
      </w:r>
    </w:p>
    <w:p>
      <w:pPr>
        <w:pStyle w:val="ListParagraph"/>
        <w:numPr>
          <w:ilvl w:val="0"/>
          <w:numId w:val="2"/>
        </w:numPr>
        <w:spacing w:after="40" w:before="40"/>
      </w:pPr>
      <w:r>
        <w:rPr>
          <w:rFonts w:ascii="Calibri" w:cs="Calibri" w:eastAsia="Calibri" w:hAnsi="Calibri"/>
          <w:b/>
          <w:bCs/>
          <w:color w:val="111827"/>
          <w:sz w:val="20"/>
          <w:szCs w:val="20"/>
        </w:rPr>
        <w:t xml:space="preserve">Engine: </w:t>
      </w:r>
      <w:r>
        <w:rPr>
          <w:rFonts w:ascii="Calibri" w:cs="Calibri" w:eastAsia="Calibri" w:hAnsi="Calibri"/>
          <w:color w:val="4B5563"/>
          <w:sz w:val="20"/>
          <w:szCs w:val="20"/>
        </w:rPr>
        <w:t xml:space="preserve">Tesseract.js — JavaScript port of Google's Tesseract OCR</w:t>
      </w:r>
    </w:p>
    <w:p>
      <w:pPr>
        <w:pStyle w:val="ListParagraph"/>
        <w:numPr>
          <w:ilvl w:val="0"/>
          <w:numId w:val="2"/>
        </w:numPr>
        <w:spacing w:after="40" w:before="40"/>
      </w:pPr>
      <w:r>
        <w:rPr>
          <w:rFonts w:ascii="Calibri" w:cs="Calibri" w:eastAsia="Calibri" w:hAnsi="Calibri"/>
          <w:b/>
          <w:bCs/>
          <w:color w:val="111827"/>
          <w:sz w:val="20"/>
          <w:szCs w:val="20"/>
        </w:rPr>
        <w:t xml:space="preserve">Language: </w:t>
      </w:r>
      <w:r>
        <w:rPr>
          <w:rFonts w:ascii="Calibri" w:cs="Calibri" w:eastAsia="Calibri" w:hAnsi="Calibri"/>
          <w:color w:val="4B5563"/>
          <w:sz w:val="20"/>
          <w:szCs w:val="20"/>
        </w:rPr>
        <w:t xml:space="preserve">'eng+hin' — supports English + Hindi handwriting</w:t>
      </w:r>
    </w:p>
    <w:p>
      <w:pPr>
        <w:pStyle w:val="ListParagraph"/>
        <w:numPr>
          <w:ilvl w:val="0"/>
          <w:numId w:val="2"/>
        </w:numPr>
        <w:spacing w:after="40" w:before="40"/>
      </w:pPr>
      <w:r>
        <w:rPr>
          <w:rFonts w:ascii="Calibri" w:cs="Calibri" w:eastAsia="Calibri" w:hAnsi="Calibri"/>
          <w:b/>
          <w:bCs/>
          <w:color w:val="111827"/>
          <w:sz w:val="20"/>
          <w:szCs w:val="20"/>
        </w:rPr>
        <w:t xml:space="preserve">Process: </w:t>
      </w:r>
      <w:r>
        <w:rPr>
          <w:rFonts w:ascii="Calibri" w:cs="Calibri" w:eastAsia="Calibri" w:hAnsi="Calibri"/>
          <w:color w:val="4B5563"/>
          <w:sz w:val="20"/>
          <w:szCs w:val="20"/>
        </w:rPr>
        <w:t xml:space="preserve">Image → LSTM neural network → character recognition → text output</w:t>
      </w:r>
    </w:p>
    <w:p>
      <w:pPr>
        <w:pStyle w:val="ListParagraph"/>
        <w:numPr>
          <w:ilvl w:val="0"/>
          <w:numId w:val="2"/>
        </w:numPr>
        <w:spacing w:after="40" w:before="40"/>
      </w:pPr>
      <w:r>
        <w:rPr>
          <w:rFonts w:ascii="Calibri" w:cs="Calibri" w:eastAsia="Calibri" w:hAnsi="Calibri"/>
          <w:b/>
          <w:bCs/>
          <w:color w:val="111827"/>
          <w:sz w:val="20"/>
          <w:szCs w:val="20"/>
        </w:rPr>
        <w:t xml:space="preserve">PDF fallback: </w:t>
      </w:r>
      <w:r>
        <w:rPr>
          <w:rFonts w:ascii="Calibri" w:cs="Calibri" w:eastAsia="Calibri" w:hAnsi="Calibri"/>
          <w:color w:val="4B5563"/>
          <w:sz w:val="20"/>
          <w:szCs w:val="20"/>
        </w:rPr>
        <w:t xml:space="preserve">pdf-parse first, if &lt; 100 chars → pdf2pic → Tesseract</w:t>
      </w:r>
    </w:p>
    <w:p>
      <w:pPr>
        <w:spacing w:after="0" w:before="80"/>
      </w:pPr>
    </w:p>
    <w:p>
      <w:pPr>
        <w:spacing w:after="100" w:before="280"/>
      </w:pPr>
      <w:r>
        <w:rPr>
          <w:rFonts w:ascii="Calibri" w:cs="Calibri" w:eastAsia="Calibri" w:hAnsi="Calibri"/>
          <w:b/>
          <w:bCs/>
          <w:color w:val="1E1B4B"/>
          <w:sz w:val="28"/>
          <w:szCs w:val="28"/>
        </w:rPr>
        <w:t xml:space="preserve">5.5 bcryptjs Password Hashing</w:t>
      </w:r>
    </w:p>
    <w:p>
      <w:pPr>
        <w:pBdr>
          <w:left w:val="single" w:color="818CF8" w:sz="8" w:space="6"/>
        </w:pBdr>
        <w:shd w:fill="1E1B4B" w:val="clear"/>
        <w:spacing w:after="100" w:before="100"/>
        <w:ind w:left="200" w:right="200"/>
      </w:pPr>
      <w:r>
        <w:rPr>
          <w:rFonts w:ascii="Courier New" w:cs="Courier New" w:eastAsia="Courier New" w:hAnsi="Courier New"/>
          <w:color w:val="A5B4FC"/>
          <w:sz w:val="18"/>
          <w:szCs w:val="18"/>
        </w:rPr>
        <w:t xml:space="preserve">const salt = await bcrypt.genSalt(10);  // generates random salt</w:t>
      </w:r>
    </w:p>
    <w:p>
      <w:pPr>
        <w:pBdr>
          <w:left w:val="single" w:color="818CF8" w:sz="8" w:space="6"/>
        </w:pBdr>
        <w:shd w:fill="1E1B4B" w:val="clear"/>
        <w:spacing w:after="100" w:before="100"/>
        <w:ind w:left="200" w:right="200"/>
      </w:pPr>
      <w:r>
        <w:rPr>
          <w:rFonts w:ascii="Courier New" w:cs="Courier New" w:eastAsia="Courier New" w:hAnsi="Courier New"/>
          <w:color w:val="A5B4FC"/>
          <w:sz w:val="18"/>
          <w:szCs w:val="18"/>
        </w:rPr>
        <w:t xml:space="preserve">const hash = await bcrypt.hash(password, salt);  // hash = salt + encrypted password</w:t>
      </w:r>
    </w:p>
    <w:p>
      <w:pPr>
        <w:pBdr>
          <w:left w:val="single" w:color="818CF8" w:sz="8" w:space="6"/>
        </w:pBdr>
        <w:shd w:fill="1E1B4B" w:val="clear"/>
        <w:spacing w:after="100" w:before="100"/>
        <w:ind w:left="200" w:right="200"/>
      </w:pPr>
      <w:r>
        <w:rPr>
          <w:rFonts w:ascii="Courier New" w:cs="Courier New" w:eastAsia="Courier New" w:hAnsi="Courier New"/>
          <w:color w:val="A5B4FC"/>
          <w:sz w:val="18"/>
          <w:szCs w:val="18"/>
        </w:rPr>
        <w:t xml:space="preserve">const isMatch = await bcrypt.compare(inputPassword, storedHash);  // login verification</w:t>
      </w:r>
    </w:p>
    <w:p>
      <w:pPr>
        <w:spacing w:after="80" w:before="80"/>
      </w:pPr>
      <w:r>
        <w:rPr>
          <w:rFonts w:ascii="Calibri" w:cs="Calibri" w:eastAsia="Calibri" w:hAnsi="Calibri"/>
          <w:color w:val="111827"/>
          <w:sz w:val="20"/>
          <w:szCs w:val="20"/>
        </w:rPr>
        <w:t xml:space="preserve">Salt rounds = 10 means 2^10 = 1024 hashing iterations. More rounds = more secure but slower.</w:t>
      </w:r>
    </w:p>
    <w:p>
      <w:pPr>
        <w:spacing w:after="0" w:before="120"/>
      </w:pPr>
    </w:p>
    <w:p>
      <w:pPr>
        <w:pBdr>
          <w:bottom w:val="single" w:color="4F46E5" w:sz="10" w:space="4"/>
        </w:pBdr>
        <w:spacing w:after="120" w:before="400"/>
      </w:pPr>
      <w:r>
        <w:rPr>
          <w:rFonts w:ascii="Calibri" w:cs="Calibri" w:eastAsia="Calibri" w:hAnsi="Calibri"/>
          <w:b/>
          <w:bCs/>
          <w:color w:val="4F46E5"/>
          <w:sz w:val="36"/>
          <w:szCs w:val="36"/>
        </w:rPr>
        <w:t xml:space="preserve">6. INTERVIEW QUESTIONS &amp; ANSWERS</w:t>
      </w:r>
    </w:p>
    <w:p>
      <w:pPr>
        <w:spacing w:after="100" w:before="280"/>
      </w:pPr>
      <w:r>
        <w:rPr>
          <w:rFonts w:ascii="Calibri" w:cs="Calibri" w:eastAsia="Calibri" w:hAnsi="Calibri"/>
          <w:b/>
          <w:bCs/>
          <w:color w:val="1E1B4B"/>
          <w:sz w:val="28"/>
          <w:szCs w:val="28"/>
        </w:rPr>
        <w:t xml:space="preserve">6.1 Introduction Questions</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Tell me about your NexaMind project in 2 minutes.</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NexaMind is a full-stack AI Study Assistant built with MERN stack. Students upload notes in PDF, DOCX, TXT, or even handwritten image format. The backend extracts text using pdf-parse or Tesseract OCR, splits it into chunks, and stores in MongoDB. When a student asks a question, the system retrieves the most relevant chunks using keyword matching and sends them as context to Mistral-7B-Instruct LLM via OpenRouter API. The AI answers only from those notes — no hallucinations. Everything is deployed: backend on Render, frontend on Vercel, database on MongoDB Atlas.</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What problem does NexaMind solve?</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Students struggle to quickly find information in large volumes of notes. Traditional search is keyword-based and misses meaning. ChatGPT hallucinate and don't use your specific notes. NexaMind solves this by using RAG — the AI is grounded in only the student's uploaded content, giving accurate, cited answers instantly.</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Why did you build this project?</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I wanted to build something that solves a real student problem — revision is time-consuming and traditional tools don't understand context. I chose this to learn RAG architecture, which is one of the most in-demand AI engineering skills. The project also let me practice the full MERN stack, deployment, JWT auth, and file processing — all production-level skills.</w:t>
      </w:r>
    </w:p>
    <w:p>
      <w:pPr>
        <w:spacing w:after="100" w:before="280"/>
      </w:pPr>
      <w:r>
        <w:rPr>
          <w:rFonts w:ascii="Calibri" w:cs="Calibri" w:eastAsia="Calibri" w:hAnsi="Calibri"/>
          <w:b/>
          <w:bCs/>
          <w:color w:val="1E1B4B"/>
          <w:sz w:val="28"/>
          <w:szCs w:val="28"/>
        </w:rPr>
        <w:t xml:space="preserve">6.2 Technical Deep-Dive</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Explain your RAG implementation in detail.</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In NexaMind: Documents are uploaded and text extracted. chunkService.js splits text into ~500 character segments. Each chunk is stored in MongoDB's Chunk collection with userId reference. On chat: all user chunks are fetched, query keywords extracted, paragraphs filtered by 50%+ keyword overlap. Top 50 matching paragraphs concatenated as context string (max 12000 chars). This context + user question sent to aiService.js which calls OpenRouter API. System prompt instructs LLM to answer only from provided context. Response returned with source filenames.</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How does your authentication work end to end?</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Register: bcrypt hashes password with salt(10), user saved to MongoDB, JWT signed with user._id payload and 7-day expiry, token returned. Login: email found, bcrypt.compare() checks password, JWT generated, returned to frontend. Frontend saves token to localStorage as 'nexamind_token'. Axios request interceptor reads token, adds 'Authorization: Bearer {token}' header to every request. Backend authMiddleware calls jwt.verify(), attaches req.user. On 401, axios response interceptor clears localStorage and redirects to /login.</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How do you handle handwritten notes?</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When image files (PNG/JPG) are uploaded, Tesseract.js OCR engine processes them with 'eng+hin' language model supporting both English and Hindi. For handwritten PDFs, pdf-parse attempts extraction first — if result is less than 100 characters, pdf2pic converts PDF pages to PNG images, then Tesseract OCR runs on those images. The extracted text goes through the same chunking and storage pipeline as any other document.</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Why MongoDB over SQL for this project?</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MongoDB was chosen because: documents have varying metadata structures (PDF vs image vs DOCX), extracted text varies wildly in length which NoSQL handles better, chunks don't have rigid schema and can evolve, Mongoose integrates naturally with Node.js, MongoDB Atlas offers free cloud hosting. However, the User model is highly structured and would also fit SQL well. For chunks with vector embeddings, MongoDB Atlas Vector Search provides built-in vector indexing.</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Explain your database schema design decisions.</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Three collections: Users (name, email, hashed password — simple auth data), Documents (full metadata + extracted text in content field — denormalized for easy full-document access), Chunks (userId reference, documentId reference, filename, text — separate collection optimized for retrieval without loading full documents). The userId field on Chunks enables direct filtering without joining through Documents, optimizing the most frequent query path: 'get all chunks for this user'.</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How does the chunking affect AI answer quality?</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Chunking quality directly impacts RAG performance. Too small chunks miss context. Too large chunks include irrelevant content. NexaMind uses ~500 char chunks — simple but functional. Better approaches: semantic chunking at sentence/paragraph boundaries, sliding window with 50-char overlap between chunks for continuity, hierarchical chunking keeping parent-child relationships. The current keyword matching finds relevant chunks — upgrading to vector embeddings (cosine similarity) would significantly improve semantic retrieval.</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What is CORS and how did you configure it?</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CORS (Cross-Origin Resource Sharing) is a browser security mechanism that blocks requests from different origins. NexaMind frontend (Vercel domain) calls backend (Render domain) — different origins. Express CORS configuration: app.use(cors({ origin: ['http://localhost:3000', 'https://nexamind-ai-qwog.vercel.app'], credentials: true, methods: ['GET','POST','PUT','DELETE','OPTIONS'], allowedHeaders: ['Content-Type','Authorization'] })). Without this, browser blocks all API calls.</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How does file upload work technically?</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Multer middleware handles multipart/form-data. Storage: diskStorage saves to uploads/ directory. Filename: Date.now() + originalname to avoid conflicts. FileFilter: checks extension against allowed list (.pdf, .docx, .txt, .png, .jpg, .jpeg). Size limit: 50MB. On receive: documentController detects extension, routes to appropriate parser (pdf-parse/Tesseract/mammoth/fs.readFileSync). Extracted text saved to Document model, then chunked and saved to Chunk collection.</w:t>
      </w:r>
    </w:p>
    <w:p>
      <w:pPr>
        <w:spacing w:after="100" w:before="280"/>
      </w:pPr>
      <w:r>
        <w:rPr>
          <w:rFonts w:ascii="Calibri" w:cs="Calibri" w:eastAsia="Calibri" w:hAnsi="Calibri"/>
          <w:b/>
          <w:bCs/>
          <w:color w:val="1E1B4B"/>
          <w:sz w:val="28"/>
          <w:szCs w:val="28"/>
        </w:rPr>
        <w:t xml:space="preserve">6.3 System Design Questions</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How would you scale NexaMind to 1 million users?</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Current: single Node.js process, keyword search, synchronous processing. To scale: (1) Replace keyword matching with vector embeddings + MongoDB Atlas Vector Search or Pinecone for semantic retrieval. (2) Async document processing using BullMQ/Redis queues — don't process uploads synchronously. (3) Store files on AWS S3 instead of local uploads/. (4) Redis caching for frequent queries and session data. (5) Load balancer + PM2 cluster mode or Docker + Kubernetes for horizontal scaling. (6) MongoDB read replicas or sharding. (7) CDN for static assets (already done via Vercel). (8) Rate limiting with express-rate-limit.</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What are the security vulnerabilities in your app?</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(1) JWT in localStorage — vulnerable to XSS. Fix: httpOnly cookies. (2) No rate limiting — brute force on /api/auth/login possible. Fix: express-rate-limit. (3) File upload — despite extension filter, MIME type check also needed. Fix: use file-type library to verify actual file content. (4) No input sanitization — MongoDB injection possible. Fix: mongoose sanitize or express-mongo-sanitize. (5) CORS allows localhost in production — should be environment-based. (6) No helmet.js for HTTP security headers.</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How would you add real-time features to NexaMind?</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For streaming AI responses: Server-Sent Events (SSE) — backend sends chunks as they arrive from OpenRouter streaming API, frontend reads with EventSource. For real-time collaboration: Socket.io — multiple students in same knowledge base, live activity feed, typing indicators. Implementation: replace current req/res pattern with SSE for chat: res.setHeader('Content-Type', 'text/event-stream'), then stream chunks as OpenRouter responds.</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Why not use vector embeddings? How would you add them?</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Current keyword matching is simpler to implement but less accurate. Adding vector embeddings: (1) On chunk creation, call OpenAI text-embedding-ada-002 or HuggingFace sentence-transformers to get embedding vector. (2) Store vector in Chunk.embedding field (already in schema). (3) On query, embed the question, find chunks with highest cosine similarity using MongoDB Atlas Vector Search. (4) This enables semantic search — 'automobile' matches 'car' even without keyword overlap. Cost: ~$0.0001 per 1000 tokens with OpenAI embeddings.</w:t>
      </w:r>
    </w:p>
    <w:p>
      <w:pPr>
        <w:spacing w:after="100" w:before="280"/>
      </w:pPr>
      <w:r>
        <w:rPr>
          <w:rFonts w:ascii="Calibri" w:cs="Calibri" w:eastAsia="Calibri" w:hAnsi="Calibri"/>
          <w:b/>
          <w:bCs/>
          <w:color w:val="1E1B4B"/>
          <w:sz w:val="28"/>
          <w:szCs w:val="28"/>
        </w:rPr>
        <w:t xml:space="preserve">6.4 MERN Stack Questions</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Explain the Express middleware chain in NexaMind.</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Request flow: (1) express.json() — parses JSON body. (2) express.urlencoded({extended:true}) — parses URL-encoded forms. (3) cookieParser() — parses cookies. (4) cors() — adds CORS headers, validates origin. (5) Route matched. (6) For protected routes: authMiddleware — jwt.verify() → req.user attached. (7) For file routes: multer() — saves file, adds req.file. (8) Controller function — business logic. (9) res.json() — sends response. Error middleware catches anything unhandled.</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How does React state management work in NexaMind?</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Three layers: (1) AuthContext (React Context + useState) — global user session, token, login/register/logout. On mount: reads localStorage to restore session. Provides {user, loading, login, register, logout} to all components via useContext. (2) Component-level useState — chat messages array, documents list, form inputs, loading states. (3) localStorage — persists JWT token and user object across browser refresh. No Redux needed — app complexity doesn't require it. useEffect handles side effects: fetch documents on mount, auto-scroll chat to bottom when messages update.</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What is the difference between useEffect and useLayoutEffect?</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useEffect runs asynchronously after browser paint — good for data fetching, subscriptions, logging. useLayoutEffect runs synchronously before browser paint — good for DOM measurements, scroll position. In NexaMind, useEffect is used for: fetching documents on page load, auto-scrolling chat to bottom (bottomRef.current.scrollIntoView). useLayoutEffect would be overkill here since we don't need measurements before paint.</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How did you handle protected routes?</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ProtectedRoute component wraps all authenticated pages. Logic: const {user, loading} = useAuth(). If loading → show CircularProgress spinner (prevents flash of redirect). If !user → return &lt;Navigate to='/login' replace /&gt;. Else → return children. In App.jsx: all routes inside MainLayout wrapped in &lt;ProtectedRoute&gt;. Public routes /login and /register outside ProtectedRoute. ProtectedRoute reads from AuthContext which checks localStorage on mount.</w:t>
      </w:r>
    </w:p>
    <w:p>
      <w:pPr>
        <w:spacing w:after="100" w:before="280"/>
      </w:pPr>
      <w:r>
        <w:rPr>
          <w:rFonts w:ascii="Calibri" w:cs="Calibri" w:eastAsia="Calibri" w:hAnsi="Calibri"/>
          <w:b/>
          <w:bCs/>
          <w:color w:val="1E1B4B"/>
          <w:sz w:val="28"/>
          <w:szCs w:val="28"/>
        </w:rPr>
        <w:t xml:space="preserve">6.5 Deployment Questions</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Explain your full deployment setup.</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Two-service architecture: (1) Backend on Render.com — auto-deploys from GitHub master branch on every push. Environment variables (MONGO_URI, JWT_SECRET, OPENROUTER_API_KEY, CLIENT_URL) set in Render dashboard — never in code. Free tier: 512MB RAM, sleeps after 15min inactivity. (2) Frontend on Vercel — React built with 'npm run build' creating /dist folder. Vercel serves as CDN. VITE_API_URL environment variable hardcoded to Render backend URL. (3) MongoDB Atlas M0 free tier — 512MB storage, shared cluster. Connection string in MONGO_URI env var.</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What challenges did you face in deployment?</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(1) CORS — had to add Vercel production URL to Express CORS origin array. (2) Vite environment variables — must start with VITE_ prefix. import.meta.env.VITE_API_URL didn't load on Vercel, had to hardcode baseURL in axios.js. (3) BOM (Byte Order Mark) file corruption — echo command in Windows terminal added BOM characters to axios.js, breaking the import. Fixed by editing directly in VS Code with UTF-8 encoding. (4) GitHub push protection — committed .env file with API keys triggered GitHub secret scanning block. Fixed by git rm --cached .env and adding to .gitignore. (5) Render free tier sleeping — first request after inactivity takes 30-60 seconds to wake up.</w:t>
      </w:r>
    </w:p>
    <w:p>
      <w:pPr>
        <w:spacing w:after="100" w:before="280"/>
      </w:pPr>
      <w:r>
        <w:rPr>
          <w:rFonts w:ascii="Calibri" w:cs="Calibri" w:eastAsia="Calibri" w:hAnsi="Calibri"/>
          <w:b/>
          <w:bCs/>
          <w:color w:val="1E1B4B"/>
          <w:sz w:val="28"/>
          <w:szCs w:val="28"/>
        </w:rPr>
        <w:t xml:space="preserve">6.6 AI/ML Conceptual Questions</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What is the difference between RAG and fine-tuning?</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Fine-tuning: modifies model weights by training on domain-specific data. Pros: model deeply understands domain. Cons: expensive ($$$), needs large labeled dataset, hard to update, risk of catastrophic forgetting. RAG: keeps base model frozen, dynamically injects relevant context at inference. Pros: cheap, easy to update (add documents), no training needed, traceable sources. Cons: context window limited, retrieval quality matters. For NexaMind, RAG is ideal because student notes change frequently, we don't have training data, and we need source citations.</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What is a vector embedding and how would it improve NexaMind?</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A vector embedding is a dense numerical representation of text in high-dimensional space (e.g., 1536 dims). Semantically similar text has similar vectors — measured by cosine similarity. Current NexaMind uses keyword matching — 'vehicle' won't match 'automobile'. With embeddings: both would have similar vectors and match. Implementation: on upload, call embedding API for each chunk (store as float array in MongoDB). On query, embed question, compute cosine similarity with all chunk embeddings, return top-k most similar. MongoDB Atlas Vector Search supports this natively.</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Explain the Mistral-7B model you used.</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Mistral-7B-Instruct is a 7 billion parameter open-source LLM by Mistral AI. 'Instruct' means it's fine-tuned to follow instructions (vs base model for completion). '7B' parameters — smaller than GPT-4 but fast and free. It supports chat format with system/user/assistant message roles. Accessed via OpenRouter which routes to the free tier. Context window: 32K tokens. Good at: following instructions, structured output, multilingual text. Used via: POST https://openrouter.ai/api/v1/chat/completions with Bearer token.</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What is tokenization in the context of LLMs?</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Tokenization breaks text into tokens — roughly 4 characters or 0.75 words per token in English. LLMs process tokens, not characters or words. max_tokens in API call limits output length. Context window (32K for Mistral) limits total input+output tokens. In NexaMind, context string is limited to 12000 characters (~3000 tokens) to leave room for system prompt and response within context window. Exceeding context window: older content is truncated (lost) or API returns error.</w:t>
      </w:r>
    </w:p>
    <w:p>
      <w:pPr>
        <w:spacing w:after="100" w:before="280"/>
      </w:pPr>
      <w:r>
        <w:rPr>
          <w:rFonts w:ascii="Calibri" w:cs="Calibri" w:eastAsia="Calibri" w:hAnsi="Calibri"/>
          <w:b/>
          <w:bCs/>
          <w:color w:val="1E1B4B"/>
          <w:sz w:val="28"/>
          <w:szCs w:val="28"/>
        </w:rPr>
        <w:t xml:space="preserve">6.7 Behavioral Questions</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What was the hardest bug you fixed in NexaMind?</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The hardest bug was the AI giving 'topic not found' even after uploading documents. Root cause: the chatController was fetching from Chunk collection using 'Chunk.find({userId})' but chunks had no matching data because the upload was saving to the wrong collection field. I debugged by running MongoDB queries directly in Node.js terminal: queried both documents and chunks collections, printed field names and values. Discovered: chunks were being created but the userId field wasn't matching because req.user.id vs req.user._id mismatch. Fixed the field reference. Lesson: always log intermediate data in production pipelines.</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What would you improve in NexaMind with more time?</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(1) Vector embeddings for semantic search — biggest accuracy improvement. (2) Streaming AI responses via SSE — much better UX than waiting for full response. (3) Spaced repetition quiz mode — AI generates MCQs from notes, SM-2 algorithm schedules reviews. (4) Real-time collaboration — multiple students share a knowledge base via Socket.io. (5) Better OCR — Google Vision API or AWS Textract for more accurate handwriting recognition. (6) Redis caching — cache frequent queries to reduce OpenRouter API calls and cost. (7) Analytics — show students which topics they ask about most.</w:t>
      </w:r>
    </w:p>
    <w:p>
      <w:pPr>
        <w:pBdr>
          <w:left w:val="single" w:color="4F46E5" w:sz="16" w:space="10"/>
        </w:pBdr>
        <w:shd w:fill="EEF2FF" w:val="clear"/>
        <w:spacing w:after="60" w:before="240"/>
        <w:ind w:left="240" w:right="200"/>
      </w:pPr>
      <w:r>
        <w:rPr>
          <w:rFonts w:ascii="Calibri" w:cs="Calibri" w:eastAsia="Calibri" w:hAnsi="Calibri"/>
          <w:b/>
          <w:bCs/>
          <w:color w:val="4F46E5"/>
          <w:sz w:val="20"/>
          <w:szCs w:val="20"/>
        </w:rPr>
        <w:t xml:space="preserve">Q: </w:t>
      </w:r>
      <w:r>
        <w:rPr>
          <w:rFonts w:ascii="Calibri" w:cs="Calibri" w:eastAsia="Calibri" w:hAnsi="Calibri"/>
          <w:b/>
          <w:bCs/>
          <w:color w:val="1E1B4B"/>
          <w:sz w:val="20"/>
          <w:szCs w:val="20"/>
        </w:rPr>
        <w:t xml:space="preserve">How does this project demonstrate your software engineering skills?</w:t>
      </w:r>
    </w:p>
    <w:p>
      <w:pPr>
        <w:spacing w:after="160" w:before="60"/>
        <w:ind w:left="240" w:right="200"/>
      </w:pPr>
      <w:r>
        <w:rPr>
          <w:rFonts w:ascii="Calibri" w:cs="Calibri" w:eastAsia="Calibri" w:hAnsi="Calibri"/>
          <w:b/>
          <w:bCs/>
          <w:color w:val="065F46"/>
          <w:sz w:val="20"/>
          <w:szCs w:val="20"/>
        </w:rPr>
        <w:t xml:space="preserve">A: </w:t>
      </w:r>
      <w:r>
        <w:rPr>
          <w:rFonts w:ascii="Calibri" w:cs="Calibri" w:eastAsia="Calibri" w:hAnsi="Calibri"/>
          <w:color w:val="111827"/>
          <w:sz w:val="20"/>
          <w:szCs w:val="20"/>
        </w:rPr>
        <w:t xml:space="preserve">NexaMind demonstrates: (1) Full-stack development — React frontend, Express backend, MongoDB database all integrated. (2) System design — multi-tier architecture, separation of concerns across controllers/services/models. (3) Security — JWT auth, bcrypt hashing, CORS, protected routes. (4) File processing pipeline — upload → extract → chunk → store → retrieve. (5) External API integration — OpenRouter, MongoDB Atlas. (6) Deployment — CI/CD via GitHub → Render/Vercel auto-deploy. (7) Debugging — production bug fixing across stack layers. (8) AI integration — RAG architecture, prompt engineering.</w:t>
      </w:r>
    </w:p>
    <w:p>
      <w:pPr>
        <w:spacing w:after="100" w:before="280"/>
      </w:pPr>
      <w:r>
        <w:rPr>
          <w:rFonts w:ascii="Calibri" w:cs="Calibri" w:eastAsia="Calibri" w:hAnsi="Calibri"/>
          <w:b/>
          <w:bCs/>
          <w:color w:val="1E1B4B"/>
          <w:sz w:val="28"/>
          <w:szCs w:val="28"/>
        </w:rPr>
        <w:t xml:space="preserve">6.8 Questions You Should Ask Interviewer</w:t>
      </w:r>
    </w:p>
    <w:p>
      <w:pPr>
        <w:pStyle w:val="ListParagraph"/>
        <w:numPr>
          <w:ilvl w:val="0"/>
          <w:numId w:val="2"/>
        </w:numPr>
        <w:spacing w:after="40" w:before="40"/>
      </w:pPr>
      <w:r>
        <w:rPr>
          <w:rFonts w:ascii="Calibri" w:cs="Calibri" w:eastAsia="Calibri" w:hAnsi="Calibri"/>
          <w:color w:val="111827"/>
          <w:sz w:val="20"/>
          <w:szCs w:val="20"/>
        </w:rPr>
        <w:t xml:space="preserve">What does the tech stack look like on your team? Is it similar to MERN?</w:t>
      </w:r>
    </w:p>
    <w:p>
      <w:pPr>
        <w:pStyle w:val="ListParagraph"/>
        <w:numPr>
          <w:ilvl w:val="0"/>
          <w:numId w:val="2"/>
        </w:numPr>
        <w:spacing w:after="40" w:before="40"/>
      </w:pPr>
      <w:r>
        <w:rPr>
          <w:rFonts w:ascii="Calibri" w:cs="Calibri" w:eastAsia="Calibri" w:hAnsi="Calibri"/>
          <w:color w:val="111827"/>
          <w:sz w:val="20"/>
          <w:szCs w:val="20"/>
        </w:rPr>
        <w:t xml:space="preserve">How does the team approach code reviews and quality standards?</w:t>
      </w:r>
    </w:p>
    <w:p>
      <w:pPr>
        <w:pStyle w:val="ListParagraph"/>
        <w:numPr>
          <w:ilvl w:val="0"/>
          <w:numId w:val="2"/>
        </w:numPr>
        <w:spacing w:after="40" w:before="40"/>
      </w:pPr>
      <w:r>
        <w:rPr>
          <w:rFonts w:ascii="Calibri" w:cs="Calibri" w:eastAsia="Calibri" w:hAnsi="Calibri"/>
          <w:color w:val="111827"/>
          <w:sz w:val="20"/>
          <w:szCs w:val="20"/>
        </w:rPr>
        <w:t xml:space="preserve">What would the first 30 days look like for a new engineer?</w:t>
      </w:r>
    </w:p>
    <w:p>
      <w:pPr>
        <w:pStyle w:val="ListParagraph"/>
        <w:numPr>
          <w:ilvl w:val="0"/>
          <w:numId w:val="2"/>
        </w:numPr>
        <w:spacing w:after="40" w:before="40"/>
      </w:pPr>
      <w:r>
        <w:rPr>
          <w:rFonts w:ascii="Calibri" w:cs="Calibri" w:eastAsia="Calibri" w:hAnsi="Calibri"/>
          <w:color w:val="111827"/>
          <w:sz w:val="20"/>
          <w:szCs w:val="20"/>
        </w:rPr>
        <w:t xml:space="preserve">Are there opportunities to work on AI or ML features?</w:t>
      </w:r>
    </w:p>
    <w:p>
      <w:pPr>
        <w:pStyle w:val="ListParagraph"/>
        <w:numPr>
          <w:ilvl w:val="0"/>
          <w:numId w:val="2"/>
        </w:numPr>
        <w:spacing w:after="40" w:before="40"/>
      </w:pPr>
      <w:r>
        <w:rPr>
          <w:rFonts w:ascii="Calibri" w:cs="Calibri" w:eastAsia="Calibri" w:hAnsi="Calibri"/>
          <w:color w:val="111827"/>
          <w:sz w:val="20"/>
          <w:szCs w:val="20"/>
        </w:rPr>
        <w:t xml:space="preserve">What's the biggest technical challenge the team is currently solving?</w:t>
      </w:r>
    </w:p>
    <w:p>
      <w:pPr>
        <w:spacing w:after="0" w:before="120"/>
      </w:pPr>
    </w:p>
    <w:p>
      <w:pPr>
        <w:pBdr>
          <w:bottom w:val="single" w:color="4F46E5" w:sz="10" w:space="4"/>
        </w:pBdr>
        <w:spacing w:after="120" w:before="400"/>
      </w:pPr>
      <w:r>
        <w:rPr>
          <w:rFonts w:ascii="Calibri" w:cs="Calibri" w:eastAsia="Calibri" w:hAnsi="Calibri"/>
          <w:b/>
          <w:bCs/>
          <w:color w:val="4F46E5"/>
          <w:sz w:val="36"/>
          <w:szCs w:val="36"/>
        </w:rPr>
        <w:t xml:space="preserve">7. COMMON MISTAKES TO AVOID</w:t>
      </w:r>
    </w:p>
    <w:p>
      <w:pPr>
        <w:pBdr>
          <w:left w:val="single" w:color="EF4444" w:sz="12" w:space="8"/>
        </w:pBdr>
        <w:shd w:fill="FEF2F2" w:val="clear"/>
        <w:spacing w:after="100" w:before="100"/>
        <w:ind w:left="200" w:right="200"/>
      </w:pPr>
      <w:r>
        <w:rPr>
          <w:rFonts w:ascii="Calibri" w:cs="Calibri" w:eastAsia="Calibri" w:hAnsi="Calibri"/>
          <w:b/>
          <w:bCs/>
          <w:color w:val="991B1B"/>
          <w:sz w:val="18"/>
          <w:szCs w:val="18"/>
        </w:rPr>
        <w:t xml:space="preserve">⚠️ CAUTION: </w:t>
      </w:r>
      <w:r>
        <w:rPr>
          <w:rFonts w:ascii="Calibri" w:cs="Calibri" w:eastAsia="Calibri" w:hAnsi="Calibri"/>
          <w:color w:val="991B1B"/>
          <w:sz w:val="18"/>
          <w:szCs w:val="18"/>
        </w:rPr>
        <w:t xml:space="preserve">Don't say 'I used ChatGPT to build it' — say 'I used AI tools to assist with debugging, just like engineers use Stack Overflow'</w:t>
      </w:r>
    </w:p>
    <w:p>
      <w:pPr>
        <w:pBdr>
          <w:left w:val="single" w:color="EF4444" w:sz="12" w:space="8"/>
        </w:pBdr>
        <w:shd w:fill="FEF2F2" w:val="clear"/>
        <w:spacing w:after="100" w:before="100"/>
        <w:ind w:left="200" w:right="200"/>
      </w:pPr>
      <w:r>
        <w:rPr>
          <w:rFonts w:ascii="Calibri" w:cs="Calibri" w:eastAsia="Calibri" w:hAnsi="Calibri"/>
          <w:b/>
          <w:bCs/>
          <w:color w:val="991B1B"/>
          <w:sz w:val="18"/>
          <w:szCs w:val="18"/>
        </w:rPr>
        <w:t xml:space="preserve">⚠️ CAUTION: </w:t>
      </w:r>
      <w:r>
        <w:rPr>
          <w:rFonts w:ascii="Calibri" w:cs="Calibri" w:eastAsia="Calibri" w:hAnsi="Calibri"/>
          <w:color w:val="991B1B"/>
          <w:sz w:val="18"/>
          <w:szCs w:val="18"/>
        </w:rPr>
        <w:t xml:space="preserve">Don't say 'I don't know how JWT works' — you MUST know your own auth flow</w:t>
      </w:r>
    </w:p>
    <w:p>
      <w:pPr>
        <w:pBdr>
          <w:left w:val="single" w:color="EF4444" w:sz="12" w:space="8"/>
        </w:pBdr>
        <w:shd w:fill="FEF2F2" w:val="clear"/>
        <w:spacing w:after="100" w:before="100"/>
        <w:ind w:left="200" w:right="200"/>
      </w:pPr>
      <w:r>
        <w:rPr>
          <w:rFonts w:ascii="Calibri" w:cs="Calibri" w:eastAsia="Calibri" w:hAnsi="Calibri"/>
          <w:b/>
          <w:bCs/>
          <w:color w:val="991B1B"/>
          <w:sz w:val="18"/>
          <w:szCs w:val="18"/>
        </w:rPr>
        <w:t xml:space="preserve">⚠️ CAUTION: </w:t>
      </w:r>
      <w:r>
        <w:rPr>
          <w:rFonts w:ascii="Calibri" w:cs="Calibri" w:eastAsia="Calibri" w:hAnsi="Calibri"/>
          <w:color w:val="991B1B"/>
          <w:sz w:val="18"/>
          <w:szCs w:val="18"/>
        </w:rPr>
        <w:t xml:space="preserve">Don't overclaim — if vector search isn't implemented, say 'current version uses keyword matching, next step is vector embeddings'</w:t>
      </w:r>
    </w:p>
    <w:p>
      <w:pPr>
        <w:pBdr>
          <w:left w:val="single" w:color="EF4444" w:sz="12" w:space="8"/>
        </w:pBdr>
        <w:shd w:fill="FEF2F2" w:val="clear"/>
        <w:spacing w:after="100" w:before="100"/>
        <w:ind w:left="200" w:right="200"/>
      </w:pPr>
      <w:r>
        <w:rPr>
          <w:rFonts w:ascii="Calibri" w:cs="Calibri" w:eastAsia="Calibri" w:hAnsi="Calibri"/>
          <w:b/>
          <w:bCs/>
          <w:color w:val="991B1B"/>
          <w:sz w:val="18"/>
          <w:szCs w:val="18"/>
        </w:rPr>
        <w:t xml:space="preserve">⚠️ CAUTION: </w:t>
      </w:r>
      <w:r>
        <w:rPr>
          <w:rFonts w:ascii="Calibri" w:cs="Calibri" w:eastAsia="Calibri" w:hAnsi="Calibri"/>
          <w:color w:val="991B1B"/>
          <w:sz w:val="18"/>
          <w:szCs w:val="18"/>
        </w:rPr>
        <w:t xml:space="preserve">Don't memorize answers — understand concepts so you can answer follow-ups</w:t>
      </w:r>
    </w:p>
    <w:p>
      <w:pPr>
        <w:pBdr>
          <w:left w:val="single" w:color="EF4444" w:sz="12" w:space="8"/>
        </w:pBdr>
        <w:shd w:fill="FEF2F2" w:val="clear"/>
        <w:spacing w:after="100" w:before="100"/>
        <w:ind w:left="200" w:right="200"/>
      </w:pPr>
      <w:r>
        <w:rPr>
          <w:rFonts w:ascii="Calibri" w:cs="Calibri" w:eastAsia="Calibri" w:hAnsi="Calibri"/>
          <w:b/>
          <w:bCs/>
          <w:color w:val="991B1B"/>
          <w:sz w:val="18"/>
          <w:szCs w:val="18"/>
        </w:rPr>
        <w:t xml:space="preserve">⚠️ CAUTION: </w:t>
      </w:r>
      <w:r>
        <w:rPr>
          <w:rFonts w:ascii="Calibri" w:cs="Calibri" w:eastAsia="Calibri" w:hAnsi="Calibri"/>
          <w:color w:val="991B1B"/>
          <w:sz w:val="18"/>
          <w:szCs w:val="18"/>
        </w:rPr>
        <w:t xml:space="preserve">Don't forget to mention deployment — it shows production readiness</w:t>
      </w:r>
    </w:p>
    <w:p>
      <w:pPr>
        <w:spacing w:after="0" w:before="120"/>
      </w:pPr>
    </w:p>
    <w:p>
      <w:pPr>
        <w:pBdr>
          <w:bottom w:val="single" w:color="4F46E5" w:sz="10" w:space="4"/>
        </w:pBdr>
        <w:spacing w:after="120" w:before="400"/>
      </w:pPr>
      <w:r>
        <w:rPr>
          <w:rFonts w:ascii="Calibri" w:cs="Calibri" w:eastAsia="Calibri" w:hAnsi="Calibri"/>
          <w:b/>
          <w:bCs/>
          <w:color w:val="4F46E5"/>
          <w:sz w:val="36"/>
          <w:szCs w:val="36"/>
        </w:rPr>
        <w:t xml:space="preserve">8. QUICK REFERENCE CHEAT SHEET</w:t>
      </w:r>
    </w:p>
    <w:p>
      <w:pPr>
        <w:spacing w:after="100" w:before="280"/>
      </w:pPr>
      <w:r>
        <w:rPr>
          <w:rFonts w:ascii="Calibri" w:cs="Calibri" w:eastAsia="Calibri" w:hAnsi="Calibri"/>
          <w:b/>
          <w:bCs/>
          <w:color w:val="1E1B4B"/>
          <w:sz w:val="28"/>
          <w:szCs w:val="28"/>
        </w:rPr>
        <w:t xml:space="preserve">8.1 Key Numbers to Remember</w:t>
      </w:r>
    </w:p>
    <w:p>
      <w:pPr>
        <w:pStyle w:val="ListParagraph"/>
        <w:numPr>
          <w:ilvl w:val="0"/>
          <w:numId w:val="2"/>
        </w:numPr>
        <w:spacing w:after="40" w:before="40"/>
      </w:pPr>
      <w:r>
        <w:rPr>
          <w:rFonts w:ascii="Calibri" w:cs="Calibri" w:eastAsia="Calibri" w:hAnsi="Calibri"/>
          <w:b/>
          <w:bCs/>
          <w:color w:val="111827"/>
          <w:sz w:val="20"/>
          <w:szCs w:val="20"/>
        </w:rPr>
        <w:t xml:space="preserve">CGPA: </w:t>
      </w:r>
      <w:r>
        <w:rPr>
          <w:rFonts w:ascii="Calibri" w:cs="Calibri" w:eastAsia="Calibri" w:hAnsi="Calibri"/>
          <w:color w:val="4B5563"/>
          <w:sz w:val="20"/>
          <w:szCs w:val="20"/>
        </w:rPr>
        <w:t xml:space="preserve">7.62 | Chandigarh University | B.E. CSE | 2023-2027</w:t>
      </w:r>
    </w:p>
    <w:p>
      <w:pPr>
        <w:pStyle w:val="ListParagraph"/>
        <w:numPr>
          <w:ilvl w:val="0"/>
          <w:numId w:val="2"/>
        </w:numPr>
        <w:spacing w:after="40" w:before="40"/>
      </w:pPr>
      <w:r>
        <w:rPr>
          <w:rFonts w:ascii="Calibri" w:cs="Calibri" w:eastAsia="Calibri" w:hAnsi="Calibri"/>
          <w:b/>
          <w:bCs/>
          <w:color w:val="111827"/>
          <w:sz w:val="20"/>
          <w:szCs w:val="20"/>
        </w:rPr>
        <w:t xml:space="preserve">DSA: </w:t>
      </w:r>
      <w:r>
        <w:rPr>
          <w:rFonts w:ascii="Calibri" w:cs="Calibri" w:eastAsia="Calibri" w:hAnsi="Calibri"/>
          <w:color w:val="4B5563"/>
          <w:sz w:val="20"/>
          <w:szCs w:val="20"/>
        </w:rPr>
        <w:t xml:space="preserve">300+ problems solved on LeetCode</w:t>
      </w:r>
    </w:p>
    <w:p>
      <w:pPr>
        <w:pStyle w:val="ListParagraph"/>
        <w:numPr>
          <w:ilvl w:val="0"/>
          <w:numId w:val="2"/>
        </w:numPr>
        <w:spacing w:after="40" w:before="40"/>
      </w:pPr>
      <w:r>
        <w:rPr>
          <w:rFonts w:ascii="Calibri" w:cs="Calibri" w:eastAsia="Calibri" w:hAnsi="Calibri"/>
          <w:b/>
          <w:bCs/>
          <w:color w:val="111827"/>
          <w:sz w:val="20"/>
          <w:szCs w:val="20"/>
        </w:rPr>
        <w:t xml:space="preserve">Chunks: </w:t>
      </w:r>
      <w:r>
        <w:rPr>
          <w:rFonts w:ascii="Calibri" w:cs="Calibri" w:eastAsia="Calibri" w:hAnsi="Calibri"/>
          <w:color w:val="4B5563"/>
          <w:sz w:val="20"/>
          <w:szCs w:val="20"/>
        </w:rPr>
        <w:t xml:space="preserve">~500 chars per chunk | top 50 retrieved per query</w:t>
      </w:r>
    </w:p>
    <w:p>
      <w:pPr>
        <w:pStyle w:val="ListParagraph"/>
        <w:numPr>
          <w:ilvl w:val="0"/>
          <w:numId w:val="2"/>
        </w:numPr>
        <w:spacing w:after="40" w:before="40"/>
      </w:pPr>
      <w:r>
        <w:rPr>
          <w:rFonts w:ascii="Calibri" w:cs="Calibri" w:eastAsia="Calibri" w:hAnsi="Calibri"/>
          <w:b/>
          <w:bCs/>
          <w:color w:val="111827"/>
          <w:sz w:val="20"/>
          <w:szCs w:val="20"/>
        </w:rPr>
        <w:t xml:space="preserve">Context limit: </w:t>
      </w:r>
      <w:r>
        <w:rPr>
          <w:rFonts w:ascii="Calibri" w:cs="Calibri" w:eastAsia="Calibri" w:hAnsi="Calibri"/>
          <w:color w:val="4B5563"/>
          <w:sz w:val="20"/>
          <w:szCs w:val="20"/>
        </w:rPr>
        <w:t xml:space="preserve">12000 characters sent to LLM</w:t>
      </w:r>
    </w:p>
    <w:p>
      <w:pPr>
        <w:pStyle w:val="ListParagraph"/>
        <w:numPr>
          <w:ilvl w:val="0"/>
          <w:numId w:val="2"/>
        </w:numPr>
        <w:spacing w:after="40" w:before="40"/>
      </w:pPr>
      <w:r>
        <w:rPr>
          <w:rFonts w:ascii="Calibri" w:cs="Calibri" w:eastAsia="Calibri" w:hAnsi="Calibri"/>
          <w:b/>
          <w:bCs/>
          <w:color w:val="111827"/>
          <w:sz w:val="20"/>
          <w:szCs w:val="20"/>
        </w:rPr>
        <w:t xml:space="preserve">JWT expiry: </w:t>
      </w:r>
      <w:r>
        <w:rPr>
          <w:rFonts w:ascii="Calibri" w:cs="Calibri" w:eastAsia="Calibri" w:hAnsi="Calibri"/>
          <w:color w:val="4B5563"/>
          <w:sz w:val="20"/>
          <w:szCs w:val="20"/>
        </w:rPr>
        <w:t xml:space="preserve">7 days</w:t>
      </w:r>
    </w:p>
    <w:p>
      <w:pPr>
        <w:pStyle w:val="ListParagraph"/>
        <w:numPr>
          <w:ilvl w:val="0"/>
          <w:numId w:val="2"/>
        </w:numPr>
        <w:spacing w:after="40" w:before="40"/>
      </w:pPr>
      <w:r>
        <w:rPr>
          <w:rFonts w:ascii="Calibri" w:cs="Calibri" w:eastAsia="Calibri" w:hAnsi="Calibri"/>
          <w:b/>
          <w:bCs/>
          <w:color w:val="111827"/>
          <w:sz w:val="20"/>
          <w:szCs w:val="20"/>
        </w:rPr>
        <w:t xml:space="preserve">bcrypt salt rounds: </w:t>
      </w:r>
      <w:r>
        <w:rPr>
          <w:rFonts w:ascii="Calibri" w:cs="Calibri" w:eastAsia="Calibri" w:hAnsi="Calibri"/>
          <w:color w:val="4B5563"/>
          <w:sz w:val="20"/>
          <w:szCs w:val="20"/>
        </w:rPr>
        <w:t xml:space="preserve">10 (= 1024 iterations)</w:t>
      </w:r>
    </w:p>
    <w:p>
      <w:pPr>
        <w:pStyle w:val="ListParagraph"/>
        <w:numPr>
          <w:ilvl w:val="0"/>
          <w:numId w:val="2"/>
        </w:numPr>
        <w:spacing w:after="40" w:before="40"/>
      </w:pPr>
      <w:r>
        <w:rPr>
          <w:rFonts w:ascii="Calibri" w:cs="Calibri" w:eastAsia="Calibri" w:hAnsi="Calibri"/>
          <w:b/>
          <w:bCs/>
          <w:color w:val="111827"/>
          <w:sz w:val="20"/>
          <w:szCs w:val="20"/>
        </w:rPr>
        <w:t xml:space="preserve">File size limit: </w:t>
      </w:r>
      <w:r>
        <w:rPr>
          <w:rFonts w:ascii="Calibri" w:cs="Calibri" w:eastAsia="Calibri" w:hAnsi="Calibri"/>
          <w:color w:val="4B5563"/>
          <w:sz w:val="20"/>
          <w:szCs w:val="20"/>
        </w:rPr>
        <w:t xml:space="preserve">50MB</w:t>
      </w:r>
    </w:p>
    <w:p>
      <w:pPr>
        <w:pStyle w:val="ListParagraph"/>
        <w:numPr>
          <w:ilvl w:val="0"/>
          <w:numId w:val="2"/>
        </w:numPr>
        <w:spacing w:after="40" w:before="40"/>
      </w:pPr>
      <w:r>
        <w:rPr>
          <w:rFonts w:ascii="Calibri" w:cs="Calibri" w:eastAsia="Calibri" w:hAnsi="Calibri"/>
          <w:b/>
          <w:bCs/>
          <w:color w:val="111827"/>
          <w:sz w:val="20"/>
          <w:szCs w:val="20"/>
        </w:rPr>
        <w:t xml:space="preserve">Supported formats: </w:t>
      </w:r>
      <w:r>
        <w:rPr>
          <w:rFonts w:ascii="Calibri" w:cs="Calibri" w:eastAsia="Calibri" w:hAnsi="Calibri"/>
          <w:color w:val="4B5563"/>
          <w:sz w:val="20"/>
          <w:szCs w:val="20"/>
        </w:rPr>
        <w:t xml:space="preserve">PDF, DOCX, TXT, PNG, JPG, JPEG</w:t>
      </w:r>
    </w:p>
    <w:p>
      <w:pPr>
        <w:pStyle w:val="ListParagraph"/>
        <w:numPr>
          <w:ilvl w:val="0"/>
          <w:numId w:val="2"/>
        </w:numPr>
        <w:spacing w:after="40" w:before="40"/>
      </w:pPr>
      <w:r>
        <w:rPr>
          <w:rFonts w:ascii="Calibri" w:cs="Calibri" w:eastAsia="Calibri" w:hAnsi="Calibri"/>
          <w:b/>
          <w:bCs/>
          <w:color w:val="111827"/>
          <w:sz w:val="20"/>
          <w:szCs w:val="20"/>
        </w:rPr>
        <w:t xml:space="preserve">LLM model: </w:t>
      </w:r>
      <w:r>
        <w:rPr>
          <w:rFonts w:ascii="Calibri" w:cs="Calibri" w:eastAsia="Calibri" w:hAnsi="Calibri"/>
          <w:color w:val="4B5563"/>
          <w:sz w:val="20"/>
          <w:szCs w:val="20"/>
        </w:rPr>
        <w:t xml:space="preserve">mistralai/mistral-7b-instruct:free via OpenRouter</w:t>
      </w:r>
    </w:p>
    <w:p>
      <w:pPr>
        <w:pStyle w:val="ListParagraph"/>
        <w:numPr>
          <w:ilvl w:val="0"/>
          <w:numId w:val="2"/>
        </w:numPr>
        <w:spacing w:after="40" w:before="40"/>
      </w:pPr>
      <w:r>
        <w:rPr>
          <w:rFonts w:ascii="Calibri" w:cs="Calibri" w:eastAsia="Calibri" w:hAnsi="Calibri"/>
          <w:b/>
          <w:bCs/>
          <w:color w:val="111827"/>
          <w:sz w:val="20"/>
          <w:szCs w:val="20"/>
        </w:rPr>
        <w:t xml:space="preserve">Hackathons: </w:t>
      </w:r>
      <w:r>
        <w:rPr>
          <w:rFonts w:ascii="Calibri" w:cs="Calibri" w:eastAsia="Calibri" w:hAnsi="Calibri"/>
          <w:color w:val="4B5563"/>
          <w:sz w:val="20"/>
          <w:szCs w:val="20"/>
        </w:rPr>
        <w:t xml:space="preserve">4th AlgoArena CU, Finalist ESYA HackCOG IIIT Delhi</w:t>
      </w:r>
    </w:p>
    <w:p>
      <w:pPr>
        <w:spacing w:after="0" w:before="80"/>
      </w:pPr>
    </w:p>
    <w:p>
      <w:pPr>
        <w:spacing w:after="100" w:before="280"/>
      </w:pPr>
      <w:r>
        <w:rPr>
          <w:rFonts w:ascii="Calibri" w:cs="Calibri" w:eastAsia="Calibri" w:hAnsi="Calibri"/>
          <w:b/>
          <w:bCs/>
          <w:color w:val="1E1B4B"/>
          <w:sz w:val="28"/>
          <w:szCs w:val="28"/>
        </w:rPr>
        <w:t xml:space="preserve">8.2 60-Second Pitch</w:t>
      </w:r>
    </w:p>
    <w:p>
      <w:pPr>
        <w:pBdr>
          <w:left w:val="single" w:color="0284C7" w:sz="16" w:space="10"/>
        </w:pBdr>
        <w:shd w:fill="F0F9FF" w:val="clear"/>
        <w:spacing w:after="100" w:before="100"/>
        <w:ind w:left="240" w:right="200"/>
      </w:pPr>
      <w:r>
        <w:rPr>
          <w:rFonts w:ascii="Calibri" w:cs="Calibri" w:eastAsia="Calibri" w:hAnsi="Calibri"/>
          <w:i/>
          <w:iCs/>
          <w:color w:val="1E1B4B"/>
          <w:sz w:val="20"/>
          <w:szCs w:val="20"/>
        </w:rPr>
        <w:t xml:space="preserve">"NexaMind is a production-deployed AI Study Assistant built with MERN stack. Students upload notes in any format — PDF, Word, TXT, even handwritten images — the system extracts text using OCR, splits into chunks, stores in MongoDB. When a question is asked, relevant chunks are retrieved and sent as context to Mistral-7B LLM via OpenRouter API. The AI answers only from uploaded notes — zero hallucinations. JWT authentication, React frontend on Vercel, Express backend on Render, MongoDB Atlas."</w:t>
      </w:r>
    </w:p>
    <w:p>
      <w:pPr>
        <w:spacing w:after="0" w:before="400"/>
      </w:pPr>
    </w:p>
    <w:p>
      <w:pPr>
        <w:pBdr>
          <w:top w:val="single" w:color="4F46E5" w:sz="6" w:space="4"/>
        </w:pBdr>
        <w:spacing w:after="0" w:before="200"/>
        <w:jc w:val="center"/>
      </w:pPr>
      <w:r>
        <w:rPr>
          <w:rFonts w:ascii="Calibri" w:cs="Calibri" w:eastAsia="Calibri" w:hAnsi="Calibri"/>
          <w:color w:val="6B7280"/>
          <w:sz w:val="16"/>
          <w:szCs w:val="16"/>
        </w:rPr>
        <w:t xml:space="preserve">Amarjeet Raj  |  rajamarjeet442@gmail.com  |  github.com/BitSculptor12  |  NexaMind Live: nexamind-ai-qwog.vercel.app</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2026-06-08T02:47:30.860Z</dcterms:created>
  <dcterms:modified xsi:type="dcterms:W3CDTF">2026-06-08T02:47:30.875Z</dcterms:modified>
</cp:coreProperties>
</file>

<file path=docProps/custom.xml><?xml version="1.0" encoding="utf-8"?>
<Properties xmlns="http://schemas.openxmlformats.org/officeDocument/2006/custom-properties" xmlns:vt="http://schemas.openxmlformats.org/officeDocument/2006/docPropsVTypes"/>
</file>