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0F2B46"/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t>ISMO-SkillSwap</w:t>
            </w:r>
          </w:p>
          <w:p>
            <w:pPr>
              <w:jc w:val="center"/>
            </w:pPr>
            <w:r>
              <w:rPr>
                <w:color w:val="B0C4DE"/>
                <w:sz w:val="28"/>
              </w:rPr>
              <w:t>Plateforme d'entraide et de valorisation des compétences</w:t>
            </w:r>
          </w:p>
          <w:p/>
          <w:p>
            <w:pPr>
              <w:jc w:val="center"/>
            </w:pPr>
            <w:r>
              <w:rPr>
                <w:color w:val="FFFFFF"/>
                <w:sz w:val="22"/>
              </w:rPr>
              <w:t>Office de la Formation Professionnelle et de la Promotion du Travail</w:t>
            </w:r>
          </w:p>
          <w:p>
            <w:pPr>
              <w:jc w:val="center"/>
            </w:pPr>
            <w:r>
              <w:rPr>
                <w:color w:val="FFFFFF"/>
                <w:sz w:val="22"/>
              </w:rPr>
              <w:t>ISMO Tétouan — Filière DEV 101</w:t>
            </w:r>
          </w:p>
          <w:p>
            <w:pPr>
              <w:jc w:val="center"/>
            </w:pPr>
            <w:r>
              <w:rPr>
                <w:color w:val="FFFFFF"/>
                <w:sz w:val="22"/>
              </w:rPr>
              <w:t>M107 : Sites Web Dynamiques — Contrôle Continu 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</w:tblGrid>
      <w:tr>
        <w:tc>
          <w:tcPr>
            <w:tcW w:type="dxa" w:w="9638"/>
            <w:shd w:fill="16A085"/>
          </w:tcPr>
          <w:p/>
        </w:tc>
      </w:tr>
    </w:tbl>
    <w:p/>
    <w:p>
      <w:pPr>
        <w:jc w:val="center"/>
      </w:pPr>
      <w:r>
        <w:rPr>
          <w:color w:val="B0C4DE"/>
          <w:sz w:val="28"/>
        </w:rPr>
        <w:t>Rapport du Projet — Module M107</w:t>
      </w:r>
    </w:p>
    <w:p>
      <w:r>
        <w:br w:type="page"/>
      </w:r>
    </w:p>
    <w:p>
      <w:pPr>
        <w:pStyle w:val="Heading1"/>
      </w:pPr>
      <w:r>
        <w:rPr>
          <w:color w:val="0F2B46"/>
        </w:rPr>
        <w:t>Table des matières</w:t>
      </w:r>
    </w:p>
    <w:p>
      <w:pPr>
        <w:spacing w:after="80"/>
      </w:pPr>
      <w:r>
        <w:t>1.  Description des fonctionnalités du projet</w:t>
      </w:r>
    </w:p>
    <w:p>
      <w:pPr>
        <w:spacing w:after="80"/>
      </w:pPr>
      <w:r>
        <w:t>2.  Planification du projet</w:t>
      </w:r>
    </w:p>
    <w:p>
      <w:pPr>
        <w:spacing w:after="80"/>
      </w:pPr>
      <w:r>
        <w:t>3.  Gestion de l'équipe et distribution des tâches</w:t>
      </w:r>
    </w:p>
    <w:p>
      <w:pPr>
        <w:spacing w:after="80"/>
      </w:pPr>
      <w:r>
        <w:t>4.  Réalisation (captures d'écran des interfaces)</w:t>
      </w:r>
    </w:p>
    <w:p>
      <w:pPr>
        <w:spacing w:after="80"/>
      </w:pPr>
      <w:r>
        <w:t>5.  Difficultés rencontrées</w:t>
      </w:r>
    </w:p>
    <w:p>
      <w:pPr>
        <w:spacing w:after="80"/>
      </w:pPr>
      <w:r>
        <w:t>6.  Extensions possibles</w:t>
      </w:r>
    </w:p>
    <w:p>
      <w:r>
        <w:br w:type="page"/>
      </w:r>
    </w:p>
    <w:p>
      <w:pPr>
        <w:pStyle w:val="Heading1"/>
      </w:pPr>
      <w:r>
        <w:rPr>
          <w:color w:val="0F2B46"/>
        </w:rPr>
        <w:t>1. Description des fonctionnalités du projet</w:t>
      </w:r>
    </w:p>
    <w:p>
      <w:r>
        <w:t>ISMO-SkillSwap est une plateforme web d'entraide et de valorisation des compétences destinée aux stagiaires de l'ISMO Tétouan. Elle transforme l'institut en une communauté apprenante intelligente où chaque stagiaire est à la fois apprenant et mentor potentiel.</w:t>
      </w:r>
    </w:p>
    <w:p>
      <w:pPr>
        <w:pStyle w:val="Heading2"/>
      </w:pPr>
      <w:r>
        <w:rPr>
          <w:color w:val="1E6F9F"/>
        </w:rPr>
        <w:t>1.1 Problématique</w:t>
      </w:r>
    </w:p>
    <w:p>
      <w:r>
        <w:t>Les stagiaires de l'ISMO rencontrent plusieurs difficultés dans leur parcours d'apprentissage :</w:t>
      </w:r>
    </w:p>
    <w:p>
      <w:pPr>
        <w:pStyle w:val="ListBullet"/>
      </w:pPr>
      <w:r>
        <w:rPr>
          <w:sz w:val="20"/>
        </w:rPr>
        <w:t>Blocages techniques ponctuels : bugs en développement, problèmes de configuration (serveur, base de données), concepts mal compris (POO, MVC, API, UML), difficultés dans les TP et projets.</w:t>
      </w:r>
    </w:p>
    <w:p>
      <w:pPr>
        <w:pStyle w:val="ListBullet"/>
      </w:pPr>
      <w:r>
        <w:rPr>
          <w:sz w:val="20"/>
        </w:rPr>
        <w:t>Manque de visibilité des compétences internes : impossible d'identifier rapidement qui maîtrise React, MERISE, SQL ou le déploiement.</w:t>
      </w:r>
    </w:p>
    <w:p>
      <w:pPr>
        <w:pStyle w:val="ListBullet"/>
      </w:pPr>
      <w:r>
        <w:rPr>
          <w:sz w:val="20"/>
        </w:rPr>
        <w:t>Manque de valorisation des compétences pratiques : les compétences acquises en auto-formation, projets personnels, hackathons ou stages ne sont pas reconnues officiellement.</w:t>
      </w:r>
    </w:p>
    <w:p>
      <w:r>
        <w:t>Ces blocages ralentissent l'apprentissage et créent une dépendance excessive au formateur. ISMO-SkillSwap répond à ces enjeux en structurant l'entraide et en reconnaissant les savoir-faire.</w:t>
      </w:r>
    </w:p>
    <w:p>
      <w:pPr>
        <w:pStyle w:val="Heading2"/>
      </w:pPr>
      <w:r>
        <w:rPr>
          <w:color w:val="1E6F9F"/>
        </w:rPr>
        <w:t>1.2 Acteurs du système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0F2B46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Acteur</w:t>
            </w:r>
          </w:p>
        </w:tc>
        <w:tc>
          <w:tcPr>
            <w:tcW w:type="dxa" w:w="7370"/>
            <w:shd w:fill="0F2B46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226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Stagiaire</w:t>
            </w:r>
          </w:p>
        </w:tc>
        <w:tc>
          <w:tcPr>
            <w:tcW w:type="dxa" w:w="7370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Peut demander de l'aide, proposer son expertise, déclarer ses compétences.</w:t>
            </w:r>
          </w:p>
        </w:tc>
      </w:tr>
      <w:tr>
        <w:tc>
          <w:tcPr>
            <w:tcW w:type="dxa" w:w="2268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Mentor</w:t>
            </w:r>
          </w:p>
        </w:tc>
        <w:tc>
          <w:tcPr>
            <w:tcW w:type="dxa" w:w="7370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Stagiaire validé qui répond aux demandes d'aide et accumule des points de réputation.</w:t>
            </w:r>
          </w:p>
        </w:tc>
      </w:tr>
      <w:tr>
        <w:tc>
          <w:tcPr>
            <w:tcW w:type="dxa" w:w="226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Formateur</w:t>
            </w:r>
          </w:p>
        </w:tc>
        <w:tc>
          <w:tcPr>
            <w:tcW w:type="dxa" w:w="7370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Valide les compétences déclarées et les badges des stagiaires.</w:t>
            </w:r>
          </w:p>
        </w:tc>
      </w:tr>
      <w:tr>
        <w:tc>
          <w:tcPr>
            <w:tcW w:type="dxa" w:w="2268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Administrateur</w:t>
            </w:r>
          </w:p>
        </w:tc>
        <w:tc>
          <w:tcPr>
            <w:tcW w:type="dxa" w:w="7370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Supervise la plateforme, gère les comptes et modère les contenus.</w:t>
            </w:r>
          </w:p>
        </w:tc>
      </w:tr>
    </w:tbl>
    <w:p>
      <w:pPr>
        <w:pStyle w:val="Heading2"/>
      </w:pPr>
      <w:r>
        <w:rPr>
          <w:color w:val="1E6F9F"/>
        </w:rPr>
        <w:t>1.3 Modules fonctionnels</w:t>
      </w:r>
    </w:p>
    <w:p>
      <w:pPr>
        <w:pStyle w:val="Heading3"/>
      </w:pPr>
      <w:r>
        <w:rPr>
          <w:color w:val="1A2A3A"/>
        </w:rPr>
        <w:t>Module d'authentification et gestion des profils</w:t>
      </w:r>
    </w:p>
    <w:p>
      <w:pPr>
        <w:pStyle w:val="ListBullet"/>
      </w:pPr>
      <w:r>
        <w:rPr>
          <w:sz w:val="20"/>
        </w:rPr>
        <w:t>Inscription et connexion sécurisées avec hachage bcrypt</w:t>
      </w:r>
    </w:p>
    <w:p>
      <w:pPr>
        <w:pStyle w:val="ListBullet"/>
      </w:pPr>
      <w:r>
        <w:rPr>
          <w:sz w:val="20"/>
        </w:rPr>
        <w:t>Gestion des rôles (stagiaire, mentor, formateur, administrateur)</w:t>
      </w:r>
    </w:p>
    <w:p>
      <w:pPr>
        <w:pStyle w:val="ListBullet"/>
      </w:pPr>
      <w:r>
        <w:rPr>
          <w:sz w:val="20"/>
        </w:rPr>
        <w:t>Modification du profil et ajout de compétences</w:t>
      </w:r>
    </w:p>
    <w:p>
      <w:pPr>
        <w:pStyle w:val="ListBullet"/>
      </w:pPr>
      <w:r>
        <w:rPr>
          <w:sz w:val="20"/>
        </w:rPr>
        <w:t>Validation des comptes par l'administrateur</w:t>
      </w:r>
    </w:p>
    <w:p>
      <w:pPr>
        <w:pStyle w:val="ListBullet"/>
      </w:pPr>
      <w:r>
        <w:rPr>
          <w:sz w:val="20"/>
        </w:rPr>
        <w:t>Suspension de comptes</w:t>
      </w:r>
    </w:p>
    <w:p>
      <w:pPr>
        <w:pStyle w:val="Heading3"/>
      </w:pPr>
      <w:r>
        <w:rPr>
          <w:color w:val="1A2A3A"/>
        </w:rPr>
        <w:t>Module Marketplace d'entraide</w:t>
      </w:r>
    </w:p>
    <w:p>
      <w:pPr>
        <w:pStyle w:val="ListBullet"/>
      </w:pPr>
      <w:r>
        <w:rPr>
          <w:sz w:val="20"/>
        </w:rPr>
        <w:t>Publication de demandes d'aide technique</w:t>
      </w:r>
    </w:p>
    <w:p>
      <w:pPr>
        <w:pStyle w:val="ListBullet"/>
      </w:pPr>
      <w:r>
        <w:rPr>
          <w:sz w:val="20"/>
        </w:rPr>
        <w:t>Proposition d'aide par les mentors</w:t>
      </w:r>
    </w:p>
    <w:p>
      <w:pPr>
        <w:pStyle w:val="ListBullet"/>
      </w:pPr>
      <w:r>
        <w:rPr>
          <w:sz w:val="20"/>
        </w:rPr>
        <w:t>Système de notation des mentors (étoiles)</w:t>
      </w:r>
    </w:p>
    <w:p>
      <w:pPr>
        <w:pStyle w:val="ListBullet"/>
      </w:pPr>
      <w:r>
        <w:rPr>
          <w:sz w:val="20"/>
        </w:rPr>
        <w:t>Marquage des demandes comme résolues</w:t>
      </w:r>
    </w:p>
    <w:p>
      <w:pPr>
        <w:pStyle w:val="ListBullet"/>
      </w:pPr>
      <w:r>
        <w:rPr>
          <w:sz w:val="20"/>
        </w:rPr>
        <w:t>Historique des aides fournies</w:t>
      </w:r>
    </w:p>
    <w:p>
      <w:pPr>
        <w:pStyle w:val="Heading3"/>
      </w:pPr>
      <w:r>
        <w:rPr>
          <w:color w:val="1A2A3A"/>
        </w:rPr>
        <w:t>Module gestion des compétences</w:t>
      </w:r>
    </w:p>
    <w:p>
      <w:pPr>
        <w:pStyle w:val="ListBullet"/>
      </w:pPr>
      <w:r>
        <w:rPr>
          <w:sz w:val="20"/>
        </w:rPr>
        <w:t>Déclaration de compétences avec niveau estimé</w:t>
      </w:r>
    </w:p>
    <w:p>
      <w:pPr>
        <w:pStyle w:val="ListBullet"/>
      </w:pPr>
      <w:r>
        <w:rPr>
          <w:sz w:val="20"/>
        </w:rPr>
        <w:t>Validation des compétences par les formateurs</w:t>
      </w:r>
    </w:p>
    <w:p>
      <w:pPr>
        <w:pStyle w:val="ListBullet"/>
      </w:pPr>
      <w:r>
        <w:rPr>
          <w:sz w:val="20"/>
        </w:rPr>
        <w:t>Catalogue de compétences modifiable par l'admin</w:t>
      </w:r>
    </w:p>
    <w:p>
      <w:pPr>
        <w:pStyle w:val="Heading3"/>
      </w:pPr>
      <w:r>
        <w:rPr>
          <w:color w:val="1A2A3A"/>
        </w:rPr>
        <w:t>Module Passeport de Compétences</w:t>
      </w:r>
    </w:p>
    <w:p>
      <w:pPr>
        <w:pStyle w:val="ListBullet"/>
      </w:pPr>
      <w:r>
        <w:rPr>
          <w:sz w:val="20"/>
        </w:rPr>
        <w:t>Consultation du passeport personnel</w:t>
      </w:r>
    </w:p>
    <w:p>
      <w:pPr>
        <w:pStyle w:val="ListBullet"/>
      </w:pPr>
      <w:r>
        <w:rPr>
          <w:sz w:val="20"/>
        </w:rPr>
        <w:t>Génération de PDF exportable avec toutes les compétences validées</w:t>
      </w:r>
    </w:p>
    <w:p>
      <w:pPr>
        <w:pStyle w:val="ListBullet"/>
      </w:pPr>
      <w:r>
        <w:rPr>
          <w:sz w:val="20"/>
        </w:rPr>
        <w:t>Affichage des badges obtenus et de la progression</w:t>
      </w:r>
    </w:p>
    <w:p>
      <w:pPr>
        <w:pStyle w:val="Heading3"/>
      </w:pPr>
      <w:r>
        <w:rPr>
          <w:color w:val="1A2A3A"/>
        </w:rPr>
        <w:t>Module Gamification et badges</w:t>
      </w:r>
    </w:p>
    <w:p>
      <w:pPr>
        <w:pStyle w:val="ListBullet"/>
      </w:pPr>
      <w:r>
        <w:rPr>
          <w:sz w:val="20"/>
        </w:rPr>
        <w:t>Système de points pour l'entraide</w:t>
      </w:r>
    </w:p>
    <w:p>
      <w:pPr>
        <w:pStyle w:val="ListBullet"/>
      </w:pPr>
      <w:r>
        <w:rPr>
          <w:sz w:val="20"/>
        </w:rPr>
        <w:t>Badges automatiques basés sur les points</w:t>
      </w:r>
    </w:p>
    <w:p>
      <w:pPr>
        <w:pStyle w:val="ListBullet"/>
      </w:pPr>
      <w:r>
        <w:rPr>
          <w:sz w:val="20"/>
        </w:rPr>
        <w:t>Attribution de badges officiels par les formateurs</w:t>
      </w:r>
    </w:p>
    <w:p>
      <w:pPr>
        <w:pStyle w:val="ListBullet"/>
      </w:pPr>
      <w:r>
        <w:rPr>
          <w:sz w:val="20"/>
        </w:rPr>
        <w:t>Classement des mentors (Top Mentors)</w:t>
      </w:r>
    </w:p>
    <w:p>
      <w:pPr>
        <w:pStyle w:val="Heading3"/>
      </w:pPr>
      <w:r>
        <w:rPr>
          <w:color w:val="1A2A3A"/>
        </w:rPr>
        <w:t>Module Recherche et filtrage</w:t>
      </w:r>
    </w:p>
    <w:p>
      <w:pPr>
        <w:pStyle w:val="ListBullet"/>
      </w:pPr>
      <w:r>
        <w:rPr>
          <w:sz w:val="20"/>
        </w:rPr>
        <w:t>Recherche par compétence, niveau et filière</w:t>
      </w:r>
    </w:p>
    <w:p>
      <w:pPr>
        <w:pStyle w:val="ListBullet"/>
      </w:pPr>
      <w:r>
        <w:rPr>
          <w:sz w:val="20"/>
        </w:rPr>
        <w:t>Disponibilité des mentors</w:t>
      </w:r>
    </w:p>
    <w:p>
      <w:pPr>
        <w:pStyle w:val="Heading3"/>
      </w:pPr>
      <w:r>
        <w:rPr>
          <w:color w:val="1A2A3A"/>
        </w:rPr>
        <w:t>Tableau de bord</w:t>
      </w:r>
    </w:p>
    <w:p>
      <w:pPr>
        <w:pStyle w:val="ListBullet"/>
      </w:pPr>
      <w:r>
        <w:rPr>
          <w:sz w:val="20"/>
        </w:rPr>
        <w:t>Statistiques personnelles (aides, notes, compétences)</w:t>
      </w:r>
    </w:p>
    <w:p>
      <w:pPr>
        <w:pStyle w:val="ListBullet"/>
      </w:pPr>
      <w:r>
        <w:rPr>
          <w:sz w:val="20"/>
        </w:rPr>
        <w:t>Statistiques globales pour formateurs et administrateurs</w:t>
      </w:r>
    </w:p>
    <w:p>
      <w:pPr>
        <w:pStyle w:val="Heading2"/>
      </w:pPr>
      <w:r>
        <w:rPr>
          <w:color w:val="1E6F9F"/>
        </w:rPr>
        <w:t>1.4 Sécurité</w:t>
      </w:r>
    </w:p>
    <w:p>
      <w:r>
        <w:t>La sécurité des utilisateurs et de leurs données personnelles a été une priorité absolue dans la conception et le développement de la plateforme. Les mesures suivantes ont été mises en place :</w:t>
      </w:r>
    </w:p>
    <w:p>
      <w:pPr>
        <w:pStyle w:val="ListBullet"/>
      </w:pPr>
      <w:r>
        <w:rPr>
          <w:sz w:val="20"/>
        </w:rPr>
        <w:t>Hachage des mots de passe : utilisation de bcrypt (cost 12) via password_hash() et password_verify() — jamais de stockage en clair.</w:t>
      </w:r>
    </w:p>
    <w:p>
      <w:pPr>
        <w:pStyle w:val="ListBullet"/>
      </w:pPr>
      <w:r>
        <w:rPr>
          <w:sz w:val="20"/>
        </w:rPr>
        <w:t>Protection CSRF : tokens générés avec bin2hex(random_bytes(32)), validation par hash_equals() (temps constant) sur tous les formulaires et appels AJAX modifiant des données.</w:t>
      </w:r>
    </w:p>
    <w:p>
      <w:pPr>
        <w:pStyle w:val="ListBullet"/>
      </w:pPr>
      <w:r>
        <w:rPr>
          <w:sz w:val="20"/>
        </w:rPr>
        <w:t>Injection SQL : toutes les requêtes utilisent des requêtes préparées avec prepare() et espaces réservés, éliminant tout risque d'injection SQL.</w:t>
      </w:r>
    </w:p>
    <w:p>
      <w:pPr>
        <w:pStyle w:val="ListBullet"/>
      </w:pPr>
      <w:r>
        <w:rPr>
          <w:sz w:val="20"/>
        </w:rPr>
        <w:t>Sessions sécurisées : régénération d'ID après connexion, cookie avec attributs httponly, samesite=Strict, timeout d'inactivité de 30 minutes.</w:t>
      </w:r>
    </w:p>
    <w:p>
      <w:pPr>
        <w:pStyle w:val="ListBullet"/>
      </w:pPr>
      <w:r>
        <w:rPr>
          <w:sz w:val="20"/>
        </w:rPr>
        <w:t>Validation des fichiers uploadés : vérification par getimagesize() (type MIME réel), liste blanche (JPEG/PNG/GIF/WebP), limite de taille (2 Mo), nom de fichier sécurisé.</w:t>
      </w:r>
    </w:p>
    <w:p>
      <w:pPr>
        <w:pStyle w:val="ListBullet"/>
      </w:pPr>
      <w:r>
        <w:rPr>
          <w:sz w:val="20"/>
        </w:rPr>
        <w:t>Contrôle d'accès : fonctions requireAuth() et requireRole() sur toutes les pages et endpoints protégés.</w:t>
      </w:r>
    </w:p>
    <w:p>
      <w:pPr>
        <w:pStyle w:val="ListBullet"/>
      </w:pPr>
      <w:r>
        <w:rPr>
          <w:sz w:val="20"/>
        </w:rPr>
        <w:t>En-têtes de sécurité HTTP : X-Frame-Options: DENY, X-Content-Type-Options: nosniff, Referrer-Policy, Permissions-Policy, Content-Security-Policy de base.</w:t>
      </w:r>
    </w:p>
    <w:p>
      <w:pPr>
        <w:pStyle w:val="ListBullet"/>
      </w:pPr>
      <w:r>
        <w:rPr>
          <w:sz w:val="20"/>
        </w:rPr>
        <w:t>Protection des uploads : le répertoire d'upload est verrouillé par .htaccess interdisant l'exécution de scripts PHP.</w:t>
      </w:r>
    </w:p>
    <w:p>
      <w:r>
        <w:t>Ces mesures couvrent l'ensemble des risques OWASP Top 10 applicables à un projet de cette envergure, offrant une base solide pour un déploiement en production après durcissement supplémentaire.</w:t>
      </w:r>
    </w:p>
    <w:p>
      <w:r>
        <w:br w:type="page"/>
      </w:r>
    </w:p>
    <w:p>
      <w:pPr>
        <w:pStyle w:val="Heading1"/>
      </w:pPr>
      <w:r>
        <w:rPr>
          <w:color w:val="0F2B46"/>
        </w:rPr>
        <w:t>2. Planification du projet</w:t>
      </w:r>
    </w:p>
    <w:p>
      <w:r>
        <w:t>Le projet a été réalisé selon le planning suivant, organisé en phases itérative avec des jalons précis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fill="0F2B46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969"/>
            <w:shd w:fill="0F2B46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Tâches</w:t>
            </w:r>
          </w:p>
        </w:tc>
        <w:tc>
          <w:tcPr>
            <w:tcW w:type="dxa" w:w="1417"/>
            <w:shd w:fill="0F2B46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Durée</w:t>
            </w:r>
          </w:p>
        </w:tc>
        <w:tc>
          <w:tcPr>
            <w:tcW w:type="dxa" w:w="1417"/>
            <w:shd w:fill="0F2B46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Période</w:t>
            </w:r>
          </w:p>
        </w:tc>
      </w:tr>
      <w:tr>
        <w:tc>
          <w:tcPr>
            <w:tcW w:type="dxa" w:w="1984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1. Conception</w:t>
            </w:r>
          </w:p>
        </w:tc>
        <w:tc>
          <w:tcPr>
            <w:tcW w:type="dxa" w:w="3969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Modélisation MERISE (MCD et MLD)</w:t>
              <w:br/>
              <w:t>Maquettage UI/UX (Figma)</w:t>
            </w:r>
          </w:p>
        </w:tc>
        <w:tc>
          <w:tcPr>
            <w:tcW w:type="dxa" w:w="1417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5 jours</w:t>
            </w:r>
          </w:p>
        </w:tc>
        <w:tc>
          <w:tcPr>
            <w:tcW w:type="dxa" w:w="1417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29-30 Avril</w:t>
            </w:r>
          </w:p>
        </w:tc>
      </w:tr>
      <w:tr>
        <w:tc>
          <w:tcPr>
            <w:tcW w:type="dxa" w:w="1984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2. Architecture technique</w:t>
            </w:r>
          </w:p>
        </w:tc>
        <w:tc>
          <w:tcPr>
            <w:tcW w:type="dxa" w:w="3969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Conception base de données (MySQL)</w:t>
              <w:br/>
              <w:t>Définition de l'architecture MVC</w:t>
            </w:r>
          </w:p>
        </w:tc>
        <w:tc>
          <w:tcPr>
            <w:tcW w:type="dxa" w:w="1417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15 jours</w:t>
            </w:r>
          </w:p>
        </w:tc>
        <w:tc>
          <w:tcPr>
            <w:tcW w:type="dxa" w:w="1417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11 Mai</w:t>
            </w:r>
          </w:p>
        </w:tc>
      </w:tr>
      <w:tr>
        <w:tc>
          <w:tcPr>
            <w:tcW w:type="dxa" w:w="1984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3. Frontend Web</w:t>
            </w:r>
          </w:p>
        </w:tc>
        <w:tc>
          <w:tcPr>
            <w:tcW w:type="dxa" w:w="3969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Intégration des maquettes (HTML/CSS/JS)</w:t>
              <w:br/>
              <w:t>Design system responsive</w:t>
            </w:r>
          </w:p>
        </w:tc>
        <w:tc>
          <w:tcPr>
            <w:tcW w:type="dxa" w:w="1417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1 semaine</w:t>
            </w:r>
          </w:p>
        </w:tc>
        <w:tc>
          <w:tcPr>
            <w:tcW w:type="dxa" w:w="1417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18 Mai</w:t>
            </w:r>
          </w:p>
        </w:tc>
      </w:tr>
      <w:tr>
        <w:tc>
          <w:tcPr>
            <w:tcW w:type="dxa" w:w="1984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4. Backend (API)</w:t>
            </w:r>
          </w:p>
        </w:tc>
        <w:tc>
          <w:tcPr>
            <w:tcW w:type="dxa" w:w="3969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Authentification, gestion des rôles</w:t>
              <w:br/>
              <w:t>CRUD des fonctionnalités principales</w:t>
            </w:r>
          </w:p>
        </w:tc>
        <w:tc>
          <w:tcPr>
            <w:tcW w:type="dxa" w:w="1417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1 semaine</w:t>
            </w:r>
          </w:p>
        </w:tc>
        <w:tc>
          <w:tcPr>
            <w:tcW w:type="dxa" w:w="1417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26 Mai</w:t>
            </w:r>
          </w:p>
        </w:tc>
      </w:tr>
      <w:tr>
        <w:tc>
          <w:tcPr>
            <w:tcW w:type="dxa" w:w="1984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5. Fonctionnalités avancées</w:t>
            </w:r>
          </w:p>
        </w:tc>
        <w:tc>
          <w:tcPr>
            <w:tcW w:type="dxa" w:w="3969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Marketplace, compétences, gamification</w:t>
              <w:br/>
              <w:t>Système de badges et niveaux</w:t>
            </w:r>
          </w:p>
        </w:tc>
        <w:tc>
          <w:tcPr>
            <w:tcW w:type="dxa" w:w="1417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3 semaines</w:t>
            </w:r>
          </w:p>
        </w:tc>
        <w:tc>
          <w:tcPr>
            <w:tcW w:type="dxa" w:w="1417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20 Juin</w:t>
            </w:r>
          </w:p>
        </w:tc>
      </w:tr>
      <w:tr>
        <w:tc>
          <w:tcPr>
            <w:tcW w:type="dxa" w:w="1984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6. Gamification</w:t>
            </w:r>
          </w:p>
        </w:tc>
        <w:tc>
          <w:tcPr>
            <w:tcW w:type="dxa" w:w="3969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Points, niveaux, badges automatiques</w:t>
              <w:br/>
              <w:t>Classement et progression</w:t>
            </w:r>
          </w:p>
        </w:tc>
        <w:tc>
          <w:tcPr>
            <w:tcW w:type="dxa" w:w="1417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1 semaine</w:t>
            </w:r>
          </w:p>
        </w:tc>
        <w:tc>
          <w:tcPr>
            <w:tcW w:type="dxa" w:w="1417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28 Juin</w:t>
            </w:r>
          </w:p>
        </w:tc>
      </w:tr>
      <w:tr>
        <w:tc>
          <w:tcPr>
            <w:tcW w:type="dxa" w:w="1984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7. Tests &amp; validation</w:t>
            </w:r>
          </w:p>
        </w:tc>
        <w:tc>
          <w:tcPr>
            <w:tcW w:type="dxa" w:w="3969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Tests fonctionnels, correction de bugs</w:t>
              <w:br/>
              <w:t>Optimisation responsive</w:t>
            </w:r>
          </w:p>
        </w:tc>
        <w:tc>
          <w:tcPr>
            <w:tcW w:type="dxa" w:w="1417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3 jours</w:t>
            </w:r>
          </w:p>
        </w:tc>
        <w:tc>
          <w:tcPr>
            <w:tcW w:type="dxa" w:w="1417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31 Juin</w:t>
            </w:r>
          </w:p>
        </w:tc>
      </w:tr>
      <w:tr>
        <w:tc>
          <w:tcPr>
            <w:tcW w:type="dxa" w:w="1984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8. Présentation finale</w:t>
            </w:r>
          </w:p>
        </w:tc>
        <w:tc>
          <w:tcPr>
            <w:tcW w:type="dxa" w:w="3969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Rapport final + diaporama de soutenance</w:t>
            </w:r>
          </w:p>
        </w:tc>
        <w:tc>
          <w:tcPr>
            <w:tcW w:type="dxa" w:w="1417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1 jour</w:t>
            </w:r>
          </w:p>
        </w:tc>
        <w:tc>
          <w:tcPr>
            <w:tcW w:type="dxa" w:w="1417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Début Juillet</w:t>
            </w:r>
          </w:p>
        </w:tc>
      </w:tr>
    </w:tbl>
    <w:p>
      <w:r>
        <w:t>La planification a suivi une approche itérative, avec des livraisons progressives des fonctionnalités. Chaque phase a fait l'objet d'une validation avant de passer à la suivante.</w:t>
      </w:r>
    </w:p>
    <w:p>
      <w:r>
        <w:br w:type="page"/>
      </w:r>
    </w:p>
    <w:p>
      <w:pPr>
        <w:pStyle w:val="Heading1"/>
      </w:pPr>
      <w:r>
        <w:rPr>
          <w:color w:val="0F2B46"/>
        </w:rPr>
        <w:t>3. Gestion de l'équipe et distribution des tâches</w:t>
      </w:r>
    </w:p>
    <w:p>
      <w:r>
        <w:t>Le projet a été réalisé par une équipe de développeurs web dans le cadre du module M107 — Sites Web Dynamiques. La répartition des tâches a été organisée par modules fonctionnels pour permettre un développement parallèle.</w:t>
      </w:r>
    </w:p>
    <w:p>
      <w:pPr>
        <w:pStyle w:val="Heading2"/>
      </w:pPr>
      <w:r>
        <w:rPr>
          <w:color w:val="1E6F9F"/>
        </w:rPr>
        <w:t>3.1 Répartition des rôles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0F2B46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Membre</w:t>
            </w:r>
          </w:p>
        </w:tc>
        <w:tc>
          <w:tcPr>
            <w:tcW w:type="dxa" w:w="1984"/>
            <w:shd w:fill="0F2B46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Rôle</w:t>
            </w:r>
          </w:p>
        </w:tc>
        <w:tc>
          <w:tcPr>
            <w:tcW w:type="dxa" w:w="5953"/>
            <w:shd w:fill="0F2B46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Responsabilités principales</w:t>
            </w:r>
          </w:p>
        </w:tc>
      </w:tr>
      <w:tr>
        <w:tc>
          <w:tcPr>
            <w:tcW w:type="dxa" w:w="1701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Membre 1</w:t>
            </w:r>
          </w:p>
        </w:tc>
        <w:tc>
          <w:tcPr>
            <w:tcW w:type="dxa" w:w="1984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Chef de projet / Full-Stack</w:t>
            </w:r>
          </w:p>
        </w:tc>
        <w:tc>
          <w:tcPr>
            <w:tcW w:type="dxa" w:w="5953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Architecture générale, base de données,</w:t>
              <w:br/>
              <w:t>authentification, déploiement</w:t>
            </w:r>
          </w:p>
        </w:tc>
      </w:tr>
      <w:tr>
        <w:tc>
          <w:tcPr>
            <w:tcW w:type="dxa" w:w="1701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Membre 2</w:t>
            </w:r>
          </w:p>
        </w:tc>
        <w:tc>
          <w:tcPr>
            <w:tcW w:type="dxa" w:w="1984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Frontend Lead</w:t>
            </w:r>
          </w:p>
        </w:tc>
        <w:tc>
          <w:tcPr>
            <w:tcW w:type="dxa" w:w="5953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Design system, interfaces responsive,</w:t>
              <w:br/>
              <w:t>intégration HTML/CSS/JS</w:t>
            </w:r>
          </w:p>
        </w:tc>
      </w:tr>
      <w:tr>
        <w:tc>
          <w:tcPr>
            <w:tcW w:type="dxa" w:w="1701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Membre 3</w:t>
            </w:r>
          </w:p>
        </w:tc>
        <w:tc>
          <w:tcPr>
            <w:tcW w:type="dxa" w:w="1984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Backend Developer</w:t>
            </w:r>
          </w:p>
        </w:tc>
        <w:tc>
          <w:tcPr>
            <w:tcW w:type="dxa" w:w="5953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API REST, modules marketplace,</w:t>
              <w:br/>
              <w:t>système de compétences</w:t>
            </w:r>
          </w:p>
        </w:tc>
      </w:tr>
      <w:tr>
        <w:tc>
          <w:tcPr>
            <w:tcW w:type="dxa" w:w="1701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Membre 4</w:t>
            </w:r>
          </w:p>
        </w:tc>
        <w:tc>
          <w:tcPr>
            <w:tcW w:type="dxa" w:w="1984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Backend Developer</w:t>
            </w:r>
          </w:p>
        </w:tc>
        <w:tc>
          <w:tcPr>
            <w:tcW w:type="dxa" w:w="5953"/>
            <w:shd w:fill="F0F4F8"/>
            <w:tcBorders>
              <w:top w:val="single" w:sz="4" w:space="0" w:color="D5DCE4"/>
              <w:left w:val="single" w:sz="4" w:space="0" w:color="D5DCE4"/>
              <w:bottom w:val="single" w:sz="4" w:space="0" w:color="D5DCE4"/>
              <w:right w:val="single" w:sz="4" w:space="0" w:color="D5DCE4"/>
            </w:tcBorders>
          </w:tcPr>
          <w:p>
            <w:r>
              <w:rPr>
                <w:color w:val="1A2A3A"/>
                <w:sz w:val="18"/>
              </w:rPr>
              <w:t>Gamification, badges, passeport PDF,</w:t>
              <w:br/>
              <w:t>tableaux de bord</w:t>
            </w:r>
          </w:p>
        </w:tc>
      </w:tr>
    </w:tbl>
    <w:p>
      <w:pPr>
        <w:pStyle w:val="Heading2"/>
      </w:pPr>
      <w:r>
        <w:rPr>
          <w:color w:val="1E6F9F"/>
        </w:rPr>
        <w:t>3.2 Méthodologie de travail</w:t>
      </w:r>
    </w:p>
    <w:p>
      <w:pPr>
        <w:pStyle w:val="ListBullet"/>
      </w:pPr>
      <w:r>
        <w:rPr>
          <w:sz w:val="20"/>
        </w:rPr>
        <w:t>Utilisation de Git pour le contrôle de version et la collaboration.</w:t>
      </w:r>
    </w:p>
    <w:p>
      <w:pPr>
        <w:pStyle w:val="ListBullet"/>
      </w:pPr>
      <w:r>
        <w:rPr>
          <w:sz w:val="20"/>
        </w:rPr>
        <w:t>Réunions hebdomadaires pour le suivi de l'avancement.</w:t>
      </w:r>
    </w:p>
    <w:p>
      <w:pPr>
        <w:pStyle w:val="ListBullet"/>
      </w:pPr>
      <w:r>
        <w:rPr>
          <w:sz w:val="20"/>
        </w:rPr>
        <w:t>Développement itératif avec validation par le chef de projet.</w:t>
      </w:r>
    </w:p>
    <w:p>
      <w:pPr>
        <w:pStyle w:val="ListBullet"/>
      </w:pPr>
      <w:r>
        <w:rPr>
          <w:sz w:val="20"/>
        </w:rPr>
        <w:t>Tests manuels sur chaque fonctionnalité avant intégration.</w:t>
      </w:r>
    </w:p>
    <w:p>
      <w:pPr>
        <w:pStyle w:val="ListBullet"/>
      </w:pPr>
      <w:r>
        <w:rPr>
          <w:sz w:val="20"/>
        </w:rPr>
        <w:t>Documentation continue du code et des décisions techniques.</w:t>
      </w:r>
    </w:p>
    <w:p>
      <w:r>
        <w:br w:type="page"/>
      </w:r>
    </w:p>
    <w:p>
      <w:pPr>
        <w:pStyle w:val="Heading1"/>
      </w:pPr>
      <w:r>
        <w:rPr>
          <w:color w:val="0F2B46"/>
        </w:rPr>
        <w:t>4. Réalisation</w:t>
      </w:r>
    </w:p>
    <w:p>
      <w:r>
        <w:t>Cette section présente les principales interfaces de l'application ISMO-SkillSwap, illustrant les fonctionnalités implémentées.</w:t>
      </w:r>
    </w:p>
    <w:p>
      <w:pPr>
        <w:pStyle w:val="Heading2"/>
      </w:pPr>
      <w:r>
        <w:rPr>
          <w:color w:val="1E6F9F"/>
        </w:rPr>
        <w:t>4.1 Page de connexion</w:t>
      </w:r>
    </w:p>
    <w:p>
      <w:r>
        <w:t>Interface de connexion avec formulaire sécurisé, lien d'inscription, et possibilité de choisir son rôle. Design épuré avec la palette bleue signature du projet.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92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9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6"/>
        </w:rPr>
        <w:t>Page de connexion — interface minimaliste avec formulaire centré</w:t>
      </w:r>
    </w:p>
    <w:p>
      <w:r>
        <w:br w:type="page"/>
      </w:r>
    </w:p>
    <w:p>
      <w:pPr>
        <w:pStyle w:val="Heading2"/>
      </w:pPr>
      <w:r>
        <w:rPr>
          <w:color w:val="1E6F9F"/>
        </w:rPr>
        <w:t>4.2 Tableau de bord stagiaire</w:t>
      </w:r>
    </w:p>
    <w:p>
      <w:r>
        <w:t>Le tableau de bord du stagiaire présente un aperçu complet de son activité : ses compétences validées, ses badges, ses demandes d'aide en cours, et sa progression dans le système de gamification.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196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iaire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9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6"/>
        </w:rPr>
        <w:t>Tableau de bord stagiaire — vue d'ensemble des activités</w:t>
      </w:r>
    </w:p>
    <w:p>
      <w:pPr>
        <w:pStyle w:val="Heading2"/>
      </w:pPr>
      <w:r>
        <w:rPr>
          <w:color w:val="1E6F9F"/>
        </w:rPr>
        <w:t>4.3 Marketplace d'entraide</w:t>
      </w:r>
    </w:p>
    <w:p>
      <w:r>
        <w:t>La marketplace permet de publier et consulter les demandes d'aide technique. Les stagiaires peuvent filtrer par compétence, niveau ou statut, et proposer leur aide directement.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92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pl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9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6"/>
        </w:rPr>
        <w:t>Marketplace d'entraide — liste des demandes avec filtres</w:t>
      </w:r>
    </w:p>
    <w:p>
      <w:r>
        <w:br w:type="page"/>
      </w:r>
    </w:p>
    <w:p>
      <w:pPr>
        <w:pStyle w:val="Heading2"/>
      </w:pPr>
      <w:r>
        <w:rPr>
          <w:color w:val="1E6F9F"/>
        </w:rPr>
        <w:t>4.4 Interface mentor</w:t>
      </w:r>
    </w:p>
    <w:p>
      <w:r>
        <w:t>Les mentors disposent d'un tableau de bord spécifique avec leurs statistiques d'entraide, les demandes ouvertes, et leur progression dans le système de réputation.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343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tor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34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6"/>
        </w:rPr>
        <w:t>Tableau de bord mentor — statistiques et demandes en cours</w:t>
      </w:r>
    </w:p>
    <w:p>
      <w:pPr>
        <w:pStyle w:val="Heading2"/>
      </w:pPr>
      <w:r>
        <w:rPr>
          <w:color w:val="1E6F9F"/>
        </w:rPr>
        <w:t>4.5 Mes compétences</w:t>
      </w:r>
    </w:p>
    <w:p>
      <w:r>
        <w:t>Les stagiaires peuvent déclarer leurs compétences avec un niveau estimé et suivre leur statut de validation par les formateurs.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928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-competen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9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6"/>
        </w:rPr>
        <w:t>Gestion des compétences — déclaration et suivi des validations</w:t>
      </w:r>
    </w:p>
    <w:p>
      <w:r>
        <w:br w:type="page"/>
      </w:r>
    </w:p>
    <w:p>
      <w:pPr>
        <w:pStyle w:val="Heading2"/>
      </w:pPr>
      <w:r>
        <w:rPr>
          <w:color w:val="1E6F9F"/>
        </w:rPr>
        <w:t>4.6 Interface formateur</w:t>
      </w:r>
    </w:p>
    <w:p>
      <w:r>
        <w:t>Les formateurs valident les compétences déclarées par les stagiaires et attribuent les badges officiels. L'interface présente une file d'attente des déclarations en attente avec historique.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928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ateur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9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6"/>
        </w:rPr>
        <w:t>Tableau de bord formateur — validation des compétences</w:t>
      </w:r>
    </w:p>
    <w:p>
      <w:pPr>
        <w:pStyle w:val="Heading2"/>
      </w:pPr>
      <w:r>
        <w:rPr>
          <w:color w:val="1E6F9F"/>
        </w:rPr>
        <w:t>4.7 Interface administrateur</w:t>
      </w:r>
    </w:p>
    <w:p>
      <w:r>
        <w:t>Les administrateurs supervisent l'ensemble de la plateforme : gestion des comptes, modération des contenus, catalogue de compétences, statistiques globales et badges.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201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0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6"/>
        </w:rPr>
        <w:t>Tableau de bord administrateur — vue d'ensemble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474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gestion-comp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47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6"/>
        </w:rPr>
        <w:t>Gestion des comptes — vue administrateur</w:t>
      </w:r>
    </w:p>
    <w:p>
      <w:r>
        <w:br w:type="page"/>
      </w:r>
    </w:p>
    <w:p>
      <w:pPr>
        <w:pStyle w:val="Heading2"/>
      </w:pPr>
      <w:r>
        <w:rPr>
          <w:color w:val="1E6F9F"/>
        </w:rPr>
        <w:t>4.8 Passeport de compétences (PDF)</w:t>
      </w:r>
    </w:p>
    <w:p>
      <w:r>
        <w:t>Le Passeport de Compétences est un PDF généré dynamiquement listant l'ensemble des compétences validées, badges obtenus, statistiques d'entraide et progression du stagiaire.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4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port-pd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6"/>
        </w:rPr>
        <w:t>Passeport de Compétences — export PDF</w:t>
      </w:r>
    </w:p>
    <w:p>
      <w:pPr>
        <w:pStyle w:val="Heading2"/>
      </w:pPr>
      <w:r>
        <w:rPr>
          <w:color w:val="1E6F9F"/>
        </w:rPr>
        <w:t>4.9 Validation des compétences</w:t>
      </w:r>
    </w:p>
    <w:p>
      <w:r>
        <w:t>Interface dédiée aux formateurs pour valider ou refuser les compétences déclarées par les stagiaires. Chaque déclaration affiche le stagiaire, la compétence et le niveau estimé.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928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-competenc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9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6"/>
        </w:rPr>
        <w:t>Validation des compétences — file d'attente</w:t>
      </w:r>
    </w:p>
    <w:p>
      <w:pPr>
        <w:pStyle w:val="Heading2"/>
      </w:pPr>
      <w:r>
        <w:rPr>
          <w:color w:val="1E6F9F"/>
        </w:rPr>
        <w:t>4.10 Design responsive</w:t>
      </w:r>
    </w:p>
    <w:p>
      <w:r>
        <w:t>L'interface s'adapte à tous les écrans grâce à un système de grille flexible et des media queries. La sidebar se rétracte sur tablette et mobile, avec un overlay de navigation.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6812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view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681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6"/>
        </w:rPr>
        <w:t>Vue mobile — sidebar cachée avec menu hamburger</w:t>
      </w:r>
    </w:p>
    <w:p>
      <w:r>
        <w:br w:type="page"/>
      </w:r>
    </w:p>
    <w:p>
      <w:pPr>
        <w:pStyle w:val="Heading1"/>
      </w:pPr>
      <w:r>
        <w:rPr>
          <w:color w:val="0F2B46"/>
        </w:rPr>
        <w:t>5. Difficultés rencontrées</w:t>
      </w:r>
    </w:p>
    <w:p>
      <w:pPr>
        <w:pStyle w:val="Heading3"/>
      </w:pPr>
      <w:r>
        <w:rPr>
          <w:color w:val="1A2A3A"/>
        </w:rPr>
        <w:t>Gestion des sessions et rôles</w:t>
      </w:r>
    </w:p>
    <w:p>
      <w:r>
        <w:t>La mise en place du système d'authentification avec 4 rôles différents a nécessité une architecture de sessions robuste. Chaque page doit vérifier le rôle et rediriger si nécessaire. La solution a été de définir des fonctions de garde (requireAuth, requireRole) dans le backend.</w:t>
      </w:r>
    </w:p>
    <w:p>
      <w:pPr>
        <w:pStyle w:val="Heading3"/>
      </w:pPr>
      <w:r>
        <w:rPr>
          <w:color w:val="1A2A3A"/>
        </w:rPr>
        <w:t>Validation des compétences par les formateurs</w:t>
      </w:r>
    </w:p>
    <w:p>
      <w:r>
        <w:t>Le flux de validation des compétences (déclaration → validation formateur → badge) a demandé une coordination précise entre les tables competences_stagiaire et badges_stagiaire.</w:t>
      </w:r>
    </w:p>
    <w:p>
      <w:pPr>
        <w:pStyle w:val="Heading3"/>
      </w:pPr>
      <w:r>
        <w:rPr>
          <w:color w:val="1A2A3A"/>
        </w:rPr>
        <w:t>Génération du PDF</w:t>
      </w:r>
    </w:p>
    <w:p>
      <w:r>
        <w:t>La création du Passeport de Compétences en PDF sans bibliothèque externe a été complexe. Nous avons implémenté un générateur PDF personnalisé (SimplePdf) supportant cellules, rectangles, lignes, avec rendu vectoriel complet.</w:t>
      </w:r>
    </w:p>
    <w:p>
      <w:pPr>
        <w:pStyle w:val="Heading3"/>
      </w:pPr>
      <w:r>
        <w:rPr>
          <w:color w:val="1A2A3A"/>
        </w:rPr>
        <w:t>Design responsive</w:t>
      </w:r>
    </w:p>
    <w:p>
      <w:r>
        <w:t>Maintenir une interface cohérente sur tous les écrans (mobile, tablette, desktop) a demandé un design system solide avec des variables CSS et des media queries étendues.</w:t>
      </w:r>
    </w:p>
    <w:p>
      <w:pPr>
        <w:pStyle w:val="Heading3"/>
      </w:pPr>
      <w:r>
        <w:rPr>
          <w:color w:val="1A2A3A"/>
        </w:rPr>
        <w:t>Base de données</w:t>
      </w:r>
    </w:p>
    <w:p>
      <w:r>
        <w:t>La conception du schéma relationnel (18 tables) avec les bonnes contraintes d'intégrité et index a nécessité plusieurs itérations pour couvrir tous les cas d'usage.</w:t>
      </w:r>
    </w:p>
    <w:p>
      <w:pPr>
        <w:pStyle w:val="Heading3"/>
      </w:pPr>
      <w:r>
        <w:rPr>
          <w:color w:val="1A2A3A"/>
        </w:rPr>
        <w:t>Cohérence des noms de fichiers</w:t>
      </w:r>
    </w:p>
    <w:p>
      <w:r>
        <w:t>Le projet a souffert d'incohérences dans les noms de fichiers (mélange français/anglais, fautes d'orthographe comme 'stagiere' au lieu de 'stagiaire').</w:t>
      </w:r>
    </w:p>
    <w:p>
      <w:r>
        <w:br w:type="page"/>
      </w:r>
    </w:p>
    <w:p>
      <w:pPr>
        <w:pStyle w:val="Heading1"/>
      </w:pPr>
      <w:r>
        <w:rPr>
          <w:color w:val="0F2B46"/>
        </w:rPr>
        <w:t>6. Extensions possibles</w:t>
      </w:r>
    </w:p>
    <w:p>
      <w:pPr>
        <w:pStyle w:val="Heading3"/>
      </w:pPr>
      <w:r>
        <w:rPr>
          <w:color w:val="1A2A3A"/>
        </w:rPr>
        <w:t>Notifications en temps réel</w:t>
      </w:r>
    </w:p>
    <w:p>
      <w:r>
        <w:t>Intégration de WebSockets (ou polling) pour notifier les utilisateurs des nouvelles propositions d'aide, validations de compétences, ou messages privés.</w:t>
      </w:r>
    </w:p>
    <w:p>
      <w:pPr>
        <w:pStyle w:val="Heading3"/>
      </w:pPr>
      <w:r>
        <w:rPr>
          <w:color w:val="1A2A3A"/>
        </w:rPr>
        <w:t>Messagerie intégrée</w:t>
      </w:r>
    </w:p>
    <w:p>
      <w:r>
        <w:t>Un système de messagerie privée entre stagiaires et mentors pour discuter des demandes d'aide sans quitter la plateforme.</w:t>
      </w:r>
    </w:p>
    <w:p>
      <w:pPr>
        <w:pStyle w:val="Heading3"/>
      </w:pPr>
      <w:r>
        <w:rPr>
          <w:color w:val="1A2A3A"/>
        </w:rPr>
        <w:t>API REST publique</w:t>
      </w:r>
    </w:p>
    <w:p>
      <w:r>
        <w:t>Exposer les fonctionnalités via une API REST pour permettre le développement d'applications mobiles ou l'intégration avec d'autres systèmes.</w:t>
      </w:r>
    </w:p>
    <w:p>
      <w:pPr>
        <w:pStyle w:val="Heading3"/>
      </w:pPr>
      <w:r>
        <w:rPr>
          <w:color w:val="1A2A3A"/>
        </w:rPr>
        <w:t>Gamification avancée</w:t>
      </w:r>
    </w:p>
    <w:p>
      <w:r>
        <w:t>Ajout de défis hebdomadaires, de séquences de contribution (streaks), et de récompenses spéciales pour les mentors les plus actifs.</w:t>
      </w:r>
    </w:p>
    <w:p>
      <w:pPr>
        <w:pStyle w:val="Heading3"/>
      </w:pPr>
      <w:r>
        <w:rPr>
          <w:color w:val="1A2A3A"/>
        </w:rPr>
        <w:t>Tests automatisés</w:t>
      </w:r>
    </w:p>
    <w:p>
      <w:r>
        <w:t>Mise en place de tests unitaires (PHPUnit) et fonctionnels (Playwright) pour garantir la stabilité du code.</w:t>
      </w:r>
    </w:p>
    <w:p>
      <w:pPr>
        <w:pStyle w:val="Heading3"/>
      </w:pPr>
      <w:r>
        <w:rPr>
          <w:color w:val="1A2A3A"/>
        </w:rPr>
        <w:t>Système de feedback</w:t>
      </w:r>
    </w:p>
    <w:p>
      <w:r>
        <w:t>Permettre aux stagiaires de laisser des avis détaillés sur l'aide reçue, avec des catégories d'évaluation (rapidité, qualité, pédagogie).</w:t>
      </w:r>
    </w:p>
    <w:p>
      <w:pPr>
        <w:pStyle w:val="Heading3"/>
      </w:pPr>
      <w:r>
        <w:rPr>
          <w:color w:val="1A2A3A"/>
        </w:rPr>
        <w:t>Profil public avancé</w:t>
      </w:r>
    </w:p>
    <w:p>
      <w:r>
        <w:t>Portfolio public avec projets réalisés, technologies maîtrisées, et recommandations des formateurs.</w:t>
      </w:r>
    </w:p>
    <w:p>
      <w:pPr>
        <w:pStyle w:val="Heading3"/>
      </w:pPr>
      <w:r>
        <w:rPr>
          <w:color w:val="1A2A3A"/>
        </w:rPr>
        <w:t>Mode hors-ligne / PWA</w:t>
      </w:r>
    </w:p>
    <w:p>
      <w:r>
        <w:t>Transformer l'application en Progressive Web App pour un accès hors-ligne et une installation sur l'écran d'accueil.</w:t>
      </w:r>
    </w:p>
    <w:p/>
    <w:p>
      <w:pPr>
        <w:jc w:val="center"/>
      </w:pPr>
      <w:r>
        <w:rPr>
          <w:color w:val="5D6D7E"/>
          <w:sz w:val="16"/>
        </w:rPr>
        <w:t>Rapport généré le 19/06/2026 à 17:49</w:t>
      </w:r>
    </w:p>
    <w:p>
      <w:pPr>
        <w:jc w:val="center"/>
      </w:pPr>
      <w:r>
        <w:rPr>
          <w:color w:val="5D6D7E"/>
          <w:sz w:val="16"/>
        </w:rPr>
        <w:t>Office de la Formation Professionnelle et de la Promotion du Travail  |  ISMO Tétouan — Filière DEV 101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Helvetica" w:hAnsi="Helvetic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