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13282E4C" w:rsidR="00C96B83" w:rsidRPr="00FD285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FD2853" w:rsidRPr="00FD2853">
        <w:rPr>
          <w:rFonts w:ascii="Times New Roman" w:hAnsi="Times New Roman"/>
          <w:b/>
          <w:bCs/>
          <w:sz w:val="28"/>
          <w:szCs w:val="28"/>
        </w:rPr>
        <w:t>9</w:t>
      </w:r>
    </w:p>
    <w:p w14:paraId="6765334B" w14:textId="1D13798D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FD2853">
        <w:rPr>
          <w:rFonts w:ascii="Times New Roman" w:hAnsi="Times New Roman"/>
          <w:b/>
          <w:bCs/>
          <w:sz w:val="28"/>
          <w:szCs w:val="28"/>
        </w:rPr>
        <w:t>Обработка исключительных ситуаций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480AC646" w14:textId="77777777" w:rsidR="00FD2853" w:rsidRPr="00FD2853" w:rsidRDefault="00FD2853" w:rsidP="00FD2853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sz w:val="28"/>
          <w:szCs w:val="28"/>
        </w:rPr>
        <w:t>Реализовать класс, перегрузить для него операции, указанные в варианте.</w:t>
      </w:r>
    </w:p>
    <w:p w14:paraId="60655288" w14:textId="77777777" w:rsidR="00FD2853" w:rsidRPr="00FD2853" w:rsidRDefault="00FD2853" w:rsidP="00FD2853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sz w:val="28"/>
          <w:szCs w:val="28"/>
        </w:rPr>
        <w:t>Определить исключительные ситуации.</w:t>
      </w:r>
    </w:p>
    <w:p w14:paraId="2A1C02D9" w14:textId="77777777" w:rsidR="00FD2853" w:rsidRPr="00FD2853" w:rsidRDefault="00FD2853" w:rsidP="00FD2853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sz w:val="28"/>
          <w:szCs w:val="28"/>
        </w:rPr>
        <w:t>Предусмотреть генерацию исключительных ситуаций.</w:t>
      </w:r>
    </w:p>
    <w:p w14:paraId="0FA617B3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sz w:val="28"/>
          <w:szCs w:val="28"/>
        </w:rPr>
        <w:t xml:space="preserve">Класс-контейнер СПИСОК с ключевыми значениями типа </w:t>
      </w:r>
      <w:proofErr w:type="spellStart"/>
      <w:r w:rsidRPr="00FD2853">
        <w:rPr>
          <w:rFonts w:ascii="Times New Roman" w:hAnsi="Times New Roman"/>
          <w:sz w:val="28"/>
          <w:szCs w:val="28"/>
        </w:rPr>
        <w:t>int</w:t>
      </w:r>
      <w:proofErr w:type="spellEnd"/>
      <w:r w:rsidRPr="00FD2853">
        <w:rPr>
          <w:rFonts w:ascii="Times New Roman" w:hAnsi="Times New Roman"/>
          <w:sz w:val="28"/>
          <w:szCs w:val="28"/>
        </w:rPr>
        <w:t>.</w:t>
      </w:r>
      <w:r w:rsidRPr="00FD2853">
        <w:rPr>
          <w:rFonts w:ascii="Times New Roman" w:hAnsi="Times New Roman"/>
          <w:sz w:val="28"/>
          <w:szCs w:val="28"/>
        </w:rPr>
        <w:br/>
        <w:t>Реализовать операции:</w:t>
      </w:r>
      <w:r w:rsidRPr="00FD2853">
        <w:rPr>
          <w:rFonts w:ascii="Times New Roman" w:hAnsi="Times New Roman"/>
          <w:sz w:val="28"/>
          <w:szCs w:val="28"/>
        </w:rPr>
        <w:br/>
        <w:t>[] – доступа по индексу;</w:t>
      </w:r>
      <w:r w:rsidRPr="00FD2853">
        <w:rPr>
          <w:rFonts w:ascii="Times New Roman" w:hAnsi="Times New Roman"/>
          <w:sz w:val="28"/>
          <w:szCs w:val="28"/>
        </w:rPr>
        <w:br/>
        <w:t>() – определение размера списка;</w:t>
      </w:r>
    </w:p>
    <w:p w14:paraId="71E7F1D6" w14:textId="59B097C2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</w:t>
      </w:r>
      <w:r w:rsidRPr="00FD2853">
        <w:rPr>
          <w:rFonts w:ascii="Times New Roman" w:hAnsi="Times New Roman"/>
          <w:sz w:val="28"/>
          <w:szCs w:val="28"/>
        </w:rPr>
        <w:t>число – умножает все элементы списка на число;</w:t>
      </w:r>
    </w:p>
    <w:p w14:paraId="7960147D" w14:textId="66BAE655" w:rsidR="00FD2853" w:rsidRPr="00FD2853" w:rsidRDefault="00FD285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FD2853">
        <w:rPr>
          <w:rFonts w:ascii="Times New Roman" w:hAnsi="Times New Roman"/>
          <w:sz w:val="28"/>
          <w:szCs w:val="28"/>
        </w:rPr>
        <w:t>n – переход влево к элементу с номером n.</w:t>
      </w:r>
    </w:p>
    <w:p w14:paraId="383D2170" w14:textId="31A10375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2518C93D" w14:textId="5016A251" w:rsidR="00FD2853" w:rsidRDefault="00FD285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D2853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0F5DCE20" wp14:editId="6BE1143D">
            <wp:extent cx="5563773" cy="5591726"/>
            <wp:effectExtent l="0" t="0" r="0" b="9525"/>
            <wp:docPr id="1754295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740" cy="560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F98699F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063CD212" w14:textId="3743B082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3AD73A0D" wp14:editId="048D57FF">
            <wp:extent cx="6140548" cy="4236081"/>
            <wp:effectExtent l="0" t="0" r="0" b="0"/>
            <wp:docPr id="93950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03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0656" cy="425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2D28" w14:textId="20B3532D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1A8A9887" wp14:editId="6C979976">
            <wp:extent cx="6147582" cy="4462774"/>
            <wp:effectExtent l="0" t="0" r="5715" b="0"/>
            <wp:docPr id="105750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6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369" cy="447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89EA" w14:textId="3019C36E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676B30EB" wp14:editId="1FD94D09">
            <wp:extent cx="6154616" cy="4544060"/>
            <wp:effectExtent l="0" t="0" r="0" b="8890"/>
            <wp:docPr id="1749695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5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613" cy="45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7EC1" w14:textId="3AF5E5CD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067DB6E1" wp14:editId="4FBFA715">
            <wp:extent cx="6119446" cy="4494667"/>
            <wp:effectExtent l="0" t="0" r="0" b="1270"/>
            <wp:docPr id="191419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1446" cy="45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8A81" w14:textId="32CC772D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6904BC8E" wp14:editId="6F4EB28E">
            <wp:extent cx="5978770" cy="4283075"/>
            <wp:effectExtent l="0" t="0" r="3175" b="3175"/>
            <wp:docPr id="154381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200" cy="42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08CF" w14:textId="549DEB5B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95AF260" wp14:editId="00F20A57">
            <wp:extent cx="5901397" cy="4820285"/>
            <wp:effectExtent l="0" t="0" r="4445" b="0"/>
            <wp:docPr id="31934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286" cy="48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D635" w14:textId="394EAE6D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1A8656E7" wp14:editId="2EC0A473">
            <wp:extent cx="5468113" cy="2457793"/>
            <wp:effectExtent l="0" t="0" r="0" b="0"/>
            <wp:docPr id="207623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31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2BA131C5" w14:textId="480082EC" w:rsidR="00FD2853" w:rsidRDefault="00FD2853">
      <w:pPr>
        <w:rPr>
          <w:rFonts w:ascii="Times New Roman" w:hAnsi="Times New Roman"/>
          <w:b/>
          <w:bCs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6AB7C10" wp14:editId="1E52A500">
            <wp:extent cx="5940425" cy="2776855"/>
            <wp:effectExtent l="0" t="0" r="3175" b="4445"/>
            <wp:docPr id="191574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3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3C88D526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1. Исключение</w:t>
      </w:r>
      <w:r w:rsidRPr="00FD2853">
        <w:rPr>
          <w:rFonts w:ascii="Times New Roman" w:hAnsi="Times New Roman"/>
          <w:sz w:val="28"/>
          <w:szCs w:val="28"/>
        </w:rPr>
        <w:t> в C++ — это событие (обычно ошибка), возникающее во время выполнения программы, которое может быть перехвачено и обработано без аварийного завершения.</w:t>
      </w:r>
    </w:p>
    <w:p w14:paraId="6865D749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2. Исключения</w:t>
      </w:r>
      <w:r w:rsidRPr="00FD2853">
        <w:rPr>
          <w:rFonts w:ascii="Times New Roman" w:hAnsi="Times New Roman"/>
          <w:sz w:val="28"/>
          <w:szCs w:val="28"/>
        </w:rPr>
        <w:t> позволяют разделить программу на три части:</w:t>
      </w:r>
    </w:p>
    <w:p w14:paraId="26010C79" w14:textId="77777777" w:rsidR="00FD2853" w:rsidRPr="00FD2853" w:rsidRDefault="00FD2853" w:rsidP="00FD2853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контролируемый блок</w:t>
      </w:r>
      <w:r w:rsidRPr="00FD2853">
        <w:rPr>
          <w:rFonts w:ascii="Times New Roman" w:hAnsi="Times New Roman"/>
          <w:sz w:val="28"/>
          <w:szCs w:val="28"/>
        </w:rPr>
        <w:t> (</w:t>
      </w:r>
      <w:proofErr w:type="spellStart"/>
      <w:r w:rsidRPr="00FD2853">
        <w:rPr>
          <w:rFonts w:ascii="Times New Roman" w:hAnsi="Times New Roman"/>
          <w:sz w:val="28"/>
          <w:szCs w:val="28"/>
        </w:rPr>
        <w:t>try</w:t>
      </w:r>
      <w:proofErr w:type="spellEnd"/>
      <w:r w:rsidRPr="00FD2853">
        <w:rPr>
          <w:rFonts w:ascii="Times New Roman" w:hAnsi="Times New Roman"/>
          <w:sz w:val="28"/>
          <w:szCs w:val="28"/>
        </w:rPr>
        <w:t>) – нормальный код,</w:t>
      </w:r>
    </w:p>
    <w:p w14:paraId="11484897" w14:textId="77777777" w:rsidR="00FD2853" w:rsidRPr="00FD2853" w:rsidRDefault="00FD2853" w:rsidP="00FD2853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генерация исключения</w:t>
      </w:r>
      <w:r w:rsidRPr="00FD2853">
        <w:rPr>
          <w:rFonts w:ascii="Times New Roman" w:hAnsi="Times New Roman"/>
          <w:sz w:val="28"/>
          <w:szCs w:val="28"/>
        </w:rPr>
        <w:t> (</w:t>
      </w:r>
      <w:proofErr w:type="spellStart"/>
      <w:r w:rsidRPr="00FD2853">
        <w:rPr>
          <w:rFonts w:ascii="Times New Roman" w:hAnsi="Times New Roman"/>
          <w:sz w:val="28"/>
          <w:szCs w:val="28"/>
        </w:rPr>
        <w:t>throw</w:t>
      </w:r>
      <w:proofErr w:type="spellEnd"/>
      <w:r w:rsidRPr="00FD2853">
        <w:rPr>
          <w:rFonts w:ascii="Times New Roman" w:hAnsi="Times New Roman"/>
          <w:sz w:val="28"/>
          <w:szCs w:val="28"/>
        </w:rPr>
        <w:t>) – место обнаружения ошибки,</w:t>
      </w:r>
    </w:p>
    <w:p w14:paraId="1D157909" w14:textId="77777777" w:rsidR="00FD2853" w:rsidRPr="00FD2853" w:rsidRDefault="00FD2853" w:rsidP="00FD2853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обработка</w:t>
      </w:r>
      <w:r w:rsidRPr="00FD2853">
        <w:rPr>
          <w:rFonts w:ascii="Times New Roman" w:hAnsi="Times New Roman"/>
          <w:sz w:val="28"/>
          <w:szCs w:val="28"/>
        </w:rPr>
        <w:t> (</w:t>
      </w: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sz w:val="28"/>
          <w:szCs w:val="28"/>
        </w:rPr>
        <w:t>) – код обработки ошибки.</w:t>
      </w:r>
      <w:r w:rsidRPr="00FD2853">
        <w:rPr>
          <w:rFonts w:ascii="Times New Roman" w:hAnsi="Times New Roman"/>
          <w:sz w:val="28"/>
          <w:szCs w:val="28"/>
        </w:rPr>
        <w:br/>
      </w:r>
      <w:r w:rsidRPr="00FD2853">
        <w:rPr>
          <w:rFonts w:ascii="Times New Roman" w:hAnsi="Times New Roman"/>
          <w:b/>
          <w:bCs/>
          <w:sz w:val="28"/>
          <w:szCs w:val="28"/>
        </w:rPr>
        <w:t>Достоинства:</w:t>
      </w:r>
      <w:r w:rsidRPr="00FD2853">
        <w:rPr>
          <w:rFonts w:ascii="Times New Roman" w:hAnsi="Times New Roman"/>
          <w:sz w:val="28"/>
          <w:szCs w:val="28"/>
        </w:rPr>
        <w:t> разделение логики обработки ошибок и основного кода, централизованная обработка, возможность передачи ошибки на уровень выше.</w:t>
      </w:r>
    </w:p>
    <w:p w14:paraId="5BD1203D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lastRenderedPageBreak/>
        <w:t>3. Для генерации исключительной ситуации используется оператор </w:t>
      </w:r>
      <w:proofErr w:type="spellStart"/>
      <w:r w:rsidRPr="00FD2853">
        <w:rPr>
          <w:rFonts w:ascii="Times New Roman" w:hAnsi="Times New Roman"/>
          <w:sz w:val="28"/>
          <w:szCs w:val="28"/>
        </w:rPr>
        <w:t>throw</w:t>
      </w:r>
      <w:proofErr w:type="spellEnd"/>
      <w:r w:rsidRPr="00FD2853">
        <w:rPr>
          <w:rFonts w:ascii="Times New Roman" w:hAnsi="Times New Roman"/>
          <w:b/>
          <w:bCs/>
          <w:sz w:val="28"/>
          <w:szCs w:val="28"/>
        </w:rPr>
        <w:t>.</w:t>
      </w:r>
    </w:p>
    <w:p w14:paraId="00CEB96D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4. Контролируемый блок</w:t>
      </w:r>
      <w:r w:rsidRPr="00FD2853">
        <w:rPr>
          <w:rFonts w:ascii="Times New Roman" w:hAnsi="Times New Roman"/>
          <w:sz w:val="28"/>
          <w:szCs w:val="28"/>
        </w:rPr>
        <w:t> – это блок </w:t>
      </w:r>
      <w:proofErr w:type="spellStart"/>
      <w:r w:rsidRPr="00FD2853">
        <w:rPr>
          <w:rFonts w:ascii="Times New Roman" w:hAnsi="Times New Roman"/>
          <w:sz w:val="28"/>
          <w:szCs w:val="28"/>
        </w:rPr>
        <w:t>try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D2853">
        <w:rPr>
          <w:rFonts w:ascii="Times New Roman" w:hAnsi="Times New Roman"/>
          <w:sz w:val="28"/>
          <w:szCs w:val="28"/>
        </w:rPr>
        <w:t>{ ...</w:t>
      </w:r>
      <w:proofErr w:type="gramEnd"/>
      <w:r w:rsidRPr="00FD2853">
        <w:rPr>
          <w:rFonts w:ascii="Times New Roman" w:hAnsi="Times New Roman"/>
          <w:sz w:val="28"/>
          <w:szCs w:val="28"/>
        </w:rPr>
        <w:t xml:space="preserve"> }. Внутри него могут возникать исключения. Нужен, чтобы связать с ним последующие обработчики (</w:t>
      </w: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sz w:val="28"/>
          <w:szCs w:val="28"/>
        </w:rPr>
        <w:t>).</w:t>
      </w:r>
    </w:p>
    <w:p w14:paraId="15AC4857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5. Секция-ловушка</w:t>
      </w:r>
      <w:r w:rsidRPr="00FD2853">
        <w:rPr>
          <w:rFonts w:ascii="Times New Roman" w:hAnsi="Times New Roman"/>
          <w:sz w:val="28"/>
          <w:szCs w:val="28"/>
        </w:rPr>
        <w:t> – это блок </w:t>
      </w: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(...) или </w:t>
      </w: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(тип). Она предназначена для перехвата и обработки исключений, сгенерированных в соответствующем </w:t>
      </w:r>
      <w:proofErr w:type="spellStart"/>
      <w:r w:rsidRPr="00FD2853">
        <w:rPr>
          <w:rFonts w:ascii="Times New Roman" w:hAnsi="Times New Roman"/>
          <w:sz w:val="28"/>
          <w:szCs w:val="28"/>
        </w:rPr>
        <w:t>try</w:t>
      </w:r>
      <w:proofErr w:type="spellEnd"/>
      <w:r w:rsidRPr="00FD2853">
        <w:rPr>
          <w:rFonts w:ascii="Times New Roman" w:hAnsi="Times New Roman"/>
          <w:sz w:val="28"/>
          <w:szCs w:val="28"/>
        </w:rPr>
        <w:t>-блоке.</w:t>
      </w:r>
    </w:p>
    <w:p w14:paraId="0D5FFEDC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6. Формы спецификации в </w:t>
      </w: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b/>
          <w:bCs/>
          <w:sz w:val="28"/>
          <w:szCs w:val="28"/>
        </w:rPr>
        <w:t>:</w:t>
      </w:r>
    </w:p>
    <w:p w14:paraId="36C10751" w14:textId="77777777" w:rsidR="00FD2853" w:rsidRPr="00FD2853" w:rsidRDefault="00FD2853" w:rsidP="00FD2853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(Type) – ловит исключение по значению,</w:t>
      </w:r>
    </w:p>
    <w:p w14:paraId="264271E7" w14:textId="77777777" w:rsidR="00FD2853" w:rsidRPr="00FD2853" w:rsidRDefault="00FD2853" w:rsidP="00FD2853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(Type&amp;) – по ссылке (предпочтительно, избегает копирования, сохраняет полиморфизм),</w:t>
      </w:r>
    </w:p>
    <w:p w14:paraId="5E186104" w14:textId="77777777" w:rsidR="00FD2853" w:rsidRPr="00FD2853" w:rsidRDefault="00FD2853" w:rsidP="00FD2853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proofErr w:type="spellStart"/>
      <w:r w:rsidRPr="00FD2853">
        <w:rPr>
          <w:rFonts w:ascii="Times New Roman" w:hAnsi="Times New Roman"/>
          <w:sz w:val="28"/>
          <w:szCs w:val="28"/>
        </w:rPr>
        <w:t>catch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(...) – ловит любое исключение (перехватчик по умолчанию).</w:t>
      </w:r>
      <w:r w:rsidRPr="00FD2853">
        <w:rPr>
          <w:rFonts w:ascii="Times New Roman" w:hAnsi="Times New Roman"/>
          <w:sz w:val="28"/>
          <w:szCs w:val="28"/>
        </w:rPr>
        <w:br/>
        <w:t>Используются, когда нужно реагировать на конкретные типы ошибок или на все подряд.</w:t>
      </w:r>
    </w:p>
    <w:p w14:paraId="684EB5D6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7. Стандартный класс для создания собственной иерархии исключений – </w:t>
      </w:r>
      <w:proofErr w:type="spellStart"/>
      <w:proofErr w:type="gramStart"/>
      <w:r w:rsidRPr="00FD2853">
        <w:rPr>
          <w:rFonts w:ascii="Times New Roman" w:hAnsi="Times New Roman"/>
          <w:sz w:val="28"/>
          <w:szCs w:val="28"/>
        </w:rPr>
        <w:t>std</w:t>
      </w:r>
      <w:proofErr w:type="spellEnd"/>
      <w:r w:rsidRPr="00FD2853">
        <w:rPr>
          <w:rFonts w:ascii="Times New Roman" w:hAnsi="Times New Roman"/>
          <w:sz w:val="28"/>
          <w:szCs w:val="28"/>
        </w:rPr>
        <w:t>::</w:t>
      </w:r>
      <w:proofErr w:type="spellStart"/>
      <w:proofErr w:type="gramEnd"/>
      <w:r w:rsidRPr="00FD2853">
        <w:rPr>
          <w:rFonts w:ascii="Times New Roman" w:hAnsi="Times New Roman"/>
          <w:sz w:val="28"/>
          <w:szCs w:val="28"/>
        </w:rPr>
        <w:t>exception</w:t>
      </w:r>
      <w:proofErr w:type="spellEnd"/>
      <w:r w:rsidRPr="00FD2853">
        <w:rPr>
          <w:rFonts w:ascii="Times New Roman" w:hAnsi="Times New Roman"/>
          <w:sz w:val="28"/>
          <w:szCs w:val="28"/>
        </w:rPr>
        <w:t> (заголовок &lt;</w:t>
      </w:r>
      <w:proofErr w:type="spellStart"/>
      <w:r w:rsidRPr="00FD2853">
        <w:rPr>
          <w:rFonts w:ascii="Times New Roman" w:hAnsi="Times New Roman"/>
          <w:sz w:val="28"/>
          <w:szCs w:val="28"/>
        </w:rPr>
        <w:t>exception</w:t>
      </w:r>
      <w:proofErr w:type="spellEnd"/>
      <w:r w:rsidRPr="00FD2853">
        <w:rPr>
          <w:rFonts w:ascii="Times New Roman" w:hAnsi="Times New Roman"/>
          <w:sz w:val="28"/>
          <w:szCs w:val="28"/>
        </w:rPr>
        <w:t>&gt;).</w:t>
      </w:r>
    </w:p>
    <w:p w14:paraId="2EA2B559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8. Создать собственную иерархию:</w:t>
      </w:r>
      <w:r w:rsidRPr="00FD2853">
        <w:rPr>
          <w:rFonts w:ascii="Times New Roman" w:hAnsi="Times New Roman"/>
          <w:sz w:val="28"/>
          <w:szCs w:val="28"/>
        </w:rPr>
        <w:t> унаследовать класс от </w:t>
      </w:r>
      <w:proofErr w:type="spellStart"/>
      <w:proofErr w:type="gramStart"/>
      <w:r w:rsidRPr="00FD2853">
        <w:rPr>
          <w:rFonts w:ascii="Times New Roman" w:hAnsi="Times New Roman"/>
          <w:sz w:val="28"/>
          <w:szCs w:val="28"/>
        </w:rPr>
        <w:t>std</w:t>
      </w:r>
      <w:proofErr w:type="spellEnd"/>
      <w:r w:rsidRPr="00FD2853">
        <w:rPr>
          <w:rFonts w:ascii="Times New Roman" w:hAnsi="Times New Roman"/>
          <w:sz w:val="28"/>
          <w:szCs w:val="28"/>
        </w:rPr>
        <w:t>::</w:t>
      </w:r>
      <w:proofErr w:type="spellStart"/>
      <w:proofErr w:type="gramEnd"/>
      <w:r w:rsidRPr="00FD2853">
        <w:rPr>
          <w:rFonts w:ascii="Times New Roman" w:hAnsi="Times New Roman"/>
          <w:sz w:val="28"/>
          <w:szCs w:val="28"/>
        </w:rPr>
        <w:t>exception</w:t>
      </w:r>
      <w:proofErr w:type="spellEnd"/>
      <w:r w:rsidRPr="00FD2853">
        <w:rPr>
          <w:rFonts w:ascii="Times New Roman" w:hAnsi="Times New Roman"/>
          <w:sz w:val="28"/>
          <w:szCs w:val="28"/>
        </w:rPr>
        <w:t> (или от другого наследника), переопределить виртуальный метод </w:t>
      </w:r>
      <w:proofErr w:type="spellStart"/>
      <w:proofErr w:type="gramStart"/>
      <w:r w:rsidRPr="00FD2853">
        <w:rPr>
          <w:rFonts w:ascii="Times New Roman" w:hAnsi="Times New Roman"/>
          <w:sz w:val="28"/>
          <w:szCs w:val="28"/>
        </w:rPr>
        <w:t>what</w:t>
      </w:r>
      <w:proofErr w:type="spellEnd"/>
      <w:r w:rsidRPr="00FD2853">
        <w:rPr>
          <w:rFonts w:ascii="Times New Roman" w:hAnsi="Times New Roman"/>
          <w:sz w:val="28"/>
          <w:szCs w:val="28"/>
        </w:rPr>
        <w:t>(</w:t>
      </w:r>
      <w:proofErr w:type="gramEnd"/>
      <w:r w:rsidRPr="00FD2853">
        <w:rPr>
          <w:rFonts w:ascii="Times New Roman" w:hAnsi="Times New Roman"/>
          <w:sz w:val="28"/>
          <w:szCs w:val="28"/>
        </w:rPr>
        <w:t>), при необходимости добавить свои поля/конструкторы.</w:t>
      </w:r>
    </w:p>
    <w:p w14:paraId="3313F2AC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9. Спецификация </w:t>
      </w:r>
      <w:proofErr w:type="spellStart"/>
      <w:r w:rsidRPr="00FD2853">
        <w:rPr>
          <w:rFonts w:ascii="Times New Roman" w:hAnsi="Times New Roman"/>
          <w:sz w:val="28"/>
          <w:szCs w:val="28"/>
        </w:rPr>
        <w:t>void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f1(</w:t>
      </w:r>
      <w:proofErr w:type="spellStart"/>
      <w:r w:rsidRPr="00FD2853">
        <w:rPr>
          <w:rFonts w:ascii="Times New Roman" w:hAnsi="Times New Roman"/>
          <w:sz w:val="28"/>
          <w:szCs w:val="28"/>
        </w:rPr>
        <w:t>int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D2853">
        <w:rPr>
          <w:rFonts w:ascii="Times New Roman" w:hAnsi="Times New Roman"/>
          <w:sz w:val="28"/>
          <w:szCs w:val="28"/>
        </w:rPr>
        <w:t>double</w:t>
      </w:r>
      <w:proofErr w:type="spellEnd"/>
      <w:r w:rsidRPr="00FD2853">
        <w:rPr>
          <w:rFonts w:ascii="Times New Roman" w:hAnsi="Times New Roman"/>
          <w:sz w:val="28"/>
          <w:szCs w:val="28"/>
        </w:rPr>
        <w:t>); (без </w:t>
      </w:r>
      <w:proofErr w:type="spellStart"/>
      <w:r w:rsidRPr="00FD2853">
        <w:rPr>
          <w:rFonts w:ascii="Times New Roman" w:hAnsi="Times New Roman"/>
          <w:sz w:val="28"/>
          <w:szCs w:val="28"/>
        </w:rPr>
        <w:t>throw</w:t>
      </w:r>
      <w:proofErr w:type="spellEnd"/>
      <w:r w:rsidRPr="00FD2853">
        <w:rPr>
          <w:rFonts w:ascii="Times New Roman" w:hAnsi="Times New Roman"/>
          <w:sz w:val="28"/>
          <w:szCs w:val="28"/>
        </w:rPr>
        <w:t>) означает, что функция </w:t>
      </w:r>
      <w:r w:rsidRPr="00FD2853">
        <w:rPr>
          <w:rFonts w:ascii="Times New Roman" w:hAnsi="Times New Roman"/>
          <w:b/>
          <w:bCs/>
          <w:sz w:val="28"/>
          <w:szCs w:val="28"/>
        </w:rPr>
        <w:t>может генерировать любые исключения</w:t>
      </w:r>
      <w:r w:rsidRPr="00FD2853">
        <w:rPr>
          <w:rFonts w:ascii="Times New Roman" w:hAnsi="Times New Roman"/>
          <w:sz w:val="28"/>
          <w:szCs w:val="28"/>
        </w:rPr>
        <w:t> (ничего не гарантируется).</w:t>
      </w:r>
    </w:p>
    <w:p w14:paraId="1F517412" w14:textId="77777777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10. Спецификация </w:t>
      </w:r>
      <w:proofErr w:type="spellStart"/>
      <w:r w:rsidRPr="00FD2853">
        <w:rPr>
          <w:rFonts w:ascii="Times New Roman" w:hAnsi="Times New Roman"/>
          <w:sz w:val="28"/>
          <w:szCs w:val="28"/>
        </w:rPr>
        <w:t>void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f1(</w:t>
      </w:r>
      <w:proofErr w:type="spellStart"/>
      <w:r w:rsidRPr="00FD2853">
        <w:rPr>
          <w:rFonts w:ascii="Times New Roman" w:hAnsi="Times New Roman"/>
          <w:sz w:val="28"/>
          <w:szCs w:val="28"/>
        </w:rPr>
        <w:t>int</w:t>
      </w:r>
      <w:proofErr w:type="spellEnd"/>
      <w:proofErr w:type="gramStart"/>
      <w:r w:rsidRPr="00FD2853">
        <w:rPr>
          <w:rFonts w:ascii="Times New Roman" w:hAnsi="Times New Roman"/>
          <w:sz w:val="28"/>
          <w:szCs w:val="28"/>
        </w:rPr>
        <w:t>)(</w:t>
      </w:r>
      <w:proofErr w:type="gramEnd"/>
      <w:r w:rsidRPr="00FD2853">
        <w:rPr>
          <w:rFonts w:ascii="Times New Roman" w:hAnsi="Times New Roman"/>
          <w:sz w:val="28"/>
          <w:szCs w:val="28"/>
        </w:rPr>
        <w:t>); – синтаксически неверная запись. Предположительно имелось в виду </w:t>
      </w:r>
      <w:proofErr w:type="spellStart"/>
      <w:r w:rsidRPr="00FD2853">
        <w:rPr>
          <w:rFonts w:ascii="Times New Roman" w:hAnsi="Times New Roman"/>
          <w:sz w:val="28"/>
          <w:szCs w:val="28"/>
        </w:rPr>
        <w:t>void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 f1(</w:t>
      </w:r>
      <w:proofErr w:type="spellStart"/>
      <w:r w:rsidRPr="00FD2853">
        <w:rPr>
          <w:rFonts w:ascii="Times New Roman" w:hAnsi="Times New Roman"/>
          <w:sz w:val="28"/>
          <w:szCs w:val="28"/>
        </w:rPr>
        <w:t>int</w:t>
      </w:r>
      <w:proofErr w:type="spellEnd"/>
      <w:r w:rsidRPr="00FD2853">
        <w:rPr>
          <w:rFonts w:ascii="Times New Roman" w:hAnsi="Times New Roman"/>
          <w:sz w:val="28"/>
          <w:szCs w:val="28"/>
        </w:rPr>
        <w:t xml:space="preserve">) </w:t>
      </w:r>
      <w:proofErr w:type="spellStart"/>
      <w:proofErr w:type="gramStart"/>
      <w:r w:rsidRPr="00FD2853">
        <w:rPr>
          <w:rFonts w:ascii="Times New Roman" w:hAnsi="Times New Roman"/>
          <w:sz w:val="28"/>
          <w:szCs w:val="28"/>
        </w:rPr>
        <w:t>throw</w:t>
      </w:r>
      <w:proofErr w:type="spellEnd"/>
      <w:r w:rsidRPr="00FD2853">
        <w:rPr>
          <w:rFonts w:ascii="Times New Roman" w:hAnsi="Times New Roman"/>
          <w:sz w:val="28"/>
          <w:szCs w:val="28"/>
        </w:rPr>
        <w:t>(</w:t>
      </w:r>
      <w:proofErr w:type="gramEnd"/>
      <w:r w:rsidRPr="00FD2853">
        <w:rPr>
          <w:rFonts w:ascii="Times New Roman" w:hAnsi="Times New Roman"/>
          <w:sz w:val="28"/>
          <w:szCs w:val="28"/>
        </w:rPr>
        <w:t>) – тогда функция </w:t>
      </w:r>
      <w:r w:rsidRPr="00FD2853">
        <w:rPr>
          <w:rFonts w:ascii="Times New Roman" w:hAnsi="Times New Roman"/>
          <w:b/>
          <w:bCs/>
          <w:sz w:val="28"/>
          <w:szCs w:val="28"/>
        </w:rPr>
        <w:t>не генерирует никаких исключений</w:t>
      </w:r>
      <w:r w:rsidRPr="00FD2853">
        <w:rPr>
          <w:rFonts w:ascii="Times New Roman" w:hAnsi="Times New Roman"/>
          <w:sz w:val="28"/>
          <w:szCs w:val="28"/>
        </w:rPr>
        <w:t> (гарантия отсутствия исключений).</w:t>
      </w:r>
    </w:p>
    <w:p w14:paraId="12DEAA3D" w14:textId="77777777" w:rsidR="00FD2853" w:rsidRDefault="00FD2853" w:rsidP="00FD2853">
      <w:pPr>
        <w:rPr>
          <w:rFonts w:ascii="Times New Roman" w:hAnsi="Times New Roman"/>
          <w:sz w:val="28"/>
          <w:szCs w:val="28"/>
        </w:rPr>
      </w:pPr>
      <w:r w:rsidRPr="00FD2853">
        <w:rPr>
          <w:rFonts w:ascii="Times New Roman" w:hAnsi="Times New Roman"/>
          <w:b/>
          <w:bCs/>
          <w:sz w:val="28"/>
          <w:szCs w:val="28"/>
        </w:rPr>
        <w:t>11. Исключение может быть сгенерировано в любом месте программы, где выполняется </w:t>
      </w:r>
      <w:proofErr w:type="spellStart"/>
      <w:r w:rsidRPr="00FD2853">
        <w:rPr>
          <w:rFonts w:ascii="Times New Roman" w:hAnsi="Times New Roman"/>
          <w:sz w:val="28"/>
          <w:szCs w:val="28"/>
        </w:rPr>
        <w:t>throw</w:t>
      </w:r>
      <w:proofErr w:type="spellEnd"/>
      <w:r w:rsidRPr="00FD2853">
        <w:rPr>
          <w:rFonts w:ascii="Times New Roman" w:hAnsi="Times New Roman"/>
          <w:sz w:val="28"/>
          <w:szCs w:val="28"/>
        </w:rPr>
        <w:t> – в функциях, конструкторах, деструкторах, внутри </w:t>
      </w:r>
      <w:proofErr w:type="spellStart"/>
      <w:r w:rsidRPr="00FD2853">
        <w:rPr>
          <w:rFonts w:ascii="Times New Roman" w:hAnsi="Times New Roman"/>
          <w:sz w:val="28"/>
          <w:szCs w:val="28"/>
        </w:rPr>
        <w:t>try</w:t>
      </w:r>
      <w:proofErr w:type="spellEnd"/>
      <w:r w:rsidRPr="00FD2853">
        <w:rPr>
          <w:rFonts w:ascii="Times New Roman" w:hAnsi="Times New Roman"/>
          <w:sz w:val="28"/>
          <w:szCs w:val="28"/>
        </w:rPr>
        <w:t>-блоков и т.д.</w:t>
      </w:r>
    </w:p>
    <w:p w14:paraId="587AA47D" w14:textId="77777777" w:rsidR="00FD2853" w:rsidRDefault="00FD2853" w:rsidP="00FD2853">
      <w:pPr>
        <w:rPr>
          <w:rFonts w:ascii="Times New Roman" w:hAnsi="Times New Roman"/>
          <w:sz w:val="28"/>
          <w:szCs w:val="28"/>
        </w:rPr>
      </w:pPr>
    </w:p>
    <w:p w14:paraId="06681E47" w14:textId="77777777" w:rsidR="00FD2853" w:rsidRDefault="00FD2853" w:rsidP="00FD2853">
      <w:pPr>
        <w:rPr>
          <w:rFonts w:ascii="Times New Roman" w:hAnsi="Times New Roman"/>
          <w:sz w:val="28"/>
          <w:szCs w:val="28"/>
        </w:rPr>
      </w:pPr>
    </w:p>
    <w:p w14:paraId="3155D242" w14:textId="77777777" w:rsidR="00FD2853" w:rsidRDefault="00FD2853" w:rsidP="00FD2853">
      <w:pPr>
        <w:rPr>
          <w:rFonts w:ascii="Times New Roman" w:hAnsi="Times New Roman"/>
          <w:sz w:val="28"/>
          <w:szCs w:val="28"/>
        </w:rPr>
      </w:pPr>
    </w:p>
    <w:p w14:paraId="15901524" w14:textId="77777777" w:rsidR="00FD2853" w:rsidRDefault="00FD2853" w:rsidP="00FD2853">
      <w:pPr>
        <w:rPr>
          <w:rFonts w:ascii="Times New Roman" w:hAnsi="Times New Roman"/>
          <w:sz w:val="28"/>
          <w:szCs w:val="28"/>
        </w:rPr>
      </w:pPr>
    </w:p>
    <w:p w14:paraId="7A5D11F0" w14:textId="4B4D9B43" w:rsidR="00FD2853" w:rsidRPr="00FD2853" w:rsidRDefault="00FD2853" w:rsidP="00FD285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12.</w:t>
      </w:r>
      <w:r w:rsidRPr="00FD2853">
        <w:rPr>
          <w:rFonts w:ascii="Times New Roman" w:hAnsi="Times New Roman"/>
          <w:sz w:val="28"/>
          <w:szCs w:val="28"/>
        </w:rPr>
        <w:t xml:space="preserve"> </w:t>
      </w:r>
      <w:r w:rsidRPr="00FD2853">
        <w:rPr>
          <w:rFonts w:ascii="Times New Roman" w:hAnsi="Times New Roman"/>
          <w:sz w:val="28"/>
          <w:szCs w:val="28"/>
        </w:rPr>
        <w:drawing>
          <wp:inline distT="0" distB="0" distL="0" distR="0" wp14:anchorId="48C17AB1" wp14:editId="1E069C63">
            <wp:extent cx="5940425" cy="7958455"/>
            <wp:effectExtent l="0" t="0" r="3175" b="4445"/>
            <wp:docPr id="66476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1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6CB3" w14:textId="5A34EF29" w:rsidR="00FD2853" w:rsidRPr="00FD2853" w:rsidRDefault="00FD2853">
      <w:pPr>
        <w:rPr>
          <w:rFonts w:ascii="Times New Roman" w:hAnsi="Times New Roman"/>
          <w:sz w:val="28"/>
          <w:szCs w:val="28"/>
        </w:rPr>
      </w:pPr>
    </w:p>
    <w:sectPr w:rsidR="00FD2853" w:rsidRPr="00FD2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018A"/>
    <w:multiLevelType w:val="multilevel"/>
    <w:tmpl w:val="9800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C758D"/>
    <w:multiLevelType w:val="multilevel"/>
    <w:tmpl w:val="F01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74369"/>
    <w:multiLevelType w:val="multilevel"/>
    <w:tmpl w:val="ACA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0255A"/>
    <w:multiLevelType w:val="multilevel"/>
    <w:tmpl w:val="3B8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01DA2"/>
    <w:multiLevelType w:val="multilevel"/>
    <w:tmpl w:val="162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4527D"/>
    <w:multiLevelType w:val="multilevel"/>
    <w:tmpl w:val="A1B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D2D58"/>
    <w:multiLevelType w:val="multilevel"/>
    <w:tmpl w:val="AD1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A6C79"/>
    <w:multiLevelType w:val="multilevel"/>
    <w:tmpl w:val="47EA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538936">
    <w:abstractNumId w:val="0"/>
  </w:num>
  <w:num w:numId="2" w16cid:durableId="1115320938">
    <w:abstractNumId w:val="3"/>
  </w:num>
  <w:num w:numId="3" w16cid:durableId="704015910">
    <w:abstractNumId w:val="1"/>
  </w:num>
  <w:num w:numId="4" w16cid:durableId="894581885">
    <w:abstractNumId w:val="7"/>
  </w:num>
  <w:num w:numId="5" w16cid:durableId="712273229">
    <w:abstractNumId w:val="4"/>
  </w:num>
  <w:num w:numId="6" w16cid:durableId="875309800">
    <w:abstractNumId w:val="5"/>
  </w:num>
  <w:num w:numId="7" w16cid:durableId="1357075827">
    <w:abstractNumId w:val="2"/>
  </w:num>
  <w:num w:numId="8" w16cid:durableId="859391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375718"/>
    <w:rsid w:val="004920A4"/>
    <w:rsid w:val="006B5E51"/>
    <w:rsid w:val="009B1A63"/>
    <w:rsid w:val="00C96B83"/>
    <w:rsid w:val="00CB02B1"/>
    <w:rsid w:val="00EE282E"/>
    <w:rsid w:val="00FD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2026-03-30T09:17:00Z</dcterms:created>
  <dcterms:modified xsi:type="dcterms:W3CDTF">2026-05-03T14:24:00Z</dcterms:modified>
</cp:coreProperties>
</file>