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A и B, а также с доверенным участником T,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T становится законно установленным атакующим первоначальными субъектами A и B,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367"/>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367"/>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(хоть и противоречиво),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сразу с несколькими другими. Децентрализованные же сети можно именовать «слабо централизованными» (хоть также </w:t>
      </w:r>
      <w:r>
        <w:rPr>
          <w:rFonts w:ascii="Times New Roman" w:hAnsi="Times New Roman" w:cs="Times New Roman" w:eastAsia="Times New Roman"/>
          <w:sz w:val="24"/>
          <w:szCs w:val="24"/>
        </w:rPr>
        <w:t xml:space="preserve">и противоречиво),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367"/>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при которой подчинение узлов определяется</w:t>
      </w:r>
      <w:r>
        <w:rPr>
          <w:rFonts w:ascii="Times New Roman" w:hAnsi="Times New Roman" w:cs="Times New Roman" w:eastAsia="Times New Roman"/>
          <w:sz w:val="24"/>
          <w:szCs w:val="24"/>
        </w:rPr>
        <w:t xml:space="preserve"> абстрактно криптографической модел</w:t>
      </w:r>
      <w:r>
        <w:rPr>
          <w:rFonts w:ascii="Times New Roman" w:hAnsi="Times New Roman" w:cs="Times New Roman" w:eastAsia="Times New Roman"/>
          <w:sz w:val="24"/>
          <w:szCs w:val="24"/>
        </w:rPr>
        <w:t xml:space="preserve">ью.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367"/>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Style w:val="1367"/>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 </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 </w:t>
      </w:r>
      <w:r>
        <w:rPr>
          <w:i/>
        </w:rPr>
        <w:t xml:space="preserve">→ </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из-за увеличивающейся энтропии, приводящей к хаотичности действий. Так например, на следующем шаге появится неопределённость вида запрос(3) = запрос(2), означающая неоднозначность выявления отправителя.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с его субъектами, приводит к зарождению шестой стадии анонимности.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выявить некоторые закономерности, приводящие к возможности точного обнаружения состояния пакета, а именно, является ли он запросом или ответом, что равнозначно, эквивалентно точному определению состояния субъекта информации. 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неопределённой), но при этом выявляет, делает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уязвимость,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дифферент</w:t>
      </w:r>
      <w:r>
        <w:rPr>
          <w:rFonts w:ascii="Times New Roman" w:hAnsi="Times New Roman" w:cs="Times New Roman" w:eastAsia="Times New Roman"/>
          <w:sz w:val="24"/>
          <w:szCs w:val="24"/>
          <w:highlight w:val="none"/>
        </w:rPr>
        <w:t xml:space="preserve">ности. Таким образом, это говорит, что неопределённость отправления / получения возникает лишь в базовые моменты максимального диапазона полиморфизма, в этапах переплетения состояний маршрутизации и заканчивается при инициализации, либо финализации периода</w:t>
      </w:r>
      <w:r>
        <w:rPr>
          <w:rFonts w:ascii="Times New Roman" w:hAnsi="Times New Roman" w:cs="Times New Roman" w:eastAsia="Times New Roman"/>
          <w:sz w:val="24"/>
          <w:szCs w:val="24"/>
          <w:highlight w:val="none"/>
        </w:rPr>
        <w:t xml:space="preserve">. Следовательно, состояние [запрос(1) = запрос(1), ответ(2) = ответ(1), запрос(3) = запрос(2)] является началом и концом максимального периода, критичной и конечной безусловностью деанонимизации субъектов, в то время как состояние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и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 является ядром полиморфизма, цикличным повышением энтропии, непредсказуемой и неоднозначной условностью, приводящей к анонимности отправления / получения.</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Решить проблему периода (хоть и частично) можно методами его повышения:</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 Теперь, если рассматривать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67"/>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67"/>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67"/>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выдаст адрес настоящий и при этом, сам</w:t>
      </w:r>
      <w:r>
        <w:rPr>
          <w:rFonts w:ascii="Times New Roman" w:hAnsi="Times New Roman" w:cs="Times New Roman" w:eastAsia="Times New Roman"/>
          <w:i w:val="false"/>
          <w:sz w:val="24"/>
          <w:szCs w:val="24"/>
          <w:highlight w:val="none"/>
        </w:rPr>
        <w:t xml:space="preserve"> принцип вероятностного полиморфизма не нарушится, он будет лишь туннелироваться.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i/>
        </w:rPr>
        <w:t xml:space="preserve"> →</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В итоге,</w:t>
      </w:r>
      <w:r>
        <w:rPr>
          <w:rFonts w:ascii="Times New Roman" w:hAnsi="Times New Roman" w:cs="Times New Roman" w:eastAsia="Times New Roman"/>
          <w:i w:val="false"/>
          <w:sz w:val="24"/>
          <w:szCs w:val="24"/>
          <w:highlight w:val="none"/>
        </w:rPr>
        <w:t xml:space="preserve"> вероятностный полиморфизм определяется как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 </w:t>
      </w:r>
      <w:r>
        <w:rPr>
          <w:rFonts w:ascii="Times New Roman" w:hAnsi="Times New Roman" w:cs="Times New Roman" w:eastAsia="Times New Roman"/>
          <w:i/>
          <w:sz w:val="24"/>
          <w:szCs w:val="24"/>
          <w:highlight w:val="none"/>
        </w:rPr>
        <w:t xml:space="preserve">ИЛИ </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 </w:t>
      </w:r>
      <w:r>
        <w:rPr>
          <w:i/>
        </w:rPr>
        <w:t xml:space="preserve">→</w:t>
      </w:r>
      <w:r>
        <w:rPr>
          <w:rFonts w:ascii="Times New Roman" w:hAnsi="Times New Roman" w:cs="Times New Roman" w:eastAsia="Times New Roman"/>
          <w:i/>
          <w:sz w:val="24"/>
          <w:szCs w:val="24"/>
          <w:highlight w:val="none"/>
        </w:rPr>
        <w:t xml:space="preserve"> (B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val="false"/>
          <w:sz w:val="24"/>
          <w:szCs w:val="24"/>
          <w:highlight w:val="none"/>
        </w:rPr>
        <w:t xml:space="preserve">запрос(1) = запрос(1), </w:t>
      </w:r>
      <w:r>
        <w:rPr>
          <w:rFonts w:ascii="Times New Roman" w:hAnsi="Times New Roman" w:cs="Times New Roman" w:eastAsia="Times New Roman"/>
          <w:i w:val="false"/>
          <w:sz w:val="24"/>
          <w:szCs w:val="24"/>
          <w:highlight w:val="none"/>
        </w:rPr>
        <w:t xml:space="preserve">маршрутизация(1) = </w:t>
      </w:r>
      <w:r>
        <w:rPr>
          <w:rFonts w:ascii="Times New Roman" w:hAnsi="Times New Roman" w:cs="Times New Roman" w:eastAsia="Times New Roman"/>
          <w:i w:val="false"/>
          <w:sz w:val="24"/>
          <w:szCs w:val="24"/>
          <w:highlight w:val="none"/>
        </w:rPr>
        <w:t xml:space="preserve">ответ(1), </w:t>
      </w:r>
      <w:r>
        <w:rPr>
          <w:rFonts w:ascii="Times New Roman" w:hAnsi="Times New Roman" w:cs="Times New Roman" w:eastAsia="Times New Roman"/>
          <w:i w:val="false"/>
          <w:sz w:val="24"/>
          <w:szCs w:val="24"/>
          <w:highlight w:val="none"/>
        </w:rPr>
        <w:t xml:space="preserve">маршрутизация(~1) = </w:t>
      </w:r>
      <w:r>
        <w:rPr>
          <w:rFonts w:ascii="Times New Roman" w:hAnsi="Times New Roman" w:cs="Times New Roman" w:eastAsia="Times New Roman"/>
          <w:i w:val="false"/>
          <w:sz w:val="24"/>
          <w:szCs w:val="24"/>
          <w:highlight w:val="none"/>
        </w:rPr>
        <w:t xml:space="preserve">запрос(2), </w:t>
      </w:r>
      <w:r>
        <w:rPr>
          <w:rFonts w:ascii="Times New Roman" w:hAnsi="Times New Roman" w:cs="Times New Roman" w:eastAsia="Times New Roman"/>
          <w:i w:val="false"/>
          <w:sz w:val="24"/>
          <w:szCs w:val="24"/>
          <w:highlight w:val="none"/>
        </w:rPr>
        <w:t xml:space="preserve">ответ(1) = </w:t>
      </w:r>
      <w:r>
        <w:rPr>
          <w:rFonts w:ascii="Times New Roman" w:hAnsi="Times New Roman" w:cs="Times New Roman" w:eastAsia="Times New Roman"/>
          <w:i w:val="false"/>
          <w:sz w:val="24"/>
          <w:szCs w:val="24"/>
          <w:highlight w:val="none"/>
        </w:rPr>
        <w:t xml:space="preserve">ответ(2), запрос(2) = запрос(3) и т.д.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Затем, если допустить, что при передаче осуществляется полиморфизм пакета, то его метаморфозы сводятся к следующим действиям: </w:t>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sz w:val="20"/>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sz w:val="20"/>
        </w:rPr>
      </w:r>
      <w:r/>
    </w:p>
    <w:p>
      <w:pPr>
        <w:ind w:left="708"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маршрутизатор,</w:t>
      </w:r>
      <w:r>
        <w:rPr>
          <w:i w:val="false"/>
          <w:sz w:val="20"/>
        </w:rPr>
      </w:r>
      <w:r/>
    </w:p>
    <w:p>
      <w:pPr>
        <w:ind w:left="708" w:firstLine="708"/>
        <w:jc w:val="both"/>
        <w:spacing w:after="0"/>
        <w:rPr>
          <w:rFonts w:ascii="Calibri" w:hAnsi="Calibri" w:cs="Calibri" w:eastAsia="Calibri"/>
          <w:i w:val="false"/>
          <w:sz w:val="20"/>
          <w:highlight w:val="none"/>
        </w:rPr>
      </w:pPr>
      <w:r>
        <w:rPr>
          <w:rFonts w:ascii="Calibri" w:hAnsi="Calibri" w:cs="Calibri" w:eastAsia="Calibri"/>
          <w:i w:val="false"/>
          <w:sz w:val="20"/>
          <w:szCs w:val="24"/>
        </w:rPr>
        <w:t xml:space="preserve">C</w:t>
      </w:r>
      <w:r>
        <w:rPr>
          <w:rFonts w:ascii="Calibri" w:hAnsi="Calibri" w:cs="Calibri" w:eastAsia="Calibri"/>
          <w:i w:val="false"/>
          <w:sz w:val="20"/>
          <w:szCs w:val="24"/>
        </w:rPr>
        <w:t xml:space="preserve"> - получатель.</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r>
      <w:r>
        <w:rPr>
          <w:rFonts w:ascii="Calibri" w:hAnsi="Calibri" w:cs="Calibri" w:eastAsia="Calibri"/>
          <w:b w:val="false"/>
          <w:i w:val="false"/>
          <w:sz w:val="20"/>
          <w:szCs w:val="24"/>
          <w:highlight w:val="none"/>
        </w:rPr>
        <w:t xml:space="preserve">Шаги участника A</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1</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 )</w:t>
      </w:r>
      <w:r>
        <w:rPr>
          <w:rFonts w:ascii="Calibri" w:hAnsi="Calibri" w:cs="Calibri" w:eastAsia="Calibri"/>
          <w:i w:val="false"/>
          <w:sz w:val="20"/>
          <w:szCs w:val="24"/>
          <w:highlight w:val="none"/>
        </w:rPr>
        <w:t xml:space="preserve">,</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highlight w:val="none"/>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rFonts w:ascii="Calibri" w:hAnsi="Calibri" w:cs="Calibri" w:eastAsia="Calibri"/>
          <w:i w:val="false"/>
          <w:sz w:val="20"/>
          <w:szCs w:val="24"/>
        </w:rPr>
        <w:t xml:space="preserve">,</w:t>
      </w:r>
      <w:r>
        <w:rPr>
          <w:i w:val="false"/>
          <w:sz w:val="20"/>
        </w:rPr>
      </w:r>
      <w:r/>
    </w:p>
    <w:p>
      <w:pPr>
        <w:ind w:left="2832" w:firstLine="0"/>
        <w:jc w:val="both"/>
        <w:spacing w:after="0"/>
        <w:rPr>
          <w:rFonts w:ascii="Calibri" w:hAnsi="Calibri" w:cs="Calibri" w:eastAsia="Calibri"/>
          <w:i w:val="false"/>
          <w:sz w:val="20"/>
          <w:highlight w:val="none"/>
        </w:rPr>
      </w:pPr>
      <w:r>
        <w:rPr>
          <w:rFonts w:ascii="Calibri" w:hAnsi="Calibri" w:cs="Calibri" w:eastAsia="Calibri"/>
          <w:i w:val="false"/>
          <w:sz w:val="20"/>
          <w:szCs w:val="24"/>
        </w:rPr>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rFonts w:ascii="Calibri" w:hAnsi="Calibri" w:cs="Calibri" w:eastAsia="Calibri"/>
          <w:i w:val="false"/>
          <w:sz w:val="20"/>
        </w:rPr>
        <w:t xml:space="preserve">,</w:t>
      </w:r>
      <w:r>
        <w:rPr>
          <w:i w:val="false"/>
          <w:sz w:val="20"/>
        </w:rPr>
      </w:r>
      <w:r/>
    </w:p>
    <w:p>
      <w:pPr>
        <w:ind w:left="709" w:firstLine="708"/>
        <w:jc w:val="both"/>
        <w:spacing w:after="0"/>
        <w:rPr>
          <w:i w:val="false"/>
          <w:sz w:val="20"/>
          <w:highlight w:val="none"/>
        </w:rPr>
      </w:pPr>
      <w:r>
        <w:rPr>
          <w:i w:val="false"/>
          <w:sz w:val="20"/>
          <w:highlight w:val="none"/>
        </w:rPr>
        <w:tab/>
        <w:tab/>
      </w:r>
      <w:r>
        <w:rPr>
          <w:i w:val="false"/>
          <w:sz w:val="20"/>
          <w:highlight w:val="none"/>
        </w:rPr>
        <w:t xml:space="preserve">P</w:t>
      </w:r>
      <w:r>
        <w:rPr>
          <w:i w:val="false"/>
          <w:sz w:val="20"/>
          <w:highlight w:val="none"/>
        </w:rPr>
        <w:t xml:space="preserve"> - исходное сообщение</w:t>
      </w:r>
      <w:r>
        <w:rPr>
          <w:i w:val="false"/>
          <w:sz w:val="20"/>
          <w:highlight w:val="none"/>
          <w:vertAlign w:val="baseline"/>
        </w:rPr>
        <w:t xml:space="preserve">.</w:t>
      </w:r>
      <w:r>
        <w:rPr>
          <w:i w:val="false"/>
          <w:sz w:val="20"/>
        </w:rPr>
      </w:r>
      <w:r/>
    </w:p>
    <w:p>
      <w:pPr>
        <w:ind w:firstLine="708"/>
        <w:jc w:val="both"/>
        <w:spacing w:after="0"/>
        <w:rPr>
          <w:rFonts w:ascii="Calibri" w:hAnsi="Calibri" w:cs="Calibri" w:eastAsia="Calibri"/>
          <w:i w:val="false"/>
          <w:sz w:val="20"/>
          <w:szCs w:val="24"/>
          <w:highlight w:val="none"/>
          <w:vertAlign w:val="baseli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2.</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rPr>
        <w:t xml:space="preserve">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V</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w:t>
      </w:r>
      <w:r>
        <w:rPr>
          <w:i w:val="false"/>
          <w:sz w:val="20"/>
        </w:rPr>
      </w:r>
      <w:r/>
    </w:p>
    <w:p>
      <w:pPr>
        <w:ind w:firstLine="708"/>
        <w:jc w:val="both"/>
        <w:spacing w:after="0"/>
        <w:rPr>
          <w:rFonts w:ascii="Calibri" w:hAnsi="Calibri" w:cs="Calibri" w:eastAsia="Calibri"/>
          <w:i w:val="false"/>
          <w:sz w:val="20"/>
          <w:szCs w:val="24"/>
          <w:highlight w:val="none"/>
          <w:vertAlign w:val="baseline"/>
        </w:rPr>
      </w:pPr>
      <w:r>
        <w:rPr>
          <w:rFonts w:ascii="Calibri" w:hAnsi="Calibri" w:cs="Calibri" w:eastAsia="Calibri"/>
          <w:i w:val="false"/>
          <w:sz w:val="20"/>
          <w:szCs w:val="24"/>
          <w:highlight w:val="none"/>
          <w:vertAlign w:val="baseline"/>
        </w:rPr>
        <w:tab/>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i w:val="false"/>
          <w:sz w:val="20"/>
          <w:highlight w:val="none"/>
        </w:rPr>
        <w:t xml:space="preserve">V</w:t>
      </w:r>
      <w:r>
        <w:rPr>
          <w:i w:val="false"/>
          <w:sz w:val="20"/>
          <w:highlight w:val="none"/>
          <w:vertAlign w:val="subscript"/>
        </w:rPr>
        <w:t xml:space="preserve">i</w:t>
      </w:r>
      <w:r>
        <w:rPr>
          <w:i w:val="false"/>
          <w:sz w:val="20"/>
          <w:highlight w:val="none"/>
        </w:rPr>
        <w:t xml:space="preserve"> - случайная дополняющая величина.</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highlight w:val="none"/>
          <w:vertAlign w:val="baseline"/>
        </w:rPr>
      </w:r>
      <w:r>
        <w:rPr>
          <w:rFonts w:ascii="Calibri" w:hAnsi="Calibri" w:cs="Calibri" w:eastAsia="Calibri"/>
          <w:i w:val="false"/>
          <w:sz w:val="20"/>
          <w:szCs w:val="24"/>
          <w:highlight w:val="none"/>
          <w:vertAlign w:val="baseline"/>
        </w:rPr>
        <w:t xml:space="preserve">3.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P</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rPr>
        <w:t xml:space="preserve"> = E</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PubK</w:t>
      </w:r>
      <w:r>
        <w:rPr>
          <w:rFonts w:ascii="Calibri" w:hAnsi="Calibri" w:cs="Calibri" w:eastAsia="Calibri"/>
          <w:i w:val="false"/>
          <w:sz w:val="20"/>
          <w:szCs w:val="24"/>
          <w:highlight w:val="none"/>
          <w:vertAlign w:val="subscript"/>
        </w:rPr>
        <w:t xml:space="preserve">B</w:t>
      </w:r>
      <w:r>
        <w:rPr>
          <w:rFonts w:ascii="Calibri" w:hAnsi="Calibri" w:cs="Calibri" w:eastAsia="Calibri"/>
          <w:i w:val="false"/>
          <w:sz w:val="20"/>
          <w:szCs w:val="24"/>
          <w:highlight w:val="none"/>
          <w:vertAlign w:val="baseline"/>
        </w:rPr>
        <w:t xml:space="preserve">, [V</w:t>
      </w:r>
      <w:r>
        <w:rPr>
          <w:rFonts w:ascii="Calibri" w:hAnsi="Calibri" w:cs="Calibri" w:eastAsia="Calibri"/>
          <w:i w:val="false"/>
          <w:sz w:val="20"/>
          <w:szCs w:val="24"/>
          <w:highlight w:val="none"/>
          <w:vertAlign w:val="subscript"/>
        </w:rPr>
        <w:t xml:space="preserve">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 )</w:t>
      </w:r>
      <w:r>
        <w:rPr>
          <w:rFonts w:ascii="Calibri" w:hAnsi="Calibri" w:cs="Calibri" w:eastAsia="Calibri"/>
          <w:i w:val="false"/>
          <w:sz w:val="20"/>
          <w:szCs w:val="24"/>
        </w:rPr>
        <w:t xml:space="preserve">,</w:t>
      </w:r>
      <w:r>
        <w:rPr>
          <w:i w:val="false"/>
          <w:sz w:val="20"/>
        </w:rPr>
        <w:t xml:space="preserve"> </w:t>
      </w:r>
      <w:r>
        <w:rPr>
          <w:i w:val="false"/>
          <w:sz w:val="20"/>
        </w:rPr>
      </w:r>
      <w:r/>
    </w:p>
    <w:p>
      <w:pPr>
        <w:ind w:left="709" w:firstLine="708"/>
        <w:jc w:val="both"/>
        <w:spacing w:after="0"/>
        <w:rPr>
          <w:i w:val="false"/>
          <w:sz w:val="20"/>
          <w:szCs w:val="24"/>
          <w:highlight w:val="none"/>
          <w:vertAlign w:val="baseli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i w:val="false"/>
          <w:sz w:val="20"/>
          <w:highlight w:val="none"/>
        </w:rPr>
        <w:t xml:space="preserve">C</w:t>
      </w:r>
      <w:r>
        <w:rPr>
          <w:i w:val="false"/>
          <w:sz w:val="20"/>
          <w:highlight w:val="none"/>
          <w:vertAlign w:val="subscript"/>
        </w:rPr>
        <w:t xml:space="preserve">Pi</w:t>
      </w:r>
      <w:r>
        <w:rPr>
          <w:i w:val="false"/>
          <w:sz w:val="20"/>
          <w:highlight w:val="none"/>
          <w:vertAlign w:val="baseline"/>
        </w:rPr>
        <w:t xml:space="preserve"> - зашифрованное сообщение ( </w:t>
      </w:r>
      <w:r>
        <w:rPr>
          <w:i w:val="false"/>
          <w:sz w:val="20"/>
          <w:highlight w:val="none"/>
          <w:vertAlign w:val="baseline"/>
        </w:rPr>
        <w:t xml:space="preserve">lim</w:t>
      </w:r>
      <w:r>
        <w:rPr>
          <w:i w:val="false"/>
          <w:sz w:val="20"/>
          <w:highlight w:val="none"/>
          <w:vertAlign w:val="subscript"/>
        </w:rPr>
        <w:t xml:space="preserve">C</w:t>
      </w:r>
      <w:r>
        <w:rPr>
          <w:i w:val="false"/>
          <w:sz w:val="20"/>
          <w:highlight w:val="none"/>
          <w:vertAlign w:val="subscript"/>
        </w:rPr>
        <w:t xml:space="preserve">Pi</w:t>
      </w:r>
      <w:r>
        <w:rPr>
          <w:i w:val="false"/>
          <w:sz w:val="20"/>
          <w:highlight w:val="none"/>
          <w:vertAlign w:val="subscript"/>
        </w:rPr>
        <w:t xml:space="preserve"> </w:t>
      </w:r>
      <w:r>
        <w:rPr>
          <w:b w:val="false"/>
          <w:i w:val="false"/>
          <w:sz w:val="20"/>
          <w:vertAlign w:val="subscript"/>
        </w:rPr>
        <w:t xml:space="preserve">→ K</w:t>
      </w:r>
      <w:r>
        <w:rPr>
          <w:b w:val="false"/>
          <w:i w:val="false"/>
          <w:sz w:val="20"/>
          <w:vertAlign w:val="baseline"/>
        </w:rPr>
        <w:t xml:space="preserve"> </w:t>
      </w:r>
      <w:r>
        <w:rPr>
          <w:b w:val="false"/>
          <w:i w:val="false"/>
          <w:sz w:val="20"/>
          <w:vertAlign w:val="baseline"/>
        </w:rPr>
        <w:t xml:space="preserve">)</w:t>
      </w:r>
      <w:r>
        <w:rPr>
          <w:i w:val="false"/>
          <w:sz w:val="20"/>
          <w:highlight w:val="none"/>
          <w:vertAlign w:val="baseline"/>
        </w:rPr>
        <w:t xml:space="preserve">,</w:t>
      </w:r>
      <w:r>
        <w:rPr>
          <w:i w:val="false"/>
          <w:sz w:val="20"/>
        </w:rPr>
      </w:r>
      <w:r/>
    </w:p>
    <w:p>
      <w:pPr>
        <w:ind w:left="2832" w:firstLine="0"/>
        <w:jc w:val="both"/>
        <w:spacing w:after="0"/>
        <w:rPr>
          <w:rFonts w:ascii="Calibri" w:hAnsi="Calibri" w:cs="Calibri" w:eastAsia="Calibri"/>
          <w:i w:val="false"/>
          <w:sz w:val="20"/>
          <w:szCs w:val="24"/>
        </w:rPr>
      </w:pPr>
      <w:r>
        <w:rPr>
          <w:i w:val="false"/>
          <w:sz w:val="20"/>
          <w:highlight w:val="none"/>
          <w:vertAlign w:val="baseline"/>
        </w:rPr>
        <w:t xml:space="preserve">K</w:t>
      </w:r>
      <w:r>
        <w:rPr>
          <w:i w:val="false"/>
          <w:sz w:val="20"/>
          <w:highlight w:val="none"/>
          <w:vertAlign w:val="baseline"/>
        </w:rPr>
        <w:t xml:space="preserve"> - константная величина.</w:t>
      </w:r>
      <w:r>
        <w:rPr>
          <w:i w:val="false"/>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vertAlign w:val="baseline"/>
        </w:rPr>
      </w:r>
      <w:r>
        <w:rPr>
          <w:rFonts w:ascii="Calibri" w:hAnsi="Calibri" w:cs="Calibri" w:eastAsia="Calibri"/>
          <w:b w:val="false"/>
          <w:i w:val="false"/>
          <w:sz w:val="20"/>
          <w:szCs w:val="24"/>
          <w:highlight w:val="none"/>
        </w:rPr>
        <w:t xml:space="preserve">Шаги участник</w:t>
      </w:r>
      <w:r>
        <w:rPr>
          <w:rFonts w:ascii="Calibri" w:hAnsi="Calibri" w:cs="Calibri" w:eastAsia="Calibri"/>
          <w:b w:val="false"/>
          <w:i w:val="false"/>
          <w:sz w:val="20"/>
          <w:szCs w:val="24"/>
          <w:highlight w:val="none"/>
        </w:rPr>
        <w:t xml:space="preserve">а B:</w:t>
      </w:r>
      <w:r>
        <w:rPr>
          <w:rFonts w:ascii="Calibri" w:hAnsi="Calibri" w:cs="Calibri" w:eastAsia="Calibri"/>
          <w:i w:val="false"/>
          <w:sz w:val="20"/>
          <w:szCs w:val="24"/>
          <w:highlight w:val="none"/>
        </w:rPr>
        <w:t xml:space="preserve"> </w:t>
      </w:r>
      <w:r>
        <w:rPr>
          <w:i w:val="false"/>
          <w:sz w:val="20"/>
        </w:rPr>
      </w:r>
      <w:r/>
    </w:p>
    <w:p>
      <w:pPr>
        <w:ind w:left="708"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highlight w:val="none"/>
        </w:rPr>
        <w:t xml:space="preserve">4.</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B</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P</w:t>
      </w:r>
      <w:r>
        <w:rPr>
          <w:rFonts w:ascii="Calibri" w:hAnsi="Calibri" w:cs="Calibri" w:eastAsia="Calibri"/>
          <w:i w:val="false"/>
          <w:sz w:val="20"/>
          <w:szCs w:val="24"/>
          <w:highlight w:val="none"/>
          <w:vertAlign w:val="subscript"/>
        </w:rPr>
        <w:t xml:space="preserve">1 </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2</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w:t>
      </w:r>
      <w:r>
        <w:rPr>
          <w:i w:val="false"/>
          <w:sz w:val="20"/>
        </w:rPr>
      </w:r>
      <w:r/>
    </w:p>
    <w:p>
      <w:pPr>
        <w:ind w:left="709" w:firstLine="708"/>
        <w:jc w:val="both"/>
        <w:spacing w:after="0"/>
        <w:rPr>
          <w:rFonts w:ascii="Calibri" w:hAnsi="Calibri" w:cs="Calibri" w:eastAsia="Calibri"/>
          <w:i w:val="false"/>
          <w:sz w:val="20"/>
          <w:szCs w:val="24"/>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sz w:val="20"/>
        </w:rPr>
      </w:r>
      <w:r/>
    </w:p>
    <w:p>
      <w:pPr>
        <w:ind w:left="2124" w:firstLine="708"/>
        <w:jc w:val="both"/>
        <w:spacing w:after="0"/>
        <w:rPr>
          <w:rFonts w:ascii="Calibri" w:hAnsi="Calibri" w:cs="Calibri" w:eastAsia="Calibri"/>
          <w:i w:val="false"/>
          <w:sz w:val="20"/>
          <w:highlight w:val="none"/>
          <w:vertAlign w:val="baseline"/>
        </w:rPr>
      </w:pPr>
      <w:r>
        <w:rPr>
          <w:rFonts w:ascii="Calibri" w:hAnsi="Calibri" w:cs="Calibri" w:eastAsia="Calibri"/>
          <w:i w:val="false"/>
          <w:sz w:val="20"/>
          <w:szCs w:val="24"/>
        </w:rPr>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rFonts w:ascii="Calibri" w:hAnsi="Calibri" w:cs="Calibri" w:eastAsia="Calibri"/>
          <w:i w:val="false"/>
          <w:sz w:val="20"/>
          <w:highlight w:val="none"/>
          <w:vertAlign w:val="baseline"/>
        </w:rPr>
        <w:t xml:space="preserve">.</w:t>
      </w:r>
      <w:r>
        <w:rPr>
          <w:i w:val="false"/>
          <w:sz w:val="20"/>
        </w:rPr>
      </w:r>
      <w:r/>
    </w:p>
    <w:p>
      <w:pPr>
        <w:ind w:left="0" w:firstLine="0"/>
        <w:jc w:val="both"/>
        <w:spacing w:after="0"/>
        <w:rPr>
          <w:rFonts w:ascii="Calibri" w:hAnsi="Calibri" w:cs="Calibri" w:eastAsia="Calibri"/>
          <w:i w:val="false"/>
          <w:sz w:val="20"/>
          <w:highlight w:val="none"/>
          <w:vertAlign w:val="baseline"/>
        </w:rPr>
      </w:pPr>
      <w:r>
        <w:rPr>
          <w:rFonts w:ascii="Calibri" w:hAnsi="Calibri" w:cs="Calibri" w:eastAsia="Calibri"/>
          <w:i w:val="false"/>
          <w:sz w:val="20"/>
          <w:highlight w:val="none"/>
          <w:vertAlign w:val="baseline"/>
        </w:rPr>
        <w:tab/>
        <w:tab/>
      </w:r>
      <w:r>
        <w:rPr>
          <w:rFonts w:ascii="Calibri" w:hAnsi="Calibri" w:cs="Calibri" w:eastAsia="Calibri"/>
          <w:i w:val="false"/>
          <w:sz w:val="20"/>
          <w:szCs w:val="24"/>
          <w:highlight w:val="none"/>
        </w:rPr>
        <w:t xml:space="preserve">5.</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C</w:t>
      </w:r>
      <w:r>
        <w:rPr>
          <w:rFonts w:ascii="Calibri" w:hAnsi="Calibri" w:cs="Calibri" w:eastAsia="Calibri"/>
          <w:i w:val="false"/>
          <w:sz w:val="20"/>
          <w:szCs w:val="24"/>
          <w:highlight w:val="none"/>
          <w:vertAlign w:val="subscript"/>
        </w:rPr>
        <w:t xml:space="preserve">P2</w:t>
      </w:r>
      <w:r>
        <w:rPr>
          <w:rFonts w:ascii="Calibri" w:hAnsi="Calibri" w:cs="Calibri" w:eastAsia="Calibri"/>
          <w:i w:val="false"/>
          <w:sz w:val="20"/>
          <w:szCs w:val="24"/>
          <w:highlight w:val="none"/>
          <w:vertAlign w:val="baseline"/>
        </w:rPr>
        <w:t xml:space="preserve"> = E</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rPr>
        <w:t xml:space="preserve"> PubK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[V</w:t>
      </w:r>
      <w:r>
        <w:rPr>
          <w:rFonts w:ascii="Calibri" w:hAnsi="Calibri" w:cs="Calibri" w:eastAsia="Calibri"/>
          <w:i w:val="false"/>
          <w:sz w:val="20"/>
          <w:szCs w:val="24"/>
          <w:highlight w:val="none"/>
          <w:vertAlign w:val="subscript"/>
        </w:rPr>
        <w:t xml:space="preserve">2x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 </w:t>
      </w:r>
      <w:r>
        <w:rPr>
          <w:i w:val="false"/>
          <w:sz w:val="20"/>
        </w:rPr>
      </w:r>
      <w:r/>
    </w:p>
    <w:p>
      <w:pPr>
        <w:ind w:left="709" w:firstLine="708"/>
        <w:jc w:val="both"/>
        <w:spacing w:after="0"/>
        <w:rPr>
          <w:rFonts w:ascii="Calibri" w:hAnsi="Calibri" w:cs="Calibri" w:eastAsia="Calibri"/>
          <w:i w:val="false"/>
          <w:sz w:val="20"/>
          <w:highlight w:val="none"/>
          <w:vertAlign w:val="baseli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S( V</w:t>
      </w:r>
      <w:r>
        <w:rPr>
          <w:rFonts w:ascii="Calibri" w:hAnsi="Calibri" w:cs="Calibri" w:eastAsia="Calibri"/>
          <w:i w:val="false"/>
          <w:sz w:val="20"/>
          <w:szCs w:val="24"/>
          <w:vertAlign w:val="subscript"/>
        </w:rPr>
        <w:t xml:space="preserve">2x</w:t>
      </w:r>
      <w:r>
        <w:rPr>
          <w:rFonts w:ascii="Calibri" w:hAnsi="Calibri" w:cs="Calibri" w:eastAsia="Calibri"/>
          <w:i w:val="false"/>
          <w:sz w:val="20"/>
          <w:szCs w:val="24"/>
          <w:vertAlign w:val="baseline"/>
        </w:rPr>
        <w:t xml:space="preserve"> )</w:t>
      </w:r>
      <w:r>
        <w:rPr>
          <w:rFonts w:ascii="Calibri" w:hAnsi="Calibri" w:cs="Calibri" w:eastAsia="Calibri"/>
          <w:i w:val="false"/>
          <w:sz w:val="20"/>
          <w:highlight w:val="none"/>
          <w:vertAlign w:val="baseline"/>
        </w:rPr>
        <w:t xml:space="preserve"> = </w:t>
      </w:r>
      <w:r>
        <w:rPr>
          <w:rFonts w:ascii="Calibri" w:hAnsi="Calibri" w:cs="Calibri" w:eastAsia="Calibri"/>
          <w:b w:val="false"/>
          <w:i w:val="false"/>
          <w:sz w:val="20"/>
          <w:szCs w:val="24"/>
          <w:highlight w:val="none"/>
          <w:vertAlign w:val="baseline"/>
        </w:rPr>
        <w:t xml:space="preserve">S( V</w:t>
      </w:r>
      <w:r>
        <w:rPr>
          <w:rFonts w:ascii="Calibri" w:hAnsi="Calibri" w:cs="Calibri" w:eastAsia="Calibri"/>
          <w:b w:val="false"/>
          <w:i w:val="false"/>
          <w:sz w:val="20"/>
          <w:szCs w:val="24"/>
          <w:highlight w:val="none"/>
          <w:vertAlign w:val="subscript"/>
        </w:rPr>
        <w:t xml:space="preserve">2</w:t>
      </w:r>
      <w:r>
        <w:rPr>
          <w:rFonts w:ascii="Calibri" w:hAnsi="Calibri" w:cs="Calibri" w:eastAsia="Calibri"/>
          <w:b w:val="false"/>
          <w:i w:val="false"/>
          <w:sz w:val="20"/>
          <w:szCs w:val="24"/>
          <w:highlight w:val="none"/>
          <w:vertAlign w:val="baseline"/>
        </w:rPr>
        <w:t xml:space="preserve"> || PubK</w:t>
      </w:r>
      <w:r>
        <w:rPr>
          <w:rFonts w:ascii="Calibri" w:hAnsi="Calibri" w:cs="Calibri" w:eastAsia="Calibri"/>
          <w:b w:val="false"/>
          <w:i w:val="false"/>
          <w:sz w:val="20"/>
          <w:szCs w:val="24"/>
          <w:highlight w:val="none"/>
          <w:vertAlign w:val="subscript"/>
        </w:rPr>
        <w:t xml:space="preserve">A</w:t>
      </w:r>
      <w:r>
        <w:rPr>
          <w:rFonts w:ascii="Calibri" w:hAnsi="Calibri" w:cs="Calibri" w:eastAsia="Calibri"/>
          <w:b w:val="false"/>
          <w:i w:val="false"/>
          <w:sz w:val="20"/>
          <w:szCs w:val="24"/>
          <w:highlight w:val="none"/>
          <w:vertAlign w:val="baseline"/>
        </w:rPr>
        <w:t xml:space="preserve"> </w:t>
      </w:r>
      <w:r>
        <w:rPr>
          <w:rFonts w:ascii="Calibri" w:hAnsi="Calibri" w:cs="Calibri" w:eastAsia="Calibri"/>
          <w:b w:val="false"/>
          <w:i w:val="false"/>
          <w:sz w:val="20"/>
          <w:szCs w:val="24"/>
          <w:highlight w:val="none"/>
          <w:vertAlign w:val="baseline"/>
        </w:rPr>
        <w:t xml:space="preserve">)</w:t>
      </w:r>
      <w:r>
        <w:rPr>
          <w:rFonts w:ascii="Calibri" w:hAnsi="Calibri" w:cs="Calibri" w:eastAsia="Calibri"/>
          <w:i w:val="false"/>
          <w:sz w:val="20"/>
          <w:vertAlign w:val="baseline"/>
        </w:rPr>
        <w:t xml:space="preserve">,</w:t>
      </w:r>
      <w:r>
        <w:rPr>
          <w:i w:val="false"/>
          <w:sz w:val="20"/>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highlight w:val="none"/>
          <w:vertAlign w:val="baseline"/>
        </w:rPr>
        <w:tab/>
        <w:tab/>
      </w:r>
      <w:r>
        <w:rPr>
          <w:rFonts w:ascii="Calibri" w:hAnsi="Calibri" w:cs="Calibri" w:eastAsia="Calibri"/>
          <w:i w:val="false"/>
          <w:sz w:val="20"/>
          <w:highlight w:val="none"/>
          <w:vertAlign w:val="baseline"/>
        </w:rPr>
        <w:t xml:space="preserve">S</w:t>
      </w:r>
      <w:r>
        <w:rPr>
          <w:rFonts w:ascii="Calibri" w:hAnsi="Calibri" w:cs="Calibri" w:eastAsia="Calibri"/>
          <w:i w:val="false"/>
          <w:sz w:val="20"/>
          <w:highlight w:val="none"/>
          <w:vertAlign w:val="baseline"/>
        </w:rPr>
        <w:t xml:space="preserve"> - функция вычисления размера информации.</w:t>
      </w:r>
      <w:r>
        <w:rPr>
          <w:i w:val="false"/>
          <w:sz w:val="20"/>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r>
      <w:r>
        <w:rPr>
          <w:rFonts w:ascii="Calibri" w:hAnsi="Calibri" w:cs="Calibri" w:eastAsia="Calibri"/>
          <w:b w:val="false"/>
          <w:i w:val="false"/>
          <w:sz w:val="20"/>
          <w:szCs w:val="24"/>
          <w:highlight w:val="none"/>
        </w:rPr>
        <w:t xml:space="preserve">Шаги участника 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6.</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PrivK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vertAlign w:val="baseline"/>
        </w:rPr>
        <w:t xml:space="preserve">C</w:t>
      </w:r>
      <w:r>
        <w:rPr>
          <w:rFonts w:ascii="Calibri" w:hAnsi="Calibri" w:cs="Calibri" w:eastAsia="Calibri"/>
          <w:i w:val="false"/>
          <w:sz w:val="20"/>
          <w:szCs w:val="24"/>
          <w:highlight w:val="none"/>
          <w:vertAlign w:val="subscript"/>
        </w:rPr>
        <w:t xml:space="preserve">P2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2x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rPr>
        <w:t xml:space="preserve">.</w:t>
      </w:r>
      <w:r>
        <w:rPr>
          <w:rFonts w:ascii="Times New Roman" w:hAnsi="Times New Roman" w:cs="Times New Roman" w:eastAsia="Times New Roman"/>
          <w:i w:val="false"/>
          <w:sz w:val="24"/>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7.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 PrivK</w:t>
      </w:r>
      <w:r>
        <w:rPr>
          <w:rFonts w:ascii="Calibri" w:hAnsi="Calibri" w:cs="Calibri" w:eastAsia="Calibri"/>
          <w:i w:val="false"/>
          <w:sz w:val="20"/>
          <w:szCs w:val="24"/>
          <w:highlight w:val="none"/>
          <w:vertAlign w:val="subscript"/>
        </w:rPr>
        <w:t xml:space="preserve">A</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T2</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w:t>
      </w:r>
      <w:r>
        <w:rPr>
          <w:rFonts w:ascii="Calibri" w:hAnsi="Calibri" w:cs="Calibri" w:eastAsia="Calibri"/>
          <w:i w:val="false"/>
          <w:sz w:val="20"/>
          <w:szCs w:val="24"/>
          <w:highlight w:val="none"/>
        </w:rPr>
        <w:t xml:space="preserve"> || 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rPr>
        <w:tab/>
      </w:r>
      <w:r>
        <w:rPr>
          <w:rFonts w:ascii="Calibri" w:hAnsi="Calibri" w:cs="Calibri" w:eastAsia="Calibri"/>
          <w:i w:val="false"/>
          <w:sz w:val="20"/>
          <w:szCs w:val="24"/>
          <w:highlight w:val="none"/>
        </w:rPr>
        <w:t xml:space="preserve">8.</w:t>
      </w:r>
      <w:r>
        <w:rPr>
          <w:rFonts w:ascii="Calibri" w:hAnsi="Calibri" w:cs="Calibri" w:eastAsia="Calibri"/>
          <w:i w:val="false"/>
          <w:sz w:val="20"/>
          <w:szCs w:val="24"/>
          <w:highlight w:val="none"/>
        </w:rPr>
        <w:t xml:space="preserve"> C</w:t>
      </w:r>
      <w:r>
        <w:rPr>
          <w:rFonts w:ascii="Calibri" w:hAnsi="Calibri" w:cs="Calibri" w:eastAsia="Calibri"/>
          <w:i w:val="false"/>
          <w:sz w:val="20"/>
          <w:szCs w:val="24"/>
          <w:highlight w:val="none"/>
          <w:vertAlign w:val="subscript"/>
        </w:rPr>
        <w:t xml:space="preserve">P3</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vertAlign w:val="baseline"/>
        </w:rPr>
        <w:t xml:space="preserve">E</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PubK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w:t>
      </w:r>
      <w:r>
        <w:rPr>
          <w:rFonts w:ascii="Calibri" w:hAnsi="Calibri" w:cs="Calibri" w:eastAsia="Calibri"/>
          <w:i w:val="false"/>
          <w:sz w:val="20"/>
          <w:szCs w:val="24"/>
          <w:highlight w:val="none"/>
        </w:rPr>
      </w:r>
      <w:r/>
    </w:p>
    <w:p>
      <w:pPr>
        <w:ind w:left="709" w:firstLine="708"/>
        <w:jc w:val="both"/>
        <w:spacing w:after="0"/>
        <w:rPr>
          <w:rFonts w:ascii="Calibri" w:hAnsi="Calibri" w:cs="Calibri" w:eastAsia="Calibri"/>
          <w:highlight w:val="none"/>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b w:val="false"/>
          <w:i w:val="false"/>
          <w:sz w:val="20"/>
          <w:szCs w:val="24"/>
          <w:highlight w:val="none"/>
          <w:vertAlign w:val="baseline"/>
        </w:rPr>
        <w:t xml:space="preserve">S( V</w:t>
      </w:r>
      <w:r>
        <w:rPr>
          <w:rFonts w:ascii="Calibri" w:hAnsi="Calibri" w:cs="Calibri" w:eastAsia="Calibri"/>
          <w:b w:val="false"/>
          <w:i w:val="false"/>
          <w:sz w:val="20"/>
          <w:szCs w:val="24"/>
          <w:highlight w:val="none"/>
          <w:vertAlign w:val="subscript"/>
        </w:rPr>
        <w:t xml:space="preserve">1x</w:t>
      </w:r>
      <w:r>
        <w:rPr>
          <w:rFonts w:ascii="Calibri" w:hAnsi="Calibri" w:cs="Calibri" w:eastAsia="Calibri"/>
          <w:b w:val="false"/>
          <w:i w:val="false"/>
          <w:sz w:val="20"/>
          <w:szCs w:val="24"/>
          <w:highlight w:val="none"/>
          <w:vertAlign w:val="baseline"/>
        </w:rPr>
        <w:t xml:space="preserve"> ) = S(</w:t>
      </w:r>
      <w:r>
        <w:rPr>
          <w:rFonts w:ascii="Calibri" w:hAnsi="Calibri" w:cs="Calibri" w:eastAsia="Calibri"/>
          <w:b w:val="false"/>
          <w:i w:val="false"/>
          <w:sz w:val="20"/>
          <w:szCs w:val="24"/>
          <w:highlight w:val="none"/>
          <w:vertAlign w:val="baseline"/>
        </w:rPr>
        <w:t xml:space="preserve"> V</w:t>
      </w:r>
      <w:r>
        <w:rPr>
          <w:rFonts w:ascii="Calibri" w:hAnsi="Calibri" w:cs="Calibri" w:eastAsia="Calibri"/>
          <w:b w:val="false"/>
          <w:i w:val="false"/>
          <w:sz w:val="20"/>
          <w:szCs w:val="24"/>
          <w:highlight w:val="none"/>
          <w:vertAlign w:val="subscript"/>
        </w:rPr>
        <w:t xml:space="preserve">2x</w:t>
      </w:r>
      <w:r>
        <w:rPr>
          <w:rFonts w:ascii="Calibri" w:hAnsi="Calibri" w:cs="Calibri" w:eastAsia="Calibri"/>
          <w:b w:val="false"/>
          <w:i w:val="false"/>
          <w:sz w:val="20"/>
          <w:szCs w:val="24"/>
          <w:highlight w:val="none"/>
          <w:vertAlign w:val="baseline"/>
        </w:rPr>
        <w:t xml:space="preserve"> || </w:t>
      </w:r>
      <w:r>
        <w:rPr>
          <w:rFonts w:ascii="Calibri" w:hAnsi="Calibri" w:cs="Calibri" w:eastAsia="Calibri"/>
          <w:b w:val="false"/>
          <w:i w:val="false"/>
          <w:sz w:val="20"/>
          <w:szCs w:val="24"/>
          <w:highlight w:val="none"/>
          <w:vertAlign w:val="baseline"/>
        </w:rPr>
        <w:t xml:space="preserve">V</w:t>
      </w:r>
      <w:r>
        <w:rPr>
          <w:rFonts w:ascii="Calibri" w:hAnsi="Calibri" w:cs="Calibri" w:eastAsia="Calibri"/>
          <w:b w:val="false"/>
          <w:i w:val="false"/>
          <w:sz w:val="20"/>
          <w:szCs w:val="24"/>
          <w:highlight w:val="none"/>
          <w:vertAlign w:val="subscript"/>
        </w:rPr>
        <w:t xml:space="preserve">1</w:t>
      </w:r>
      <w:r>
        <w:rPr>
          <w:rFonts w:ascii="Calibri" w:hAnsi="Calibri" w:cs="Calibri" w:eastAsia="Calibri"/>
          <w:b w:val="false"/>
          <w:i w:val="false"/>
          <w:sz w:val="20"/>
          <w:szCs w:val="24"/>
          <w:highlight w:val="none"/>
          <w:vertAlign w:val="baseline"/>
        </w:rPr>
        <w:t xml:space="preserve"> || </w:t>
      </w:r>
      <w:r>
        <w:rPr>
          <w:rFonts w:ascii="Calibri" w:hAnsi="Calibri" w:cs="Calibri" w:eastAsia="Calibri"/>
          <w:b w:val="false"/>
          <w:i w:val="false"/>
          <w:sz w:val="20"/>
          <w:szCs w:val="24"/>
          <w:highlight w:val="none"/>
          <w:vertAlign w:val="baseline"/>
        </w:rPr>
        <w:t xml:space="preserve">PubK</w:t>
      </w:r>
      <w:r>
        <w:rPr>
          <w:rFonts w:ascii="Calibri" w:hAnsi="Calibri" w:cs="Calibri" w:eastAsia="Calibri"/>
          <w:b w:val="false"/>
          <w:i w:val="false"/>
          <w:sz w:val="20"/>
          <w:szCs w:val="24"/>
          <w:highlight w:val="none"/>
          <w:vertAlign w:val="subscript"/>
        </w:rPr>
        <w:t xml:space="preserve">C</w:t>
      </w:r>
      <w:r>
        <w:rPr>
          <w:rFonts w:ascii="Calibri" w:hAnsi="Calibri" w:cs="Calibri" w:eastAsia="Calibri"/>
          <w:b w:val="false"/>
          <w:i w:val="false"/>
          <w:sz w:val="20"/>
          <w:szCs w:val="24"/>
          <w:highlight w:val="none"/>
          <w:vertAlign w:val="baseline"/>
        </w:rPr>
        <w:t xml:space="preserve"> || E</w:t>
      </w:r>
      <w:r>
        <w:rPr>
          <w:rFonts w:ascii="Calibri" w:hAnsi="Calibri" w:cs="Calibri" w:eastAsia="Calibri"/>
          <w:b w:val="false"/>
          <w:i w:val="false"/>
          <w:sz w:val="20"/>
          <w:szCs w:val="24"/>
          <w:highlight w:val="none"/>
          <w:vertAlign w:val="baseline"/>
        </w:rPr>
        <w:t xml:space="preserve"> )</w:t>
      </w:r>
      <w:r>
        <w:rPr>
          <w:rFonts w:ascii="Calibri" w:hAnsi="Calibri" w:cs="Calibri" w:eastAsia="Calibri"/>
          <w:i w:val="false"/>
          <w:sz w:val="20"/>
          <w:highlight w:val="none"/>
          <w:vertAlign w:val="baseline"/>
        </w:rPr>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highlight w:val="none"/>
        </w:rPr>
      </w:pPr>
      <w:r>
        <w:rPr>
          <w:rFonts w:ascii="Calibri" w:hAnsi="Calibri" w:cs="Calibri" w:eastAsia="Calibri"/>
          <w:b w:val="false"/>
          <w:i w:val="false"/>
          <w:sz w:val="20"/>
          <w:szCs w:val="24"/>
          <w:highlight w:val="none"/>
        </w:rPr>
        <w:t xml:space="preserve">Шаги участника C</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tab/>
      </w:r>
      <w:r>
        <w:rPr>
          <w:rFonts w:ascii="Calibri" w:hAnsi="Calibri" w:cs="Calibri" w:eastAsia="Calibri"/>
          <w:i w:val="false"/>
          <w:sz w:val="20"/>
          <w:szCs w:val="24"/>
          <w:highlight w:val="none"/>
          <w:vertAlign w:val="baseline"/>
        </w:rPr>
        <w:t xml:space="preserve">9</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D</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P3</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rPr>
        <w:t xml:space="preserve">V</w:t>
      </w:r>
      <w:r>
        <w:rPr>
          <w:rFonts w:ascii="Calibri" w:hAnsi="Calibri" w:cs="Calibri" w:eastAsia="Calibri"/>
          <w:i w:val="false"/>
          <w:sz w:val="20"/>
          <w:szCs w:val="24"/>
          <w:highlight w:val="none"/>
          <w:vertAlign w:val="subscript"/>
        </w:rPr>
        <w:t xml:space="preserve">1x</w:t>
      </w:r>
      <w:r>
        <w:rPr>
          <w:rFonts w:ascii="Calibri" w:hAnsi="Calibri" w:cs="Calibri" w:eastAsia="Calibri"/>
          <w:i w:val="false"/>
          <w:sz w:val="20"/>
          <w:szCs w:val="24"/>
          <w:highlight w:val="none"/>
        </w:rPr>
        <w:t xml:space="preserve"> ||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w:t>
      </w:r>
      <w:r>
        <w:rPr>
          <w:rFonts w:ascii="Calibri" w:hAnsi="Calibri" w:cs="Calibri" w:eastAsia="Calibri"/>
          <w:i w:val="false"/>
          <w:sz w:val="20"/>
          <w:szCs w:val="24"/>
          <w:highlight w:val="none"/>
          <w:vertAlign w:val="baseline"/>
        </w:rPr>
      </w:r>
      <w:r/>
    </w:p>
    <w:p>
      <w:pPr>
        <w:ind w:firstLine="708"/>
        <w:jc w:val="both"/>
        <w:spacing w:after="0"/>
        <w:rPr>
          <w:rFonts w:ascii="Calibri" w:hAnsi="Calibri" w:cs="Calibri" w:eastAsia="Calibri"/>
          <w:highlight w:val="none"/>
        </w:rPr>
      </w:pPr>
      <w:r>
        <w:rPr>
          <w:rFonts w:ascii="Calibri" w:hAnsi="Calibri" w:cs="Calibri" w:eastAsia="Calibri"/>
          <w:i w:val="false"/>
          <w:sz w:val="20"/>
          <w:szCs w:val="24"/>
          <w:highlight w:val="none"/>
          <w:vertAlign w:val="baseline"/>
        </w:rPr>
        <w:tab/>
      </w:r>
      <w:r>
        <w:rPr>
          <w:rFonts w:ascii="Calibri" w:hAnsi="Calibri" w:cs="Calibri" w:eastAsia="Calibri"/>
          <w:i w:val="false"/>
          <w:sz w:val="20"/>
          <w:szCs w:val="24"/>
          <w:highlight w:val="none"/>
          <w:vertAlign w:val="baseline"/>
        </w:rPr>
        <w:t xml:space="preserve">10.</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rPr>
        <w:t xml:space="preserve">D</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PrivK</w:t>
      </w:r>
      <w:r>
        <w:rPr>
          <w:rFonts w:ascii="Calibri" w:hAnsi="Calibri" w:cs="Calibri" w:eastAsia="Calibri"/>
          <w:i w:val="false"/>
          <w:sz w:val="20"/>
          <w:szCs w:val="24"/>
          <w:highlight w:val="none"/>
          <w:vertAlign w:val="subscript"/>
        </w:rPr>
        <w:t xml:space="preserve">C</w:t>
      </w:r>
      <w:r>
        <w:rPr>
          <w:rFonts w:ascii="Calibri" w:hAnsi="Calibri" w:cs="Calibri" w:eastAsia="Calibri"/>
          <w:i w:val="false"/>
          <w:sz w:val="20"/>
          <w:szCs w:val="24"/>
          <w:highlight w:val="none"/>
        </w:rPr>
        <w:t xml:space="preserve">, </w:t>
      </w:r>
      <w:r>
        <w:rPr>
          <w:rFonts w:ascii="Calibri" w:hAnsi="Calibri" w:cs="Calibri" w:eastAsia="Calibri"/>
          <w:i w:val="false"/>
          <w:sz w:val="20"/>
          <w:szCs w:val="24"/>
          <w:highlight w:val="none"/>
        </w:rPr>
        <w:t xml:space="preserve">C</w:t>
      </w:r>
      <w:r>
        <w:rPr>
          <w:rFonts w:ascii="Calibri" w:hAnsi="Calibri" w:cs="Calibri" w:eastAsia="Calibri"/>
          <w:i w:val="false"/>
          <w:sz w:val="20"/>
          <w:szCs w:val="24"/>
          <w:highlight w:val="none"/>
          <w:vertAlign w:val="subscript"/>
        </w:rPr>
        <w:t xml:space="preserve">T1</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t xml:space="preserve">) = </w:t>
      </w:r>
      <w:r>
        <w:rPr>
          <w:rFonts w:ascii="Calibri" w:hAnsi="Calibri" w:cs="Calibri" w:eastAsia="Calibri"/>
          <w:i w:val="false"/>
          <w:sz w:val="20"/>
          <w:szCs w:val="24"/>
          <w:highlight w:val="none"/>
          <w:vertAlign w:val="baseline"/>
        </w:rPr>
        <w:t xml:space="preserve">P.</w:t>
      </w:r>
      <w:r>
        <w:rPr>
          <w:rFonts w:ascii="Calibri" w:hAnsi="Calibri" w:cs="Calibri" w:eastAsia="Calibri"/>
          <w:i w:val="false"/>
          <w:sz w:val="20"/>
          <w:szCs w:val="24"/>
          <w:highlight w:val="none"/>
          <w:vertAlign w:val="baseline"/>
        </w:rPr>
        <w:t xml:space="preserve"> </w:t>
      </w:r>
      <w:r>
        <w:rPr>
          <w:rFonts w:ascii="Calibri" w:hAnsi="Calibri" w:cs="Calibri" w:eastAsia="Calibri"/>
          <w:i w:val="false"/>
          <w:sz w:val="20"/>
          <w:szCs w:val="24"/>
          <w:highlight w:val="none"/>
          <w:vertAlign w:val="baseline"/>
        </w:rPr>
      </w:r>
      <w:r/>
    </w:p>
    <w:p>
      <w:pPr>
        <w:ind w:firstLine="0"/>
        <w:jc w:val="both"/>
        <w:spacing w:after="0"/>
        <w:rPr>
          <w:rFonts w:ascii="Times New Roman" w:hAnsi="Times New Roman" w:cs="Times New Roman" w:eastAsia="Times New Roman"/>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r>
      <w:r>
        <w:rPr>
          <w:rFonts w:ascii="Times New Roman" w:hAnsi="Times New Roman" w:cs="Times New Roman" w:eastAsia="Times New Roman"/>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На первых трёх этапах создаётся транспортировочный пакет, преобразованный тремя слоями шифрования, где одним из получателей является сам первоначальный отправитель. Второй слой шифрования необходим, чтобы скрыть истинный размер сообщения </w:t>
      </w:r>
      <w:r>
        <w:rPr>
          <w:rFonts w:ascii="Times New Roman" w:hAnsi="Times New Roman" w:cs="Times New Roman" w:eastAsia="Times New Roman"/>
          <w:b w:val="false"/>
          <w:i/>
          <w:sz w:val="24"/>
          <w:szCs w:val="24"/>
          <w:highlight w:val="none"/>
          <w:vertAlign w:val="baseline"/>
        </w:rPr>
        <w:t xml:space="preserve">P</w:t>
      </w:r>
      <w:r>
        <w:rPr>
          <w:rFonts w:ascii="Times New Roman" w:hAnsi="Times New Roman" w:cs="Times New Roman" w:eastAsia="Times New Roman"/>
          <w:b w:val="false"/>
          <w:i w:val="false"/>
          <w:sz w:val="24"/>
          <w:szCs w:val="24"/>
          <w:highlight w:val="none"/>
          <w:vertAlign w:val="baseline"/>
        </w:rPr>
        <w:t xml:space="preserve"> от глаз участника </w:t>
      </w:r>
      <w:r>
        <w:rPr>
          <w:rFonts w:ascii="Times New Roman" w:hAnsi="Times New Roman" w:cs="Times New Roman" w:eastAsia="Times New Roman"/>
          <w:b w:val="false"/>
          <w:i/>
          <w:sz w:val="24"/>
          <w:szCs w:val="24"/>
          <w:highlight w:val="none"/>
          <w:vertAlign w:val="baseline"/>
        </w:rPr>
        <w:t xml:space="preserve">B</w:t>
      </w:r>
      <w:r>
        <w:rPr>
          <w:rFonts w:ascii="Times New Roman" w:hAnsi="Times New Roman" w:cs="Times New Roman" w:eastAsia="Times New Roman"/>
          <w:b w:val="false"/>
          <w:i w:val="false"/>
          <w:sz w:val="24"/>
          <w:szCs w:val="24"/>
          <w:highlight w:val="none"/>
          <w:vertAlign w:val="baseline"/>
        </w:rPr>
        <w:t xml:space="preserve">, и также, чтобы не запоминать получателя </w:t>
      </w:r>
      <w:r>
        <w:rPr>
          <w:rFonts w:ascii="Times New Roman" w:hAnsi="Times New Roman" w:cs="Times New Roman" w:eastAsia="Times New Roman"/>
          <w:b w:val="false"/>
          <w:i/>
          <w:sz w:val="24"/>
          <w:szCs w:val="24"/>
          <w:highlight w:val="none"/>
          <w:vertAlign w:val="baseline"/>
        </w:rPr>
        <w:t xml:space="preserve">C</w:t>
      </w:r>
      <w:r>
        <w:rPr>
          <w:rFonts w:ascii="Times New Roman" w:hAnsi="Times New Roman" w:cs="Times New Roman" w:eastAsia="Times New Roman"/>
          <w:b w:val="false"/>
          <w:i w:val="false"/>
          <w:sz w:val="24"/>
          <w:szCs w:val="24"/>
          <w:highlight w:val="none"/>
          <w:vertAlign w:val="baseline"/>
        </w:rPr>
        <w:t xml:space="preserve"> на в</w:t>
      </w:r>
      <w:r>
        <w:rPr>
          <w:rFonts w:ascii="Times New Roman" w:hAnsi="Times New Roman" w:cs="Times New Roman" w:eastAsia="Times New Roman"/>
          <w:b w:val="false"/>
          <w:i w:val="false"/>
          <w:sz w:val="24"/>
          <w:szCs w:val="24"/>
          <w:highlight w:val="none"/>
          <w:vertAlign w:val="baseline"/>
        </w:rPr>
        <w:t xml:space="preserve">сём протяжении протокола, следуя простому правилу - «если пакет расшифрован, но расшифрованная версия является шифрованным экземпляром, то продолжить перенаправление пакета по указанному адресу (публичному ключу)». Таким образом, действия (4, 5) участника </w:t>
      </w:r>
      <w:r>
        <w:rPr>
          <w:rFonts w:ascii="Times New Roman" w:hAnsi="Times New Roman" w:cs="Times New Roman" w:eastAsia="Times New Roman"/>
          <w:b w:val="false"/>
          <w:i/>
          <w:sz w:val="24"/>
          <w:szCs w:val="24"/>
          <w:highlight w:val="none"/>
          <w:vertAlign w:val="baseline"/>
        </w:rPr>
        <w:t xml:space="preserve">B</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являются полным эквивалентом действий</w:t>
      </w:r>
      <w:r>
        <w:rPr>
          <w:rFonts w:ascii="Times New Roman" w:hAnsi="Times New Roman" w:cs="Times New Roman" w:eastAsia="Times New Roman"/>
          <w:b w:val="false"/>
          <w:i w:val="false"/>
          <w:sz w:val="24"/>
          <w:szCs w:val="24"/>
          <w:highlight w:val="none"/>
          <w:vertAlign w:val="baseline"/>
        </w:rPr>
        <w:t xml:space="preserve"> (6, 7, 8) участника </w:t>
      </w:r>
      <w:r>
        <w:rPr>
          <w:rFonts w:ascii="Times New Roman" w:hAnsi="Times New Roman" w:cs="Times New Roman" w:eastAsia="Times New Roman"/>
          <w:b w:val="false"/>
          <w:i/>
          <w:sz w:val="24"/>
          <w:szCs w:val="24"/>
          <w:highlight w:val="none"/>
          <w:vertAlign w:val="baseline"/>
        </w:rPr>
        <w:t xml:space="preserve">A</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t xml:space="preserve">В результате размерность всех стадий полиморфного пакета </w:t>
      </w:r>
      <w:r>
        <w:rPr>
          <w:rFonts w:ascii="Times New Roman" w:hAnsi="Times New Roman" w:cs="Times New Roman" w:eastAsia="Times New Roman"/>
          <w:b w:val="false"/>
          <w:i/>
          <w:sz w:val="24"/>
          <w:szCs w:val="24"/>
          <w:highlight w:val="none"/>
        </w:rPr>
        <w:t xml:space="preserve">(A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A, </w:t>
      </w:r>
      <w:r>
        <w:rPr>
          <w:rFonts w:ascii="Times New Roman" w:hAnsi="Times New Roman" w:cs="Times New Roman" w:eastAsia="Times New Roman"/>
          <w:b w:val="false"/>
          <w:i/>
          <w:sz w:val="24"/>
          <w:szCs w:val="24"/>
          <w:highlight w:val="none"/>
        </w:rPr>
        <w:t xml:space="preserve">A </w:t>
      </w:r>
      <w:r>
        <w:rPr>
          <w:b w:val="false"/>
          <w:i/>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C)</w:t>
      </w:r>
      <w:r>
        <w:rPr>
          <w:rFonts w:ascii="Times New Roman" w:hAnsi="Times New Roman" w:cs="Times New Roman" w:eastAsia="Times New Roman"/>
          <w:b w:val="false"/>
          <w:i w:val="false"/>
          <w:sz w:val="24"/>
          <w:szCs w:val="24"/>
          <w:highlight w:val="none"/>
          <w:vertAlign w:val="baseline"/>
        </w:rPr>
        <w:t xml:space="preserve"> представляет собой равнозначную величину, благодаря переменным величинам </w:t>
      </w:r>
      <w:r>
        <w:rPr>
          <w:rFonts w:ascii="Times New Roman" w:hAnsi="Times New Roman" w:cs="Times New Roman" w:eastAsia="Times New Roman"/>
          <w:b w:val="false"/>
          <w:i/>
          <w:sz w:val="24"/>
          <w:szCs w:val="24"/>
          <w:highlight w:val="none"/>
          <w:vertAlign w:val="baseline"/>
        </w:rPr>
        <w:t xml:space="preserve">{V</w:t>
      </w:r>
      <w:r>
        <w:rPr>
          <w:rFonts w:ascii="Times New Roman" w:hAnsi="Times New Roman" w:cs="Times New Roman" w:eastAsia="Times New Roman"/>
          <w:b w:val="false"/>
          <w:i/>
          <w:sz w:val="24"/>
          <w:szCs w:val="24"/>
          <w:highlight w:val="none"/>
          <w:vertAlign w:val="subscript"/>
        </w:rPr>
        <w:t xml:space="preserve">1</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2</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1X</w:t>
      </w:r>
      <w:r>
        <w:rPr>
          <w:rFonts w:ascii="Times New Roman" w:hAnsi="Times New Roman" w:cs="Times New Roman" w:eastAsia="Times New Roman"/>
          <w:b w:val="false"/>
          <w:i/>
          <w:sz w:val="24"/>
          <w:szCs w:val="24"/>
          <w:highlight w:val="none"/>
          <w:vertAlign w:val="baseline"/>
        </w:rPr>
        <w:t xml:space="preserve">, V</w:t>
      </w:r>
      <w:r>
        <w:rPr>
          <w:rFonts w:ascii="Times New Roman" w:hAnsi="Times New Roman" w:cs="Times New Roman" w:eastAsia="Times New Roman"/>
          <w:b w:val="false"/>
          <w:i/>
          <w:sz w:val="24"/>
          <w:szCs w:val="24"/>
          <w:highlight w:val="none"/>
          <w:vertAlign w:val="subscript"/>
        </w:rPr>
        <w:t xml:space="preserve">2X</w:t>
      </w:r>
      <w:r>
        <w:rPr>
          <w:rFonts w:ascii="Times New Roman" w:hAnsi="Times New Roman" w:cs="Times New Roman" w:eastAsia="Times New Roman"/>
          <w:b w:val="false"/>
          <w:i/>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 (внутри которых, как вшитый механизм, содержится регулирующая переменная </w:t>
      </w:r>
      <w:r>
        <w:rPr>
          <w:rFonts w:ascii="Times New Roman" w:hAnsi="Times New Roman" w:cs="Times New Roman" w:eastAsia="Times New Roman"/>
          <w:b w:val="false"/>
          <w:i/>
          <w:sz w:val="24"/>
          <w:szCs w:val="24"/>
          <w:highlight w:val="none"/>
          <w:vertAlign w:val="baseline"/>
        </w:rPr>
        <w:t xml:space="preserve">M</w:t>
      </w:r>
      <w:r>
        <w:rPr>
          <w:rFonts w:ascii="Times New Roman" w:hAnsi="Times New Roman" w:cs="Times New Roman" w:eastAsia="Times New Roman"/>
          <w:b w:val="false"/>
          <w:i w:val="false"/>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 которые приводят к возникновению и удержанию константой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на протяжении всего протокола</w:t>
      </w:r>
      <w:r>
        <w:rPr>
          <w:rFonts w:ascii="Times New Roman" w:hAnsi="Times New Roman" w:cs="Times New Roman" w:eastAsia="Times New Roman"/>
          <w:b w:val="false"/>
          <w:i w:val="false"/>
          <w:sz w:val="24"/>
          <w:szCs w:val="24"/>
          <w:highlight w:val="none"/>
          <w:vertAlign w:val="baseline"/>
        </w:rPr>
        <w:t xml:space="preserve"> для значений </w:t>
      </w:r>
      <w:r>
        <w:rPr>
          <w:rFonts w:ascii="Times New Roman" w:hAnsi="Times New Roman" w:cs="Times New Roman" w:eastAsia="Times New Roman"/>
          <w:b w:val="false"/>
          <w:i/>
          <w:sz w:val="24"/>
          <w:szCs w:val="24"/>
          <w:highlight w:val="none"/>
          <w:vertAlign w:val="baseline"/>
        </w:rPr>
        <w:t xml:space="preserve">{C</w:t>
      </w:r>
      <w:r>
        <w:rPr>
          <w:rFonts w:ascii="Times New Roman" w:hAnsi="Times New Roman" w:cs="Times New Roman" w:eastAsia="Times New Roman"/>
          <w:b w:val="false"/>
          <w:i/>
          <w:sz w:val="24"/>
          <w:szCs w:val="24"/>
          <w:highlight w:val="none"/>
          <w:vertAlign w:val="subscript"/>
        </w:rPr>
        <w:t xml:space="preserve">P1</w:t>
      </w:r>
      <w:r>
        <w:rPr>
          <w:rFonts w:ascii="Times New Roman" w:hAnsi="Times New Roman" w:cs="Times New Roman" w:eastAsia="Times New Roman"/>
          <w:b w:val="false"/>
          <w:i/>
          <w:sz w:val="24"/>
          <w:szCs w:val="24"/>
          <w:highlight w:val="none"/>
          <w:vertAlign w:val="baseline"/>
        </w:rPr>
        <w:t xml:space="preserve">, C</w:t>
      </w:r>
      <w:r>
        <w:rPr>
          <w:rFonts w:ascii="Times New Roman" w:hAnsi="Times New Roman" w:cs="Times New Roman" w:eastAsia="Times New Roman"/>
          <w:b w:val="false"/>
          <w:i/>
          <w:sz w:val="24"/>
          <w:szCs w:val="24"/>
          <w:highlight w:val="none"/>
          <w:vertAlign w:val="subscript"/>
        </w:rPr>
        <w:t xml:space="preserve">P2</w:t>
      </w:r>
      <w:r>
        <w:rPr>
          <w:rFonts w:ascii="Times New Roman" w:hAnsi="Times New Roman" w:cs="Times New Roman" w:eastAsia="Times New Roman"/>
          <w:b w:val="false"/>
          <w:i/>
          <w:sz w:val="24"/>
          <w:szCs w:val="24"/>
          <w:highlight w:val="none"/>
          <w:vertAlign w:val="baseline"/>
        </w:rPr>
        <w:t xml:space="preserve">, C</w:t>
      </w:r>
      <w:r>
        <w:rPr>
          <w:rFonts w:ascii="Times New Roman" w:hAnsi="Times New Roman" w:cs="Times New Roman" w:eastAsia="Times New Roman"/>
          <w:b w:val="false"/>
          <w:i/>
          <w:sz w:val="24"/>
          <w:szCs w:val="24"/>
          <w:highlight w:val="none"/>
          <w:vertAlign w:val="subscript"/>
        </w:rPr>
        <w:t xml:space="preserve">P3</w:t>
      </w:r>
      <w:r>
        <w:rPr>
          <w:rFonts w:ascii="Times New Roman" w:hAnsi="Times New Roman" w:cs="Times New Roman" w:eastAsia="Times New Roman"/>
          <w:b w:val="false"/>
          <w:i/>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t xml:space="preserve">.</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i w:val="false"/>
          <w:sz w:val="24"/>
          <w:szCs w:val="24"/>
          <w:highlight w:val="none"/>
          <w:vertAlign w:val="baseline"/>
        </w:rPr>
      </w:pPr>
      <w:r>
        <w:rPr>
          <w:rFonts w:ascii="Times New Roman" w:hAnsi="Times New Roman" w:cs="Times New Roman" w:eastAsia="Times New Roman"/>
          <w:i w:val="false"/>
          <w:sz w:val="24"/>
          <w:szCs w:val="24"/>
          <w:highlight w:val="none"/>
          <w:vertAlign w:val="baseline"/>
        </w:rPr>
      </w:r>
      <w:r>
        <w:rPr>
          <w:rFonts w:ascii="Times New Roman" w:hAnsi="Times New Roman" w:cs="Times New Roman" w:eastAsia="Times New Roman"/>
          <w:i w:val="false"/>
          <w:sz w:val="24"/>
          <w:szCs w:val="24"/>
          <w:highlight w:val="none"/>
          <w:vertAlign w:val="baseli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таким образом,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5.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8</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364"/>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364"/>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379"/>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378"/>
        <w:numPr>
          <w:ilvl w:val="0"/>
          <w:numId w:val="52"/>
        </w:numPr>
        <w:jc w:val="both"/>
        <w:spacing w:after="0"/>
        <w:rPr>
          <w:rFonts w:ascii="Times New Roman" w:hAnsi="Times New Roman" w:cs="Times New Roman" w:eastAsia="Times New Roman"/>
        </w:rPr>
      </w:pPr>
      <w:r>
        <w:rPr>
          <w:rStyle w:val="1379"/>
          <w:rFonts w:ascii="Times New Roman" w:hAnsi="Times New Roman" w:cs="Times New Roman" w:eastAsia="Times New Roman"/>
          <w:color w:val="000000"/>
          <w:sz w:val="24"/>
          <w:highlight w:val="none"/>
        </w:rPr>
      </w:r>
      <w:r>
        <w:rPr>
          <w:rStyle w:val="1379"/>
          <w:rFonts w:ascii="Times New Roman" w:hAnsi="Times New Roman" w:cs="Times New Roman" w:eastAsia="Times New Roman"/>
          <w:color w:val="000000"/>
          <w:sz w:val="24"/>
        </w:rPr>
        <w:t xml:space="preserve">Донован</w:t>
      </w:r>
      <w:r>
        <w:rPr>
          <w:rStyle w:val="1379"/>
          <w:rFonts w:ascii="Times New Roman" w:hAnsi="Times New Roman" w:cs="Times New Roman" w:eastAsia="Times New Roman"/>
          <w:color w:val="000000"/>
          <w:sz w:val="24"/>
        </w:rPr>
        <w:t xml:space="preserve">, А.А., </w:t>
      </w:r>
      <w:r>
        <w:rPr>
          <w:rStyle w:val="1379"/>
          <w:rFonts w:ascii="Times New Roman" w:hAnsi="Times New Roman" w:cs="Times New Roman" w:eastAsia="Times New Roman"/>
          <w:color w:val="000000"/>
          <w:sz w:val="24"/>
        </w:rPr>
        <w:t xml:space="preserve">Керниган</w:t>
      </w:r>
      <w:r>
        <w:rPr>
          <w:rStyle w:val="1379"/>
          <w:rFonts w:ascii="Times New Roman" w:hAnsi="Times New Roman" w:cs="Times New Roman" w:eastAsia="Times New Roman"/>
          <w:color w:val="000000"/>
          <w:sz w:val="24"/>
        </w:rPr>
        <w:t xml:space="preserve">, Б.У. Язык программирования </w:t>
      </w:r>
      <w:r>
        <w:rPr>
          <w:rStyle w:val="1379"/>
          <w:rFonts w:ascii="Times New Roman" w:hAnsi="Times New Roman" w:cs="Times New Roman" w:eastAsia="Times New Roman"/>
          <w:color w:val="000000"/>
          <w:sz w:val="24"/>
        </w:rPr>
        <w:t xml:space="preserve">Go</w:t>
      </w:r>
      <w:r>
        <w:rPr>
          <w:rStyle w:val="1379"/>
          <w:rFonts w:ascii="Times New Roman" w:hAnsi="Times New Roman" w:cs="Times New Roman" w:eastAsia="Times New Roman"/>
          <w:color w:val="000000"/>
          <w:sz w:val="24"/>
        </w:rPr>
        <w:t xml:space="preserve"> / А.А. </w:t>
      </w:r>
      <w:r>
        <w:rPr>
          <w:rStyle w:val="1379"/>
          <w:rFonts w:ascii="Times New Roman" w:hAnsi="Times New Roman" w:cs="Times New Roman" w:eastAsia="Times New Roman"/>
          <w:color w:val="000000"/>
          <w:sz w:val="24"/>
        </w:rPr>
        <w:t xml:space="preserve">Донован</w:t>
      </w:r>
      <w:r>
        <w:rPr>
          <w:rStyle w:val="1379"/>
          <w:rFonts w:ascii="Times New Roman" w:hAnsi="Times New Roman" w:cs="Times New Roman" w:eastAsia="Times New Roman"/>
          <w:color w:val="000000"/>
          <w:sz w:val="24"/>
        </w:rPr>
        <w:t xml:space="preserve">, Б.У. </w:t>
      </w:r>
      <w:r>
        <w:rPr>
          <w:rStyle w:val="1379"/>
          <w:rFonts w:ascii="Times New Roman" w:hAnsi="Times New Roman" w:cs="Times New Roman" w:eastAsia="Times New Roman"/>
          <w:color w:val="000000"/>
          <w:sz w:val="24"/>
        </w:rPr>
        <w:t xml:space="preserve">Керниган</w:t>
      </w:r>
      <w:r>
        <w:rPr>
          <w:rStyle w:val="1379"/>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378"/>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380"/>
        <w:numPr>
          <w:ilvl w:val="0"/>
          <w:numId w:val="52"/>
        </w:numPr>
        <w:jc w:val="both"/>
        <w:spacing w:after="0" w:afterAutospacing="0" w:beforeAutospacing="0"/>
        <w:shd w:val="clear" w:color="FFFFFF" w:fill="FFFFFF"/>
        <w:rPr>
          <w:color w:val="000000"/>
        </w:rPr>
      </w:pPr>
      <w:r>
        <w:rPr>
          <w:rStyle w:val="1379"/>
          <w:color w:val="000000"/>
          <w:sz w:val="24"/>
        </w:rPr>
        <w:t xml:space="preserve">Шнайер</w:t>
      </w:r>
      <w:r>
        <w:rPr>
          <w:rStyle w:val="1379"/>
          <w:color w:val="000000"/>
          <w:sz w:val="24"/>
        </w:rPr>
        <w:t xml:space="preserve">, Б. Прикладная криптография. Протоколы, алгоритмы и исходные коды на языке C / Б. </w:t>
      </w:r>
      <w:r>
        <w:rPr>
          <w:rStyle w:val="1379"/>
          <w:color w:val="000000"/>
          <w:sz w:val="24"/>
        </w:rPr>
        <w:t xml:space="preserve">Шнайер</w:t>
      </w:r>
      <w:r>
        <w:rPr>
          <w:rStyle w:val="1379"/>
          <w:color w:val="000000"/>
          <w:sz w:val="24"/>
        </w:rPr>
        <w:t xml:space="preserve">. — </w:t>
      </w:r>
      <w:r>
        <w:rPr>
          <w:rStyle w:val="1379"/>
          <w:color w:val="000000"/>
          <w:sz w:val="24"/>
        </w:rPr>
        <w:t xml:space="preserve">СпБ</w:t>
      </w:r>
      <w:r>
        <w:rPr>
          <w:rStyle w:val="1379"/>
          <w:color w:val="000000"/>
          <w:sz w:val="24"/>
        </w:rPr>
        <w:t xml:space="preserve">.: ООО «Альфа-книга», 2018. - 1040 с.</w:t>
      </w:r>
      <w:r>
        <w:rPr>
          <w:rStyle w:val="1379"/>
        </w:rPr>
      </w:r>
      <w:r/>
    </w:p>
    <w:p>
      <w:pPr>
        <w:pStyle w:val="1380"/>
        <w:jc w:val="both"/>
        <w:spacing w:after="0" w:afterAutospacing="0" w:beforeAutospacing="0"/>
        <w:shd w:val="clear" w:color="FFFFFF" w:fill="FFFFFF"/>
      </w:pPr>
      <w:r/>
      <w:r/>
    </w:p>
    <w:p>
      <w:pPr>
        <w:pStyle w:val="1380"/>
        <w:jc w:val="both"/>
        <w:spacing w:after="0" w:afterAutospacing="0" w:beforeAutospacing="0"/>
        <w:shd w:val="clear" w:color="FFFFFF" w:fill="FFFFFF"/>
        <w:rPr>
          <w:sz w:val="24"/>
        </w:rPr>
      </w:pP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6"/>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2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365"/>
        <w:ind w:firstLine="708"/>
        <w:jc w:val="both"/>
      </w:pPr>
      <w:r>
        <w:rPr>
          <w:rStyle w:val="1367"/>
        </w:rPr>
        <w:footnoteRef/>
      </w:r>
      <w: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без использования промежуточных субъектов, удостоверяющих идентификацию всех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p>
  </w:footnote>
  <w:footnote w:id="3">
    <w:p>
      <w:pPr>
        <w:pStyle w:val="1365"/>
        <w:ind w:firstLine="708"/>
        <w:jc w:val="both"/>
      </w:pPr>
      <w:r>
        <w:rPr>
          <w:rStyle w:val="1367"/>
        </w:rPr>
        <w:footnoteRef/>
      </w:r>
      <w:r>
        <w:t xml:space="preserve"> </w:t>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p>
  </w:footnote>
  <w:footnote w:id="4">
    <w:p>
      <w:pPr>
        <w:ind w:firstLine="708"/>
        <w:jc w:val="both"/>
        <w:spacing w:after="0"/>
        <w:rPr>
          <w:rFonts w:ascii="Times New Roman" w:hAnsi="Times New Roman" w:cs="Times New Roman" w:eastAsia="Times New Roman"/>
          <w:sz w:val="22"/>
          <w:highlight w:val="none"/>
        </w:rPr>
      </w:pPr>
      <w:r>
        <w:rPr>
          <w:rStyle w:val="1367"/>
        </w:rPr>
        <w:footnoteRef/>
      </w:r>
      <w:r>
        <w:t xml:space="preserve"> </w:t>
      </w:r>
      <w:r>
        <w:rPr>
          <w:rFonts w:ascii="Times New Roman" w:hAnsi="Times New Roman" w:cs="Times New Roman" w:eastAsia="Times New Roman"/>
          <w:sz w:val="22"/>
          <w:szCs w:val="24"/>
        </w:rPr>
        <w:t xml:space="preserve">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sz w:val="22"/>
              </w:rPr>
              <m:rPr>
                <m:sty m:val="i"/>
              </m:rPr>
              <m:t>i=1</m:t>
            </m:r>
          </m:sub>
          <m:sup>
            <m:r>
              <w:rPr>
                <w:rFonts w:ascii="Cambria Math" w:hAnsi="Cambria Math" w:cs="Cambria Math" w:eastAsia="Cambria Math"/>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m:t>
                    </m:r>
                  </m:e>
                  <m:e>
                    <m:r>
                      <w:rPr>
                        <w:rFonts w:ascii="Cambria Math" w:hAnsi="Cambria Math" w:cs="Cambria Math" w:eastAsia="Cambria Math"/>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|-1,</m:t>
                    </m:r>
                    <m:r>
                      <w:rPr>
                        <w:rFonts w:ascii="Cambria Math" w:hAnsi="Cambria Math" w:cs="Cambria Math" w:eastAsia="Cambria Math"/>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strike w:val="false"/>
                            <w:sz w:val="22"/>
                            <w:highlight w:val="none"/>
                            <w:u w:val="none"/>
                          </w:rPr>
                          <m:rPr>
                            <m:sty m:val="i"/>
                          </m:rPr>
                          <m:t>W</m:t>
                        </m:r>
                      </m:e>
                      <m:sub>
                        <m:r>
                          <w:rPr>
                            <w:rFonts w:ascii="Cambria Math" w:hAnsi="Cambria Math" w:cs="Cambria Math" w:eastAsia="Cambria Math"/>
                            <w:strike w:val="false"/>
                            <w:sz w:val="22"/>
                            <w:highlight w:val="none"/>
                            <w:u w:val="none"/>
                          </w:rPr>
                          <m:rPr>
                            <m:sty m:val="i"/>
                          </m:rPr>
                          <m:t>i</m:t>
                        </m:r>
                      </m:sub>
                    </m:sSub>
                    <m:r>
                      <w:rPr>
                        <w:rFonts w:ascii="Cambria Math" w:hAnsi="Cambria Math" w:cs="Cambria Math" w:eastAsia="Cambria Math"/>
                        <w:strike w:val="false"/>
                        <w:sz w:val="22"/>
                        <w:highlight w:val="none"/>
                        <w:u w:val="none"/>
                      </w:rPr>
                      <m:rPr>
                        <m:sty m:val="i"/>
                      </m:rPr>
                      <m:t>≠</m:t>
                    </m:r>
                    <m:r>
                      <w:rPr>
                        <w:rFonts w:ascii="Cambria Math" w:hAnsi="Cambria Math" w:cs="Cambria Math" w:eastAsia="Cambria Math"/>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p>
  </w:footnote>
  <w:footnote w:id="5">
    <w:p>
      <w:pPr>
        <w:pStyle w:val="1365"/>
        <w:ind w:firstLine="708"/>
        <w:jc w:val="both"/>
      </w:pPr>
      <w:r>
        <w:rPr>
          <w:rStyle w:val="1367"/>
        </w:rPr>
        <w:footnoteRef/>
      </w:r>
      <w: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365"/>
        <w:ind w:firstLine="708"/>
        <w:jc w:val="both"/>
      </w:pPr>
      <w:r>
        <w:rPr>
          <w:rStyle w:val="1367"/>
        </w:rPr>
        <w:footnoteRef/>
      </w:r>
      <w: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rPr>
          <w:rFonts w:ascii="Times New Roman" w:hAnsi="Times New Roman" w:cs="Times New Roman" w:eastAsia="Times New Roman"/>
          <w:sz w:val="22"/>
          <w:szCs w:val="24"/>
        </w:rPr>
        <w:t xml:space="preserve">.</w:t>
      </w:r>
      <w:r/>
    </w:p>
  </w:footnote>
  <w:footnote w:id="7">
    <w:p>
      <w:pPr>
        <w:ind w:firstLine="708"/>
        <w:jc w:val="both"/>
        <w:spacing w:after="0"/>
        <w:rPr>
          <w:rFonts w:ascii="Times New Roman" w:hAnsi="Times New Roman" w:cs="Times New Roman" w:eastAsia="Times New Roman"/>
          <w:highlight w:val="none"/>
        </w:rPr>
      </w:pPr>
      <w:r>
        <w:rPr>
          <w:rStyle w:val="1367"/>
        </w:rPr>
        <w:footnoteRef/>
      </w:r>
      <w:r>
        <w:t xml:space="preserve"> </w:t>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постоянному стремлению к уменьшению, исходя из его константной дифференции.</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p>
  </w:footnote>
  <w:footnote w:id="8">
    <w:p>
      <w:pPr>
        <w:ind w:firstLine="708"/>
        <w:jc w:val="both"/>
        <w:spacing w:after="0"/>
        <w:rPr>
          <w:rFonts w:ascii="Times New Roman" w:hAnsi="Times New Roman" w:cs="Times New Roman" w:eastAsia="Times New Roman"/>
          <w:highlight w:val="none"/>
        </w:rPr>
      </w:pPr>
      <w:r>
        <w:rPr>
          <w:rStyle w:val="1367"/>
        </w:rPr>
        <w:footnoteRef/>
      </w:r>
      <w:r>
        <w:t xml:space="preserve"> </w:t>
      </w:r>
      <w:r>
        <w:rPr>
          <w:rFonts w:ascii="Times New Roman" w:hAnsi="Times New Roman" w:cs="Times New Roman" w:eastAsia="Times New Roman"/>
          <w:sz w:val="22"/>
          <w:szCs w:val="24"/>
          <w:highlight w:val="none"/>
        </w:rPr>
        <w:t xml:space="preserve">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highlight w:val="none"/>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p>
  </w:footnote>
  <w:footnote w:id="9">
    <w:p>
      <w:pPr>
        <w:ind w:firstLine="708"/>
        <w:jc w:val="both"/>
        <w:spacing w:after="0"/>
        <w:rPr>
          <w:rFonts w:ascii="Times New Roman" w:hAnsi="Times New Roman" w:cs="Times New Roman" w:eastAsia="Times New Roman"/>
          <w:sz w:val="22"/>
          <w:szCs w:val="24"/>
          <w:highlight w:val="none"/>
        </w:rPr>
      </w:pPr>
      <w:r>
        <w:rPr>
          <w:rStyle w:val="1367"/>
        </w:rPr>
        <w:footnoteRef/>
      </w:r>
      <w: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скрывает объём передаваемой информации под средством фиксации размерности пакета (объём может частично разглашать функцию пакета, что является уязвимостью и приводит к необходимости её решения). </w:t>
      </w:r>
      <w:r>
        <w:rPr>
          <w:rFonts w:ascii="Times New Roman" w:hAnsi="Times New Roman" w:cs="Times New Roman" w:eastAsia="Times New Roman"/>
          <w:sz w:val="22"/>
          <w:szCs w:val="24"/>
          <w:highlight w:val="none"/>
        </w:rPr>
        <w:t xml:space="preserve">Противоположной концепцией константной величины является</w:t>
      </w:r>
      <w:r>
        <w:rPr>
          <w:rFonts w:ascii="Times New Roman" w:hAnsi="Times New Roman" w:cs="Times New Roman" w:eastAsia="Times New Roman"/>
          <w:sz w:val="22"/>
          <w:szCs w:val="24"/>
          <w:highlight w:val="none"/>
        </w:rPr>
        <w:t xml:space="preserve"> хаотичность размерности пакета, при которой информация дополняется некой случайной неконтролируемой величиной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i w:val="false"/>
          <w:sz w:val="22"/>
          <w:szCs w:val="24"/>
          <w:highlight w:val="none"/>
        </w:rPr>
        <w:t xml:space="preserve"> на всех этапах полиморфизма</w:t>
      </w:r>
      <w:r>
        <w:rPr>
          <w:rFonts w:ascii="Times New Roman" w:hAnsi="Times New Roman" w:cs="Times New Roman" w:eastAsia="Times New Roman"/>
          <w:sz w:val="22"/>
          <w:szCs w:val="24"/>
          <w:highlight w:val="none"/>
        </w:rPr>
        <w:t xml:space="preserve">. Из-за более сложной доказуемости последней, в качестве основы была взята </w:t>
      </w:r>
      <w:r>
        <w:rPr>
          <w:rFonts w:ascii="Times New Roman" w:hAnsi="Times New Roman" w:cs="Times New Roman" w:eastAsia="Times New Roman"/>
          <w:sz w:val="22"/>
          <w:szCs w:val="24"/>
          <w:highlight w:val="none"/>
        </w:rPr>
        <w:t xml:space="preserve">концепция на основе</w:t>
      </w:r>
      <w:r>
        <w:rPr>
          <w:rFonts w:ascii="Times New Roman" w:hAnsi="Times New Roman" w:cs="Times New Roman" w:eastAsia="Times New Roman"/>
          <w:sz w:val="22"/>
          <w:szCs w:val="24"/>
          <w:highlight w:val="none"/>
        </w:rPr>
        <w:t xml:space="preserve"> константной величины.</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sz w:val="22"/>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sz w:val="22"/>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80">
    <w:name w:val="table of figures"/>
    <w:basedOn w:val="1181"/>
    <w:next w:val="1181"/>
    <w:uiPriority w:val="99"/>
    <w:unhideWhenUsed/>
    <w:pPr>
      <w:spacing w:after="0" w:afterAutospacing="0"/>
    </w:pPr>
  </w:style>
  <w:style w:type="paragraph" w:styleId="1181" w:default="1">
    <w:name w:val="Normal"/>
    <w:qFormat/>
  </w:style>
  <w:style w:type="paragraph" w:styleId="1182">
    <w:name w:val="Heading 1"/>
    <w:basedOn w:val="1181"/>
    <w:next w:val="1181"/>
    <w:link w:val="1216"/>
    <w:qFormat/>
    <w:uiPriority w:val="9"/>
    <w:rPr>
      <w:rFonts w:ascii="Arial" w:hAnsi="Arial" w:cs="Arial" w:eastAsia="Arial"/>
      <w:sz w:val="40"/>
      <w:szCs w:val="40"/>
    </w:rPr>
    <w:pPr>
      <w:keepLines/>
      <w:keepNext/>
      <w:spacing w:after="200" w:before="480"/>
      <w:outlineLvl w:val="0"/>
    </w:pPr>
  </w:style>
  <w:style w:type="paragraph" w:styleId="1183">
    <w:name w:val="Heading 2"/>
    <w:basedOn w:val="1181"/>
    <w:next w:val="1181"/>
    <w:link w:val="1217"/>
    <w:qFormat/>
    <w:uiPriority w:val="9"/>
    <w:unhideWhenUsed/>
    <w:rPr>
      <w:rFonts w:ascii="Arial" w:hAnsi="Arial" w:cs="Arial" w:eastAsia="Arial"/>
      <w:sz w:val="34"/>
    </w:rPr>
    <w:pPr>
      <w:keepLines/>
      <w:keepNext/>
      <w:spacing w:after="200" w:before="360"/>
      <w:outlineLvl w:val="1"/>
    </w:pPr>
  </w:style>
  <w:style w:type="paragraph" w:styleId="1184">
    <w:name w:val="Heading 3"/>
    <w:basedOn w:val="1181"/>
    <w:next w:val="1181"/>
    <w:link w:val="1218"/>
    <w:qFormat/>
    <w:uiPriority w:val="9"/>
    <w:unhideWhenUsed/>
    <w:rPr>
      <w:rFonts w:ascii="Arial" w:hAnsi="Arial" w:cs="Arial" w:eastAsia="Arial"/>
      <w:sz w:val="30"/>
      <w:szCs w:val="30"/>
    </w:rPr>
    <w:pPr>
      <w:keepLines/>
      <w:keepNext/>
      <w:spacing w:after="200" w:before="320"/>
      <w:outlineLvl w:val="2"/>
    </w:pPr>
  </w:style>
  <w:style w:type="paragraph" w:styleId="1185">
    <w:name w:val="Heading 4"/>
    <w:basedOn w:val="1181"/>
    <w:next w:val="1181"/>
    <w:link w:val="1219"/>
    <w:qFormat/>
    <w:uiPriority w:val="9"/>
    <w:unhideWhenUsed/>
    <w:rPr>
      <w:rFonts w:ascii="Arial" w:hAnsi="Arial" w:cs="Arial" w:eastAsia="Arial"/>
      <w:b/>
      <w:bCs/>
      <w:sz w:val="26"/>
      <w:szCs w:val="26"/>
    </w:rPr>
    <w:pPr>
      <w:keepLines/>
      <w:keepNext/>
      <w:spacing w:after="200" w:before="320"/>
      <w:outlineLvl w:val="3"/>
    </w:pPr>
  </w:style>
  <w:style w:type="paragraph" w:styleId="1186">
    <w:name w:val="Heading 5"/>
    <w:basedOn w:val="1181"/>
    <w:next w:val="1181"/>
    <w:link w:val="1220"/>
    <w:qFormat/>
    <w:uiPriority w:val="9"/>
    <w:unhideWhenUsed/>
    <w:rPr>
      <w:rFonts w:ascii="Arial" w:hAnsi="Arial" w:cs="Arial" w:eastAsia="Arial"/>
      <w:b/>
      <w:bCs/>
      <w:sz w:val="24"/>
      <w:szCs w:val="24"/>
    </w:rPr>
    <w:pPr>
      <w:keepLines/>
      <w:keepNext/>
      <w:spacing w:after="200" w:before="320"/>
      <w:outlineLvl w:val="4"/>
    </w:pPr>
  </w:style>
  <w:style w:type="paragraph" w:styleId="1187">
    <w:name w:val="Heading 6"/>
    <w:basedOn w:val="1181"/>
    <w:next w:val="1181"/>
    <w:link w:val="1221"/>
    <w:qFormat/>
    <w:uiPriority w:val="9"/>
    <w:unhideWhenUsed/>
    <w:rPr>
      <w:rFonts w:ascii="Arial" w:hAnsi="Arial" w:cs="Arial" w:eastAsia="Arial"/>
      <w:b/>
      <w:bCs/>
    </w:rPr>
    <w:pPr>
      <w:keepLines/>
      <w:keepNext/>
      <w:spacing w:after="200" w:before="320"/>
      <w:outlineLvl w:val="5"/>
    </w:pPr>
  </w:style>
  <w:style w:type="paragraph" w:styleId="1188">
    <w:name w:val="Heading 7"/>
    <w:basedOn w:val="1181"/>
    <w:next w:val="1181"/>
    <w:link w:val="1222"/>
    <w:qFormat/>
    <w:uiPriority w:val="9"/>
    <w:unhideWhenUsed/>
    <w:rPr>
      <w:rFonts w:ascii="Arial" w:hAnsi="Arial" w:cs="Arial" w:eastAsia="Arial"/>
      <w:b/>
      <w:bCs/>
      <w:i/>
      <w:iCs/>
    </w:rPr>
    <w:pPr>
      <w:keepLines/>
      <w:keepNext/>
      <w:spacing w:after="200" w:before="320"/>
      <w:outlineLvl w:val="6"/>
    </w:pPr>
  </w:style>
  <w:style w:type="paragraph" w:styleId="1189">
    <w:name w:val="Heading 8"/>
    <w:basedOn w:val="1181"/>
    <w:next w:val="1181"/>
    <w:link w:val="1223"/>
    <w:qFormat/>
    <w:uiPriority w:val="9"/>
    <w:unhideWhenUsed/>
    <w:rPr>
      <w:rFonts w:ascii="Arial" w:hAnsi="Arial" w:cs="Arial" w:eastAsia="Arial"/>
      <w:i/>
      <w:iCs/>
    </w:rPr>
    <w:pPr>
      <w:keepLines/>
      <w:keepNext/>
      <w:spacing w:after="200" w:before="320"/>
      <w:outlineLvl w:val="7"/>
    </w:pPr>
  </w:style>
  <w:style w:type="paragraph" w:styleId="1190">
    <w:name w:val="Heading 9"/>
    <w:basedOn w:val="1181"/>
    <w:next w:val="1181"/>
    <w:link w:val="1224"/>
    <w:qFormat/>
    <w:uiPriority w:val="9"/>
    <w:unhideWhenUsed/>
    <w:rPr>
      <w:rFonts w:ascii="Arial" w:hAnsi="Arial" w:cs="Arial" w:eastAsia="Arial"/>
      <w:i/>
      <w:iCs/>
      <w:sz w:val="21"/>
      <w:szCs w:val="21"/>
    </w:rPr>
    <w:pPr>
      <w:keepLines/>
      <w:keepNext/>
      <w:spacing w:after="200" w:before="320"/>
      <w:outlineLvl w:val="8"/>
    </w:pPr>
  </w:style>
  <w:style w:type="character" w:styleId="1191" w:default="1">
    <w:name w:val="Default Paragraph Font"/>
    <w:uiPriority w:val="1"/>
    <w:semiHidden/>
    <w:unhideWhenUsed/>
  </w:style>
  <w:style w:type="table" w:styleId="1192" w:default="1">
    <w:name w:val="Normal Table"/>
    <w:uiPriority w:val="99"/>
    <w:semiHidden/>
    <w:unhideWhenUsed/>
    <w:tblPr>
      <w:tblInd w:w="0" w:type="dxa"/>
      <w:tblCellMar>
        <w:left w:w="108" w:type="dxa"/>
        <w:top w:w="0" w:type="dxa"/>
        <w:right w:w="108" w:type="dxa"/>
        <w:bottom w:w="0" w:type="dxa"/>
      </w:tblCellMar>
    </w:tblPr>
  </w:style>
  <w:style w:type="numbering" w:styleId="1193" w:default="1">
    <w:name w:val="No List"/>
    <w:uiPriority w:val="99"/>
    <w:semiHidden/>
    <w:unhideWhenUsed/>
  </w:style>
  <w:style w:type="character" w:styleId="1194" w:customStyle="1">
    <w:name w:val="Heading 1 Char"/>
    <w:basedOn w:val="1191"/>
    <w:uiPriority w:val="9"/>
    <w:rPr>
      <w:rFonts w:ascii="Arial" w:hAnsi="Arial" w:cs="Arial" w:eastAsia="Arial"/>
      <w:sz w:val="40"/>
      <w:szCs w:val="40"/>
    </w:rPr>
  </w:style>
  <w:style w:type="character" w:styleId="1195" w:customStyle="1">
    <w:name w:val="Heading 2 Char"/>
    <w:basedOn w:val="1191"/>
    <w:uiPriority w:val="9"/>
    <w:rPr>
      <w:rFonts w:ascii="Arial" w:hAnsi="Arial" w:cs="Arial" w:eastAsia="Arial"/>
      <w:sz w:val="34"/>
    </w:rPr>
  </w:style>
  <w:style w:type="character" w:styleId="1196" w:customStyle="1">
    <w:name w:val="Heading 3 Char"/>
    <w:basedOn w:val="1191"/>
    <w:uiPriority w:val="9"/>
    <w:rPr>
      <w:rFonts w:ascii="Arial" w:hAnsi="Arial" w:cs="Arial" w:eastAsia="Arial"/>
      <w:sz w:val="30"/>
      <w:szCs w:val="30"/>
    </w:rPr>
  </w:style>
  <w:style w:type="character" w:styleId="1197" w:customStyle="1">
    <w:name w:val="Heading 4 Char"/>
    <w:basedOn w:val="1191"/>
    <w:uiPriority w:val="9"/>
    <w:rPr>
      <w:rFonts w:ascii="Arial" w:hAnsi="Arial" w:cs="Arial" w:eastAsia="Arial"/>
      <w:b/>
      <w:bCs/>
      <w:sz w:val="26"/>
      <w:szCs w:val="26"/>
    </w:rPr>
  </w:style>
  <w:style w:type="character" w:styleId="1198" w:customStyle="1">
    <w:name w:val="Heading 5 Char"/>
    <w:basedOn w:val="1191"/>
    <w:uiPriority w:val="9"/>
    <w:rPr>
      <w:rFonts w:ascii="Arial" w:hAnsi="Arial" w:cs="Arial" w:eastAsia="Arial"/>
      <w:b/>
      <w:bCs/>
      <w:sz w:val="24"/>
      <w:szCs w:val="24"/>
    </w:rPr>
  </w:style>
  <w:style w:type="character" w:styleId="1199" w:customStyle="1">
    <w:name w:val="Heading 6 Char"/>
    <w:basedOn w:val="1191"/>
    <w:uiPriority w:val="9"/>
    <w:rPr>
      <w:rFonts w:ascii="Arial" w:hAnsi="Arial" w:cs="Arial" w:eastAsia="Arial"/>
      <w:b/>
      <w:bCs/>
      <w:sz w:val="22"/>
      <w:szCs w:val="22"/>
    </w:rPr>
  </w:style>
  <w:style w:type="character" w:styleId="1200" w:customStyle="1">
    <w:name w:val="Heading 7 Char"/>
    <w:basedOn w:val="1191"/>
    <w:uiPriority w:val="9"/>
    <w:rPr>
      <w:rFonts w:ascii="Arial" w:hAnsi="Arial" w:cs="Arial" w:eastAsia="Arial"/>
      <w:b/>
      <w:bCs/>
      <w:i/>
      <w:iCs/>
      <w:sz w:val="22"/>
      <w:szCs w:val="22"/>
    </w:rPr>
  </w:style>
  <w:style w:type="character" w:styleId="1201" w:customStyle="1">
    <w:name w:val="Heading 8 Char"/>
    <w:basedOn w:val="1191"/>
    <w:uiPriority w:val="9"/>
    <w:rPr>
      <w:rFonts w:ascii="Arial" w:hAnsi="Arial" w:cs="Arial" w:eastAsia="Arial"/>
      <w:i/>
      <w:iCs/>
      <w:sz w:val="22"/>
      <w:szCs w:val="22"/>
    </w:rPr>
  </w:style>
  <w:style w:type="character" w:styleId="1202" w:customStyle="1">
    <w:name w:val="Heading 9 Char"/>
    <w:basedOn w:val="1191"/>
    <w:uiPriority w:val="9"/>
    <w:rPr>
      <w:rFonts w:ascii="Arial" w:hAnsi="Arial" w:cs="Arial" w:eastAsia="Arial"/>
      <w:i/>
      <w:iCs/>
      <w:sz w:val="21"/>
      <w:szCs w:val="21"/>
    </w:rPr>
  </w:style>
  <w:style w:type="character" w:styleId="1203" w:customStyle="1">
    <w:name w:val="Title Char"/>
    <w:basedOn w:val="1191"/>
    <w:uiPriority w:val="10"/>
    <w:rPr>
      <w:sz w:val="48"/>
      <w:szCs w:val="48"/>
    </w:rPr>
  </w:style>
  <w:style w:type="character" w:styleId="1204" w:customStyle="1">
    <w:name w:val="Subtitle Char"/>
    <w:basedOn w:val="1191"/>
    <w:uiPriority w:val="11"/>
    <w:rPr>
      <w:sz w:val="24"/>
      <w:szCs w:val="24"/>
    </w:rPr>
  </w:style>
  <w:style w:type="character" w:styleId="1205" w:customStyle="1">
    <w:name w:val="Quote Char"/>
    <w:uiPriority w:val="29"/>
    <w:rPr>
      <w:i/>
    </w:rPr>
  </w:style>
  <w:style w:type="character" w:styleId="1206" w:customStyle="1">
    <w:name w:val="Intense Quote Char"/>
    <w:uiPriority w:val="30"/>
    <w:rPr>
      <w:i/>
    </w:rPr>
  </w:style>
  <w:style w:type="character" w:styleId="1207" w:customStyle="1">
    <w:name w:val="Header Char"/>
    <w:basedOn w:val="1191"/>
    <w:uiPriority w:val="99"/>
  </w:style>
  <w:style w:type="character" w:styleId="1208" w:customStyle="1">
    <w:name w:val="Footer Char"/>
    <w:basedOn w:val="1191"/>
    <w:uiPriority w:val="99"/>
  </w:style>
  <w:style w:type="character" w:styleId="1209" w:customStyle="1">
    <w:name w:val="Footnote Text Char"/>
    <w:uiPriority w:val="99"/>
    <w:rPr>
      <w:sz w:val="18"/>
    </w:rPr>
  </w:style>
  <w:style w:type="character" w:styleId="1210" w:customStyle="1">
    <w:name w:val="Endnote Text Char"/>
    <w:uiPriority w:val="99"/>
    <w:rPr>
      <w:sz w:val="20"/>
    </w:rPr>
  </w:style>
  <w:style w:type="paragraph" w:styleId="1211">
    <w:name w:val="Caption"/>
    <w:basedOn w:val="1181"/>
    <w:next w:val="1181"/>
    <w:qFormat/>
    <w:uiPriority w:val="35"/>
    <w:semiHidden/>
    <w:unhideWhenUsed/>
    <w:rPr>
      <w:b/>
      <w:bCs/>
      <w:color w:val="4472C4" w:themeColor="accent1"/>
      <w:sz w:val="18"/>
      <w:szCs w:val="18"/>
    </w:rPr>
    <w:pPr>
      <w:spacing w:lineRule="auto" w:line="276"/>
    </w:pPr>
  </w:style>
  <w:style w:type="character" w:styleId="1212" w:customStyle="1">
    <w:name w:val="Caption Char"/>
    <w:uiPriority w:val="99"/>
  </w:style>
  <w:style w:type="paragraph" w:styleId="1213">
    <w:name w:val="endnote text"/>
    <w:basedOn w:val="1181"/>
    <w:link w:val="1214"/>
    <w:uiPriority w:val="99"/>
    <w:semiHidden/>
    <w:unhideWhenUsed/>
    <w:rPr>
      <w:sz w:val="20"/>
    </w:rPr>
    <w:pPr>
      <w:spacing w:lineRule="auto" w:line="240" w:after="0"/>
    </w:pPr>
  </w:style>
  <w:style w:type="character" w:styleId="1214" w:customStyle="1">
    <w:name w:val="Текст концевой сноски Знак"/>
    <w:link w:val="1213"/>
    <w:uiPriority w:val="99"/>
    <w:rPr>
      <w:sz w:val="20"/>
    </w:rPr>
  </w:style>
  <w:style w:type="character" w:styleId="1215">
    <w:name w:val="endnote reference"/>
    <w:basedOn w:val="1191"/>
    <w:uiPriority w:val="99"/>
    <w:semiHidden/>
    <w:unhideWhenUsed/>
    <w:rPr>
      <w:vertAlign w:val="superscript"/>
    </w:rPr>
  </w:style>
  <w:style w:type="character" w:styleId="1216" w:customStyle="1">
    <w:name w:val="Заголовок 1 Знак"/>
    <w:basedOn w:val="1191"/>
    <w:link w:val="1182"/>
    <w:uiPriority w:val="9"/>
    <w:rPr>
      <w:rFonts w:ascii="Arial" w:hAnsi="Arial" w:cs="Arial" w:eastAsia="Arial"/>
      <w:sz w:val="40"/>
      <w:szCs w:val="40"/>
    </w:rPr>
  </w:style>
  <w:style w:type="character" w:styleId="1217" w:customStyle="1">
    <w:name w:val="Заголовок 2 Знак"/>
    <w:basedOn w:val="1191"/>
    <w:link w:val="1183"/>
    <w:uiPriority w:val="9"/>
    <w:rPr>
      <w:rFonts w:ascii="Arial" w:hAnsi="Arial" w:cs="Arial" w:eastAsia="Arial"/>
      <w:sz w:val="34"/>
    </w:rPr>
  </w:style>
  <w:style w:type="character" w:styleId="1218" w:customStyle="1">
    <w:name w:val="Заголовок 3 Знак"/>
    <w:basedOn w:val="1191"/>
    <w:link w:val="1184"/>
    <w:uiPriority w:val="9"/>
    <w:rPr>
      <w:rFonts w:ascii="Arial" w:hAnsi="Arial" w:cs="Arial" w:eastAsia="Arial"/>
      <w:sz w:val="30"/>
      <w:szCs w:val="30"/>
    </w:rPr>
  </w:style>
  <w:style w:type="character" w:styleId="1219" w:customStyle="1">
    <w:name w:val="Заголовок 4 Знак"/>
    <w:basedOn w:val="1191"/>
    <w:link w:val="1185"/>
    <w:uiPriority w:val="9"/>
    <w:rPr>
      <w:rFonts w:ascii="Arial" w:hAnsi="Arial" w:cs="Arial" w:eastAsia="Arial"/>
      <w:b/>
      <w:bCs/>
      <w:sz w:val="26"/>
      <w:szCs w:val="26"/>
    </w:rPr>
  </w:style>
  <w:style w:type="character" w:styleId="1220" w:customStyle="1">
    <w:name w:val="Заголовок 5 Знак"/>
    <w:basedOn w:val="1191"/>
    <w:link w:val="1186"/>
    <w:uiPriority w:val="9"/>
    <w:rPr>
      <w:rFonts w:ascii="Arial" w:hAnsi="Arial" w:cs="Arial" w:eastAsia="Arial"/>
      <w:b/>
      <w:bCs/>
      <w:sz w:val="24"/>
      <w:szCs w:val="24"/>
    </w:rPr>
  </w:style>
  <w:style w:type="character" w:styleId="1221" w:customStyle="1">
    <w:name w:val="Заголовок 6 Знак"/>
    <w:basedOn w:val="1191"/>
    <w:link w:val="1187"/>
    <w:uiPriority w:val="9"/>
    <w:rPr>
      <w:rFonts w:ascii="Arial" w:hAnsi="Arial" w:cs="Arial" w:eastAsia="Arial"/>
      <w:b/>
      <w:bCs/>
      <w:sz w:val="22"/>
      <w:szCs w:val="22"/>
    </w:rPr>
  </w:style>
  <w:style w:type="character" w:styleId="1222" w:customStyle="1">
    <w:name w:val="Заголовок 7 Знак"/>
    <w:basedOn w:val="1191"/>
    <w:link w:val="1188"/>
    <w:uiPriority w:val="9"/>
    <w:rPr>
      <w:rFonts w:ascii="Arial" w:hAnsi="Arial" w:cs="Arial" w:eastAsia="Arial"/>
      <w:b/>
      <w:bCs/>
      <w:i/>
      <w:iCs/>
      <w:sz w:val="22"/>
      <w:szCs w:val="22"/>
    </w:rPr>
  </w:style>
  <w:style w:type="character" w:styleId="1223" w:customStyle="1">
    <w:name w:val="Заголовок 8 Знак"/>
    <w:basedOn w:val="1191"/>
    <w:link w:val="1189"/>
    <w:uiPriority w:val="9"/>
    <w:rPr>
      <w:rFonts w:ascii="Arial" w:hAnsi="Arial" w:cs="Arial" w:eastAsia="Arial"/>
      <w:i/>
      <w:iCs/>
      <w:sz w:val="22"/>
      <w:szCs w:val="22"/>
    </w:rPr>
  </w:style>
  <w:style w:type="character" w:styleId="1224" w:customStyle="1">
    <w:name w:val="Заголовок 9 Знак"/>
    <w:basedOn w:val="1191"/>
    <w:link w:val="1190"/>
    <w:uiPriority w:val="9"/>
    <w:rPr>
      <w:rFonts w:ascii="Arial" w:hAnsi="Arial" w:cs="Arial" w:eastAsia="Arial"/>
      <w:i/>
      <w:iCs/>
      <w:sz w:val="21"/>
      <w:szCs w:val="21"/>
    </w:rPr>
  </w:style>
  <w:style w:type="paragraph" w:styleId="1225">
    <w:name w:val="No Spacing"/>
    <w:qFormat/>
    <w:uiPriority w:val="1"/>
    <w:pPr>
      <w:spacing w:lineRule="auto" w:line="240" w:after="0"/>
    </w:pPr>
  </w:style>
  <w:style w:type="paragraph" w:styleId="1226">
    <w:name w:val="Title"/>
    <w:basedOn w:val="1181"/>
    <w:next w:val="1181"/>
    <w:link w:val="1227"/>
    <w:qFormat/>
    <w:uiPriority w:val="10"/>
    <w:rPr>
      <w:sz w:val="48"/>
      <w:szCs w:val="48"/>
    </w:rPr>
    <w:pPr>
      <w:contextualSpacing w:val="true"/>
      <w:spacing w:after="200" w:before="300"/>
    </w:pPr>
  </w:style>
  <w:style w:type="character" w:styleId="1227" w:customStyle="1">
    <w:name w:val="Заголовок Знак"/>
    <w:basedOn w:val="1191"/>
    <w:link w:val="1226"/>
    <w:uiPriority w:val="10"/>
    <w:rPr>
      <w:sz w:val="48"/>
      <w:szCs w:val="48"/>
    </w:rPr>
  </w:style>
  <w:style w:type="paragraph" w:styleId="1228">
    <w:name w:val="Subtitle"/>
    <w:basedOn w:val="1181"/>
    <w:next w:val="1181"/>
    <w:link w:val="1229"/>
    <w:qFormat/>
    <w:uiPriority w:val="11"/>
    <w:rPr>
      <w:sz w:val="24"/>
      <w:szCs w:val="24"/>
    </w:rPr>
    <w:pPr>
      <w:spacing w:after="200" w:before="200"/>
    </w:pPr>
  </w:style>
  <w:style w:type="character" w:styleId="1229" w:customStyle="1">
    <w:name w:val="Подзаголовок Знак"/>
    <w:basedOn w:val="1191"/>
    <w:link w:val="1228"/>
    <w:uiPriority w:val="11"/>
    <w:rPr>
      <w:sz w:val="24"/>
      <w:szCs w:val="24"/>
    </w:rPr>
  </w:style>
  <w:style w:type="paragraph" w:styleId="1230">
    <w:name w:val="Quote"/>
    <w:basedOn w:val="1181"/>
    <w:next w:val="1181"/>
    <w:link w:val="1231"/>
    <w:qFormat/>
    <w:uiPriority w:val="29"/>
    <w:rPr>
      <w:i/>
    </w:rPr>
    <w:pPr>
      <w:ind w:left="720" w:right="720"/>
    </w:pPr>
  </w:style>
  <w:style w:type="character" w:styleId="1231" w:customStyle="1">
    <w:name w:val="Цитата 2 Знак"/>
    <w:link w:val="1230"/>
    <w:uiPriority w:val="29"/>
    <w:rPr>
      <w:i/>
    </w:rPr>
  </w:style>
  <w:style w:type="paragraph" w:styleId="1232">
    <w:name w:val="Intense Quote"/>
    <w:basedOn w:val="1181"/>
    <w:next w:val="1181"/>
    <w:link w:val="1233"/>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233" w:customStyle="1">
    <w:name w:val="Выделенная цитата Знак"/>
    <w:link w:val="1232"/>
    <w:uiPriority w:val="30"/>
    <w:rPr>
      <w:i/>
    </w:rPr>
  </w:style>
  <w:style w:type="paragraph" w:styleId="1234">
    <w:name w:val="Header"/>
    <w:basedOn w:val="1181"/>
    <w:link w:val="1235"/>
    <w:uiPriority w:val="99"/>
    <w:unhideWhenUsed/>
    <w:pPr>
      <w:spacing w:lineRule="auto" w:line="240" w:after="0"/>
      <w:tabs>
        <w:tab w:val="center" w:pos="7143" w:leader="none"/>
        <w:tab w:val="right" w:pos="14287" w:leader="none"/>
      </w:tabs>
    </w:pPr>
  </w:style>
  <w:style w:type="character" w:styleId="1235" w:customStyle="1">
    <w:name w:val="Верхний колонтитул Знак"/>
    <w:basedOn w:val="1191"/>
    <w:link w:val="1234"/>
    <w:uiPriority w:val="99"/>
  </w:style>
  <w:style w:type="paragraph" w:styleId="1236">
    <w:name w:val="Footer"/>
    <w:basedOn w:val="1181"/>
    <w:link w:val="1237"/>
    <w:uiPriority w:val="99"/>
    <w:unhideWhenUsed/>
    <w:pPr>
      <w:spacing w:lineRule="auto" w:line="240" w:after="0"/>
      <w:tabs>
        <w:tab w:val="center" w:pos="7143" w:leader="none"/>
        <w:tab w:val="right" w:pos="14287" w:leader="none"/>
      </w:tabs>
    </w:pPr>
  </w:style>
  <w:style w:type="character" w:styleId="1237" w:customStyle="1">
    <w:name w:val="Нижний колонтитул Знак"/>
    <w:basedOn w:val="1191"/>
    <w:link w:val="1236"/>
    <w:uiPriority w:val="99"/>
  </w:style>
  <w:style w:type="table" w:styleId="1238">
    <w:name w:val="Table Grid"/>
    <w:basedOn w:val="1192"/>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239" w:customStyle="1">
    <w:name w:val="Table Grid Light"/>
    <w:basedOn w:val="1192"/>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240">
    <w:name w:val="Plain Table 1"/>
    <w:basedOn w:val="1192"/>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41">
    <w:name w:val="Plain Table 2"/>
    <w:basedOn w:val="1192"/>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42">
    <w:name w:val="Plain Table 3"/>
    <w:basedOn w:val="1192"/>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243">
    <w:name w:val="Plain Table 4"/>
    <w:basedOn w:val="1192"/>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44">
    <w:name w:val="Plain Table 5"/>
    <w:basedOn w:val="1192"/>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245">
    <w:name w:val="Grid Table 1 Light"/>
    <w:basedOn w:val="1192"/>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246" w:customStyle="1">
    <w:name w:val="Grid Table 1 Light - Accent 1"/>
    <w:basedOn w:val="1192"/>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247" w:customStyle="1">
    <w:name w:val="Grid Table 1 Light - Accent 2"/>
    <w:basedOn w:val="1192"/>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248" w:customStyle="1">
    <w:name w:val="Grid Table 1 Light - Accent 3"/>
    <w:basedOn w:val="1192"/>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249" w:customStyle="1">
    <w:name w:val="Grid Table 1 Light - Accent 4"/>
    <w:basedOn w:val="1192"/>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250" w:customStyle="1">
    <w:name w:val="Grid Table 1 Light - Accent 5"/>
    <w:basedOn w:val="1192"/>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251" w:customStyle="1">
    <w:name w:val="Grid Table 1 Light - Accent 6"/>
    <w:basedOn w:val="1192"/>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252">
    <w:name w:val="Grid Table 2"/>
    <w:basedOn w:val="1192"/>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253" w:customStyle="1">
    <w:name w:val="Grid Table 2 - Accent 1"/>
    <w:basedOn w:val="1192"/>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254" w:customStyle="1">
    <w:name w:val="Grid Table 2 - Accent 2"/>
    <w:basedOn w:val="1192"/>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255" w:customStyle="1">
    <w:name w:val="Grid Table 2 - Accent 3"/>
    <w:basedOn w:val="1192"/>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256" w:customStyle="1">
    <w:name w:val="Grid Table 2 - Accent 4"/>
    <w:basedOn w:val="1192"/>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257" w:customStyle="1">
    <w:name w:val="Grid Table 2 - Accent 5"/>
    <w:basedOn w:val="1192"/>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258" w:customStyle="1">
    <w:name w:val="Grid Table 2 - Accent 6"/>
    <w:basedOn w:val="1192"/>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259">
    <w:name w:val="Grid Table 3"/>
    <w:basedOn w:val="1192"/>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0" w:customStyle="1">
    <w:name w:val="Grid Table 3 - Accent 1"/>
    <w:basedOn w:val="1192"/>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1" w:customStyle="1">
    <w:name w:val="Grid Table 3 - Accent 2"/>
    <w:basedOn w:val="1192"/>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2" w:customStyle="1">
    <w:name w:val="Grid Table 3 - Accent 3"/>
    <w:basedOn w:val="1192"/>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3" w:customStyle="1">
    <w:name w:val="Grid Table 3 - Accent 4"/>
    <w:basedOn w:val="1192"/>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4" w:customStyle="1">
    <w:name w:val="Grid Table 3 - Accent 5"/>
    <w:basedOn w:val="1192"/>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5" w:customStyle="1">
    <w:name w:val="Grid Table 3 - Accent 6"/>
    <w:basedOn w:val="1192"/>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266">
    <w:name w:val="Grid Table 4"/>
    <w:basedOn w:val="1192"/>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267" w:customStyle="1">
    <w:name w:val="Grid Table 4 - Accent 1"/>
    <w:basedOn w:val="1192"/>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268" w:customStyle="1">
    <w:name w:val="Grid Table 4 - Accent 2"/>
    <w:basedOn w:val="1192"/>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269" w:customStyle="1">
    <w:name w:val="Grid Table 4 - Accent 3"/>
    <w:basedOn w:val="1192"/>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270" w:customStyle="1">
    <w:name w:val="Grid Table 4 - Accent 4"/>
    <w:basedOn w:val="1192"/>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271" w:customStyle="1">
    <w:name w:val="Grid Table 4 - Accent 5"/>
    <w:basedOn w:val="1192"/>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272" w:customStyle="1">
    <w:name w:val="Grid Table 4 - Accent 6"/>
    <w:basedOn w:val="1192"/>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273">
    <w:name w:val="Grid Table 5 Dark"/>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274" w:customStyle="1">
    <w:name w:val="Grid Table 5 Dark- Accent 1"/>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275" w:customStyle="1">
    <w:name w:val="Grid Table 5 Dark - Accent 2"/>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276" w:customStyle="1">
    <w:name w:val="Grid Table 5 Dark - Accent 3"/>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277" w:customStyle="1">
    <w:name w:val="Grid Table 5 Dark- Accent 4"/>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278" w:customStyle="1">
    <w:name w:val="Grid Table 5 Dark - Accent 5"/>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279" w:customStyle="1">
    <w:name w:val="Grid Table 5 Dark - Accent 6"/>
    <w:basedOn w:val="1192"/>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280">
    <w:name w:val="Grid Table 6 Colorful"/>
    <w:basedOn w:val="1192"/>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81" w:customStyle="1">
    <w:name w:val="Grid Table 6 Colorful - Accent 1"/>
    <w:basedOn w:val="1192"/>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82" w:customStyle="1">
    <w:name w:val="Grid Table 6 Colorful - Accent 2"/>
    <w:basedOn w:val="1192"/>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83" w:customStyle="1">
    <w:name w:val="Grid Table 6 Colorful - Accent 3"/>
    <w:basedOn w:val="1192"/>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84" w:customStyle="1">
    <w:name w:val="Grid Table 6 Colorful - Accent 4"/>
    <w:basedOn w:val="1192"/>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85" w:customStyle="1">
    <w:name w:val="Grid Table 6 Colorful - Accent 5"/>
    <w:basedOn w:val="1192"/>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286" w:customStyle="1">
    <w:name w:val="Grid Table 6 Colorful - Accent 6"/>
    <w:basedOn w:val="1192"/>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287">
    <w:name w:val="Grid Table 7 Colorful"/>
    <w:basedOn w:val="1192"/>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288" w:customStyle="1">
    <w:name w:val="Grid Table 7 Colorful - Accent 1"/>
    <w:basedOn w:val="1192"/>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289" w:customStyle="1">
    <w:name w:val="Grid Table 7 Colorful - Accent 2"/>
    <w:basedOn w:val="1192"/>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290" w:customStyle="1">
    <w:name w:val="Grid Table 7 Colorful - Accent 3"/>
    <w:basedOn w:val="1192"/>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291" w:customStyle="1">
    <w:name w:val="Grid Table 7 Colorful - Accent 4"/>
    <w:basedOn w:val="1192"/>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292" w:customStyle="1">
    <w:name w:val="Grid Table 7 Colorful - Accent 5"/>
    <w:basedOn w:val="1192"/>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293" w:customStyle="1">
    <w:name w:val="Grid Table 7 Colorful - Accent 6"/>
    <w:basedOn w:val="1192"/>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294">
    <w:name w:val="List Table 1 Light"/>
    <w:basedOn w:val="1192"/>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295" w:customStyle="1">
    <w:name w:val="List Table 1 Light - Accent 1"/>
    <w:basedOn w:val="1192"/>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296" w:customStyle="1">
    <w:name w:val="List Table 1 Light - Accent 2"/>
    <w:basedOn w:val="1192"/>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297" w:customStyle="1">
    <w:name w:val="List Table 1 Light - Accent 3"/>
    <w:basedOn w:val="1192"/>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298" w:customStyle="1">
    <w:name w:val="List Table 1 Light - Accent 4"/>
    <w:basedOn w:val="1192"/>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99" w:customStyle="1">
    <w:name w:val="List Table 1 Light - Accent 5"/>
    <w:basedOn w:val="1192"/>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00" w:customStyle="1">
    <w:name w:val="List Table 1 Light - Accent 6"/>
    <w:basedOn w:val="1192"/>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01">
    <w:name w:val="List Table 2"/>
    <w:basedOn w:val="1192"/>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02" w:customStyle="1">
    <w:name w:val="List Table 2 - Accent 1"/>
    <w:basedOn w:val="1192"/>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03" w:customStyle="1">
    <w:name w:val="List Table 2 - Accent 2"/>
    <w:basedOn w:val="1192"/>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04" w:customStyle="1">
    <w:name w:val="List Table 2 - Accent 3"/>
    <w:basedOn w:val="1192"/>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05" w:customStyle="1">
    <w:name w:val="List Table 2 - Accent 4"/>
    <w:basedOn w:val="1192"/>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06" w:customStyle="1">
    <w:name w:val="List Table 2 - Accent 5"/>
    <w:basedOn w:val="1192"/>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07" w:customStyle="1">
    <w:name w:val="List Table 2 - Accent 6"/>
    <w:basedOn w:val="1192"/>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08">
    <w:name w:val="List Table 3"/>
    <w:basedOn w:val="1192"/>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09" w:customStyle="1">
    <w:name w:val="List Table 3 - Accent 1"/>
    <w:basedOn w:val="1192"/>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10" w:customStyle="1">
    <w:name w:val="List Table 3 - Accent 2"/>
    <w:basedOn w:val="1192"/>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11" w:customStyle="1">
    <w:name w:val="List Table 3 - Accent 3"/>
    <w:basedOn w:val="1192"/>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12" w:customStyle="1">
    <w:name w:val="List Table 3 - Accent 4"/>
    <w:basedOn w:val="1192"/>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13" w:customStyle="1">
    <w:name w:val="List Table 3 - Accent 5"/>
    <w:basedOn w:val="1192"/>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14" w:customStyle="1">
    <w:name w:val="List Table 3 - Accent 6"/>
    <w:basedOn w:val="1192"/>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15">
    <w:name w:val="List Table 4"/>
    <w:basedOn w:val="1192"/>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16" w:customStyle="1">
    <w:name w:val="List Table 4 - Accent 1"/>
    <w:basedOn w:val="1192"/>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17" w:customStyle="1">
    <w:name w:val="List Table 4 - Accent 2"/>
    <w:basedOn w:val="1192"/>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18" w:customStyle="1">
    <w:name w:val="List Table 4 - Accent 3"/>
    <w:basedOn w:val="1192"/>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19" w:customStyle="1">
    <w:name w:val="List Table 4 - Accent 4"/>
    <w:basedOn w:val="1192"/>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20" w:customStyle="1">
    <w:name w:val="List Table 4 - Accent 5"/>
    <w:basedOn w:val="1192"/>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21" w:customStyle="1">
    <w:name w:val="List Table 4 - Accent 6"/>
    <w:basedOn w:val="1192"/>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22">
    <w:name w:val="List Table 5 Dark"/>
    <w:basedOn w:val="1192"/>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23" w:customStyle="1">
    <w:name w:val="List Table 5 Dark - Accent 1"/>
    <w:basedOn w:val="1192"/>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24" w:customStyle="1">
    <w:name w:val="List Table 5 Dark - Accent 2"/>
    <w:basedOn w:val="1192"/>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25" w:customStyle="1">
    <w:name w:val="List Table 5 Dark - Accent 3"/>
    <w:basedOn w:val="1192"/>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26" w:customStyle="1">
    <w:name w:val="List Table 5 Dark - Accent 4"/>
    <w:basedOn w:val="1192"/>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27" w:customStyle="1">
    <w:name w:val="List Table 5 Dark - Accent 5"/>
    <w:basedOn w:val="1192"/>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28" w:customStyle="1">
    <w:name w:val="List Table 5 Dark - Accent 6"/>
    <w:basedOn w:val="1192"/>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29">
    <w:name w:val="List Table 6 Colorful"/>
    <w:basedOn w:val="1192"/>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30" w:customStyle="1">
    <w:name w:val="List Table 6 Colorful - Accent 1"/>
    <w:basedOn w:val="1192"/>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331" w:customStyle="1">
    <w:name w:val="List Table 6 Colorful - Accent 2"/>
    <w:basedOn w:val="1192"/>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332" w:customStyle="1">
    <w:name w:val="List Table 6 Colorful - Accent 3"/>
    <w:basedOn w:val="1192"/>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333" w:customStyle="1">
    <w:name w:val="List Table 6 Colorful - Accent 4"/>
    <w:basedOn w:val="1192"/>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334" w:customStyle="1">
    <w:name w:val="List Table 6 Colorful - Accent 5"/>
    <w:basedOn w:val="1192"/>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335" w:customStyle="1">
    <w:name w:val="List Table 6 Colorful - Accent 6"/>
    <w:basedOn w:val="1192"/>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336">
    <w:name w:val="List Table 7 Colorful"/>
    <w:basedOn w:val="1192"/>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37" w:customStyle="1">
    <w:name w:val="List Table 7 Colorful - Accent 1"/>
    <w:basedOn w:val="1192"/>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338" w:customStyle="1">
    <w:name w:val="List Table 7 Colorful - Accent 2"/>
    <w:basedOn w:val="1192"/>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39" w:customStyle="1">
    <w:name w:val="List Table 7 Colorful - Accent 3"/>
    <w:basedOn w:val="1192"/>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340" w:customStyle="1">
    <w:name w:val="List Table 7 Colorful - Accent 4"/>
    <w:basedOn w:val="1192"/>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41" w:customStyle="1">
    <w:name w:val="List Table 7 Colorful - Accent 5"/>
    <w:basedOn w:val="1192"/>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342" w:customStyle="1">
    <w:name w:val="List Table 7 Colorful - Accent 6"/>
    <w:basedOn w:val="1192"/>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343" w:customStyle="1">
    <w:name w:val="Lined - Accent"/>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344" w:customStyle="1">
    <w:name w:val="Lined - Accent 1"/>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345" w:customStyle="1">
    <w:name w:val="Lined - Accent 2"/>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346" w:customStyle="1">
    <w:name w:val="Lined - Accent 3"/>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347" w:customStyle="1">
    <w:name w:val="Lined - Accent 4"/>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348" w:customStyle="1">
    <w:name w:val="Lined - Accent 5"/>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349" w:customStyle="1">
    <w:name w:val="Lined - Accent 6"/>
    <w:basedOn w:val="1192"/>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350" w:customStyle="1">
    <w:name w:val="Bordered &amp; Lined - Accent"/>
    <w:basedOn w:val="1192"/>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351" w:customStyle="1">
    <w:name w:val="Bordered &amp; Lined - Accent 1"/>
    <w:basedOn w:val="1192"/>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352" w:customStyle="1">
    <w:name w:val="Bordered &amp; Lined - Accent 2"/>
    <w:basedOn w:val="1192"/>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353" w:customStyle="1">
    <w:name w:val="Bordered &amp; Lined - Accent 3"/>
    <w:basedOn w:val="1192"/>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354" w:customStyle="1">
    <w:name w:val="Bordered &amp; Lined - Accent 4"/>
    <w:basedOn w:val="1192"/>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355" w:customStyle="1">
    <w:name w:val="Bordered &amp; Lined - Accent 5"/>
    <w:basedOn w:val="1192"/>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356" w:customStyle="1">
    <w:name w:val="Bordered &amp; Lined - Accent 6"/>
    <w:basedOn w:val="1192"/>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357" w:customStyle="1">
    <w:name w:val="Bordered"/>
    <w:basedOn w:val="1192"/>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358" w:customStyle="1">
    <w:name w:val="Bordered - Accent 1"/>
    <w:basedOn w:val="1192"/>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359" w:customStyle="1">
    <w:name w:val="Bordered - Accent 2"/>
    <w:basedOn w:val="1192"/>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360" w:customStyle="1">
    <w:name w:val="Bordered - Accent 3"/>
    <w:basedOn w:val="1192"/>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361" w:customStyle="1">
    <w:name w:val="Bordered - Accent 4"/>
    <w:basedOn w:val="1192"/>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362" w:customStyle="1">
    <w:name w:val="Bordered - Accent 5"/>
    <w:basedOn w:val="1192"/>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363" w:customStyle="1">
    <w:name w:val="Bordered - Accent 6"/>
    <w:basedOn w:val="1192"/>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364">
    <w:name w:val="Hyperlink"/>
    <w:uiPriority w:val="99"/>
    <w:unhideWhenUsed/>
    <w:rPr>
      <w:color w:val="0563C1" w:themeColor="hyperlink"/>
      <w:u w:val="single"/>
    </w:rPr>
  </w:style>
  <w:style w:type="paragraph" w:styleId="1365">
    <w:name w:val="footnote text"/>
    <w:basedOn w:val="1181"/>
    <w:link w:val="1366"/>
    <w:uiPriority w:val="99"/>
    <w:semiHidden/>
    <w:unhideWhenUsed/>
    <w:rPr>
      <w:sz w:val="18"/>
    </w:rPr>
    <w:pPr>
      <w:spacing w:lineRule="auto" w:line="240" w:after="40"/>
    </w:pPr>
  </w:style>
  <w:style w:type="character" w:styleId="1366" w:customStyle="1">
    <w:name w:val="Текст сноски Знак"/>
    <w:link w:val="1365"/>
    <w:uiPriority w:val="99"/>
    <w:rPr>
      <w:sz w:val="18"/>
    </w:rPr>
  </w:style>
  <w:style w:type="character" w:styleId="1367">
    <w:name w:val="footnote reference"/>
    <w:basedOn w:val="1191"/>
    <w:uiPriority w:val="99"/>
    <w:unhideWhenUsed/>
    <w:rPr>
      <w:vertAlign w:val="superscript"/>
    </w:rPr>
  </w:style>
  <w:style w:type="paragraph" w:styleId="1368">
    <w:name w:val="toc 1"/>
    <w:basedOn w:val="1181"/>
    <w:next w:val="1181"/>
    <w:uiPriority w:val="39"/>
    <w:unhideWhenUsed/>
    <w:pPr>
      <w:spacing w:after="57"/>
    </w:pPr>
  </w:style>
  <w:style w:type="paragraph" w:styleId="1369">
    <w:name w:val="toc 2"/>
    <w:basedOn w:val="1181"/>
    <w:next w:val="1181"/>
    <w:uiPriority w:val="39"/>
    <w:unhideWhenUsed/>
    <w:pPr>
      <w:ind w:left="283"/>
      <w:spacing w:after="57"/>
    </w:pPr>
  </w:style>
  <w:style w:type="paragraph" w:styleId="1370">
    <w:name w:val="toc 3"/>
    <w:basedOn w:val="1181"/>
    <w:next w:val="1181"/>
    <w:uiPriority w:val="39"/>
    <w:unhideWhenUsed/>
    <w:pPr>
      <w:ind w:left="567"/>
      <w:spacing w:after="57"/>
    </w:pPr>
  </w:style>
  <w:style w:type="paragraph" w:styleId="1371">
    <w:name w:val="toc 4"/>
    <w:basedOn w:val="1181"/>
    <w:next w:val="1181"/>
    <w:uiPriority w:val="39"/>
    <w:unhideWhenUsed/>
    <w:pPr>
      <w:ind w:left="850"/>
      <w:spacing w:after="57"/>
    </w:pPr>
  </w:style>
  <w:style w:type="paragraph" w:styleId="1372">
    <w:name w:val="toc 5"/>
    <w:basedOn w:val="1181"/>
    <w:next w:val="1181"/>
    <w:uiPriority w:val="39"/>
    <w:unhideWhenUsed/>
    <w:pPr>
      <w:ind w:left="1134"/>
      <w:spacing w:after="57"/>
    </w:pPr>
  </w:style>
  <w:style w:type="paragraph" w:styleId="1373">
    <w:name w:val="toc 6"/>
    <w:basedOn w:val="1181"/>
    <w:next w:val="1181"/>
    <w:uiPriority w:val="39"/>
    <w:unhideWhenUsed/>
    <w:pPr>
      <w:ind w:left="1417"/>
      <w:spacing w:after="57"/>
    </w:pPr>
  </w:style>
  <w:style w:type="paragraph" w:styleId="1374">
    <w:name w:val="toc 7"/>
    <w:basedOn w:val="1181"/>
    <w:next w:val="1181"/>
    <w:uiPriority w:val="39"/>
    <w:unhideWhenUsed/>
    <w:pPr>
      <w:ind w:left="1701"/>
      <w:spacing w:after="57"/>
    </w:pPr>
  </w:style>
  <w:style w:type="paragraph" w:styleId="1375">
    <w:name w:val="toc 8"/>
    <w:basedOn w:val="1181"/>
    <w:next w:val="1181"/>
    <w:uiPriority w:val="39"/>
    <w:unhideWhenUsed/>
    <w:pPr>
      <w:ind w:left="1984"/>
      <w:spacing w:after="57"/>
    </w:pPr>
  </w:style>
  <w:style w:type="paragraph" w:styleId="1376">
    <w:name w:val="toc 9"/>
    <w:basedOn w:val="1181"/>
    <w:next w:val="1181"/>
    <w:uiPriority w:val="39"/>
    <w:unhideWhenUsed/>
    <w:pPr>
      <w:ind w:left="2268"/>
      <w:spacing w:after="57"/>
    </w:pPr>
  </w:style>
  <w:style w:type="paragraph" w:styleId="1377">
    <w:name w:val="TOC Heading"/>
    <w:uiPriority w:val="39"/>
    <w:unhideWhenUsed/>
  </w:style>
  <w:style w:type="paragraph" w:styleId="1378">
    <w:name w:val="List Paragraph"/>
    <w:basedOn w:val="1181"/>
    <w:qFormat/>
    <w:uiPriority w:val="34"/>
    <w:pPr>
      <w:contextualSpacing w:val="true"/>
      <w:ind w:left="720"/>
    </w:pPr>
  </w:style>
  <w:style w:type="character" w:styleId="1379" w:customStyle="1">
    <w:name w:val="c4"/>
    <w:qFormat/>
  </w:style>
  <w:style w:type="paragraph" w:styleId="1380"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273</cp:revision>
  <dcterms:created xsi:type="dcterms:W3CDTF">2020-12-11T02:23:00Z</dcterms:created>
  <dcterms:modified xsi:type="dcterms:W3CDTF">2021-10-20T02:04:26Z</dcterms:modified>
</cp:coreProperties>
</file>