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152605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152605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152605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152605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152605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152605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152605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152605">
        <w:rPr>
          <w:rFonts w:cs="Times New Roman"/>
          <w:smallCaps/>
          <w:lang w:val="uk-UA"/>
        </w:rPr>
        <w:br/>
        <w:t>ТА ІНФОРМАЦІЙНИХ ТЕХНОЛОГІЙ</w:t>
      </w:r>
    </w:p>
    <w:p w:rsidR="008F1A3B" w:rsidRPr="00152605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152605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152605" w:rsidRDefault="008F1A3B" w:rsidP="0041209A">
      <w:pPr>
        <w:jc w:val="center"/>
        <w:rPr>
          <w:rFonts w:cs="Times New Roman"/>
          <w:smallCaps/>
          <w:lang w:val="uk-UA"/>
        </w:rPr>
      </w:pPr>
      <w:r w:rsidRPr="00152605">
        <w:rPr>
          <w:noProof/>
          <w:lang w:val="uk-UA"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152605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152605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152605">
        <w:rPr>
          <w:rFonts w:cs="Times New Roman"/>
          <w:lang w:val="uk-UA"/>
        </w:rPr>
        <w:t>НАВЧАЛЬНА ДИСЦИПЛІНА</w:t>
      </w:r>
      <w:r w:rsidR="008F1A3B" w:rsidRPr="00152605">
        <w:rPr>
          <w:rFonts w:cs="Times New Roman"/>
          <w:lang w:val="uk-UA"/>
        </w:rPr>
        <w:t>:</w:t>
      </w:r>
      <w:r w:rsidRPr="00152605">
        <w:rPr>
          <w:rFonts w:cs="Times New Roman"/>
          <w:lang w:val="uk-UA"/>
        </w:rPr>
        <w:br/>
      </w:r>
      <w:r w:rsidR="008F1A3B" w:rsidRPr="00152605">
        <w:rPr>
          <w:b/>
          <w:sz w:val="24"/>
          <w:lang w:val="uk-UA"/>
        </w:rPr>
        <w:t xml:space="preserve">“ЙМОВІРНІСНО-СТАТИСТИЧНІ МЕТОДИ </w:t>
      </w:r>
    </w:p>
    <w:p w:rsidR="0041209A" w:rsidRPr="00152605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152605">
        <w:rPr>
          <w:b/>
          <w:sz w:val="24"/>
          <w:lang w:val="uk-UA"/>
        </w:rPr>
        <w:t>ІНФОРМАЦІЙНИХ ТЕХНОЛОГІЙ”</w:t>
      </w:r>
    </w:p>
    <w:p w:rsidR="008F1A3B" w:rsidRPr="00152605" w:rsidRDefault="008F1A3B" w:rsidP="0041209A">
      <w:pPr>
        <w:jc w:val="center"/>
        <w:rPr>
          <w:rFonts w:cs="Times New Roman"/>
          <w:lang w:val="uk-UA"/>
        </w:rPr>
      </w:pPr>
    </w:p>
    <w:p w:rsidR="0041209A" w:rsidRPr="00152605" w:rsidRDefault="0041209A" w:rsidP="0041209A">
      <w:pPr>
        <w:jc w:val="center"/>
        <w:rPr>
          <w:rFonts w:cs="Times New Roman"/>
          <w:lang w:val="uk-UA"/>
        </w:rPr>
      </w:pPr>
    </w:p>
    <w:p w:rsidR="0041209A" w:rsidRPr="00152605" w:rsidRDefault="0041209A" w:rsidP="0041209A">
      <w:pPr>
        <w:jc w:val="center"/>
        <w:rPr>
          <w:rFonts w:cs="Times New Roman"/>
          <w:lang w:val="uk-UA"/>
        </w:rPr>
      </w:pPr>
    </w:p>
    <w:p w:rsidR="0041209A" w:rsidRPr="00152605" w:rsidRDefault="0041209A" w:rsidP="0041209A">
      <w:pPr>
        <w:jc w:val="center"/>
        <w:rPr>
          <w:rFonts w:cs="Times New Roman"/>
          <w:smallCaps/>
          <w:lang w:val="uk-UA"/>
        </w:rPr>
      </w:pPr>
      <w:r w:rsidRPr="00152605">
        <w:rPr>
          <w:rFonts w:cs="Times New Roman"/>
          <w:smallCaps/>
          <w:lang w:val="uk-UA"/>
        </w:rPr>
        <w:t>ЗВІТ</w:t>
      </w:r>
    </w:p>
    <w:p w:rsidR="0041209A" w:rsidRPr="00152605" w:rsidRDefault="0041209A" w:rsidP="0041209A">
      <w:pPr>
        <w:jc w:val="center"/>
        <w:rPr>
          <w:rFonts w:cs="Times New Roman"/>
          <w:smallCaps/>
          <w:lang w:val="uk-UA"/>
        </w:rPr>
      </w:pPr>
      <w:r w:rsidRPr="00152605">
        <w:rPr>
          <w:rFonts w:cs="Times New Roman"/>
          <w:smallCaps/>
          <w:lang w:val="uk-UA"/>
        </w:rPr>
        <w:t>З ПРАКТИЧНИХ РОБІТ</w:t>
      </w:r>
    </w:p>
    <w:p w:rsidR="0041209A" w:rsidRPr="00152605" w:rsidRDefault="0041209A" w:rsidP="0041209A">
      <w:pPr>
        <w:rPr>
          <w:rFonts w:cs="Times New Roman"/>
          <w:lang w:val="uk-UA"/>
        </w:rPr>
      </w:pPr>
    </w:p>
    <w:p w:rsidR="0041209A" w:rsidRPr="00152605" w:rsidRDefault="0041209A" w:rsidP="0041209A">
      <w:pPr>
        <w:rPr>
          <w:rFonts w:cs="Times New Roman"/>
          <w:lang w:val="uk-UA"/>
        </w:rPr>
      </w:pPr>
    </w:p>
    <w:p w:rsidR="0041209A" w:rsidRPr="00152605" w:rsidRDefault="0041209A" w:rsidP="0041209A">
      <w:pPr>
        <w:ind w:left="5954"/>
        <w:rPr>
          <w:rFonts w:cs="Times New Roman"/>
          <w:lang w:val="uk-UA"/>
        </w:rPr>
      </w:pPr>
      <w:r w:rsidRPr="00152605">
        <w:rPr>
          <w:rFonts w:cs="Times New Roman"/>
          <w:lang w:val="uk-UA"/>
        </w:rPr>
        <w:t xml:space="preserve">Виконав: </w:t>
      </w:r>
    </w:p>
    <w:p w:rsidR="0041209A" w:rsidRPr="00152605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152605">
        <w:rPr>
          <w:rFonts w:cs="Times New Roman"/>
          <w:lang w:val="uk-UA"/>
        </w:rPr>
        <w:t>студент групи КН-23-1</w:t>
      </w:r>
    </w:p>
    <w:p w:rsidR="0041209A" w:rsidRPr="00152605" w:rsidRDefault="0041209A" w:rsidP="0041209A">
      <w:pPr>
        <w:ind w:left="5954"/>
        <w:rPr>
          <w:rFonts w:cs="Times New Roman"/>
          <w:lang w:val="uk-UA"/>
        </w:rPr>
      </w:pPr>
      <w:r w:rsidRPr="00152605">
        <w:rPr>
          <w:rFonts w:cs="Times New Roman"/>
          <w:lang w:val="uk-UA"/>
        </w:rPr>
        <w:t>Сидоренко А.Ю.</w:t>
      </w:r>
    </w:p>
    <w:p w:rsidR="0041209A" w:rsidRPr="00152605" w:rsidRDefault="0041209A" w:rsidP="0041209A">
      <w:pPr>
        <w:ind w:left="5954"/>
        <w:rPr>
          <w:rFonts w:cs="Times New Roman"/>
          <w:lang w:val="uk-UA"/>
        </w:rPr>
      </w:pPr>
    </w:p>
    <w:p w:rsidR="0041209A" w:rsidRPr="00152605" w:rsidRDefault="0041209A" w:rsidP="0041209A">
      <w:pPr>
        <w:rPr>
          <w:rFonts w:cs="Times New Roman"/>
          <w:lang w:val="uk-UA"/>
        </w:rPr>
      </w:pPr>
    </w:p>
    <w:p w:rsidR="0041209A" w:rsidRPr="00152605" w:rsidRDefault="0041209A" w:rsidP="008F1A3B">
      <w:pPr>
        <w:jc w:val="center"/>
        <w:rPr>
          <w:rFonts w:cs="Times New Roman"/>
          <w:lang w:val="uk-UA"/>
        </w:rPr>
      </w:pPr>
      <w:r w:rsidRPr="00152605">
        <w:rPr>
          <w:rFonts w:cs="Times New Roman"/>
          <w:lang w:val="uk-UA"/>
        </w:rPr>
        <w:t>Кременчук 202</w:t>
      </w:r>
      <w:r w:rsidR="00A25EBF" w:rsidRPr="00152605">
        <w:rPr>
          <w:rFonts w:cs="Times New Roman"/>
          <w:lang w:val="uk-UA"/>
        </w:rPr>
        <w:t>4</w:t>
      </w:r>
      <w:r w:rsidRPr="00152605">
        <w:rPr>
          <w:rFonts w:cs="Times New Roman"/>
          <w:lang w:val="uk-UA"/>
        </w:rPr>
        <w:br w:type="page"/>
      </w:r>
    </w:p>
    <w:p w:rsidR="0041209A" w:rsidRPr="00152605" w:rsidRDefault="0041209A" w:rsidP="0041209A">
      <w:pPr>
        <w:jc w:val="center"/>
        <w:rPr>
          <w:rFonts w:cs="Times New Roman"/>
          <w:b/>
          <w:lang w:val="uk-UA"/>
        </w:rPr>
      </w:pPr>
      <w:r w:rsidRPr="00152605">
        <w:rPr>
          <w:rFonts w:cs="Times New Roman"/>
          <w:b/>
          <w:lang w:val="uk-UA"/>
        </w:rPr>
        <w:lastRenderedPageBreak/>
        <w:t xml:space="preserve">Практична робота № </w:t>
      </w:r>
      <w:r w:rsidR="00707FFA" w:rsidRPr="00152605">
        <w:rPr>
          <w:rFonts w:cs="Times New Roman"/>
          <w:b/>
          <w:lang w:val="uk-UA"/>
        </w:rPr>
        <w:t>2</w:t>
      </w:r>
    </w:p>
    <w:p w:rsidR="00707FFA" w:rsidRPr="00152605" w:rsidRDefault="00707FFA" w:rsidP="00707FFA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152605">
        <w:rPr>
          <w:b/>
          <w:szCs w:val="28"/>
          <w:lang w:val="uk-UA"/>
        </w:rPr>
        <w:t xml:space="preserve">Тема. </w:t>
      </w:r>
      <w:r w:rsidRPr="00152605">
        <w:rPr>
          <w:b/>
          <w:bCs/>
          <w:szCs w:val="28"/>
          <w:lang w:val="uk-UA"/>
        </w:rPr>
        <w:t>Класичне визначення ймовірності. Застосування комбінаторики для розрахунку ймовірностей</w:t>
      </w:r>
    </w:p>
    <w:p w:rsidR="00707FFA" w:rsidRPr="00152605" w:rsidRDefault="00707FFA" w:rsidP="00707FFA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b/>
          <w:szCs w:val="28"/>
          <w:lang w:val="uk-UA"/>
        </w:rPr>
        <w:t xml:space="preserve">Мета: </w:t>
      </w:r>
      <w:r w:rsidRPr="00152605">
        <w:rPr>
          <w:szCs w:val="28"/>
          <w:lang w:val="uk-UA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комбінаторики.</w:t>
      </w:r>
    </w:p>
    <w:p w:rsidR="00C57918" w:rsidRPr="00152605" w:rsidRDefault="00C57918" w:rsidP="008F1A3B">
      <w:pPr>
        <w:jc w:val="center"/>
        <w:rPr>
          <w:rFonts w:cs="Times New Roman"/>
          <w:b/>
          <w:sz w:val="32"/>
          <w:lang w:val="uk-UA"/>
        </w:rPr>
      </w:pPr>
      <w:r w:rsidRPr="00152605">
        <w:rPr>
          <w:rFonts w:cs="Times New Roman"/>
          <w:b/>
          <w:sz w:val="32"/>
          <w:lang w:val="uk-UA"/>
        </w:rPr>
        <w:t>Хід роботи</w:t>
      </w:r>
    </w:p>
    <w:p w:rsidR="00C57918" w:rsidRPr="00152605" w:rsidRDefault="00C57918" w:rsidP="00C57918">
      <w:pPr>
        <w:jc w:val="center"/>
        <w:rPr>
          <w:b/>
          <w:lang w:val="uk-UA"/>
        </w:rPr>
      </w:pPr>
      <w:r w:rsidRPr="00152605">
        <w:rPr>
          <w:b/>
          <w:lang w:val="uk-UA"/>
        </w:rPr>
        <w:t>Завдання:</w:t>
      </w:r>
    </w:p>
    <w:p w:rsidR="00707FFA" w:rsidRPr="00152605" w:rsidRDefault="00707FFA" w:rsidP="00707FFA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18</w:t>
      </w:r>
      <w:r w:rsidRPr="00095B61">
        <w:rPr>
          <w:b/>
          <w:szCs w:val="28"/>
          <w:lang w:val="uk-UA"/>
        </w:rPr>
        <w:t xml:space="preserve">. На </w:t>
      </w:r>
      <w:proofErr w:type="spellStart"/>
      <w:r w:rsidRPr="00095B61">
        <w:rPr>
          <w:b/>
          <w:szCs w:val="28"/>
          <w:lang w:val="uk-UA"/>
        </w:rPr>
        <w:t>п’ятимісну</w:t>
      </w:r>
      <w:proofErr w:type="spellEnd"/>
      <w:r w:rsidRPr="00095B61">
        <w:rPr>
          <w:b/>
          <w:szCs w:val="28"/>
          <w:lang w:val="uk-UA"/>
        </w:rPr>
        <w:t xml:space="preserve"> лавку випадково чином сідають 5 людей. Знайти ймовірність того, що певні 3 людини будуть сидіти поруч.</w:t>
      </w:r>
    </w:p>
    <w:p w:rsidR="00051509" w:rsidRPr="00152605" w:rsidRDefault="00BC4684" w:rsidP="00051509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Щоб знайти ймовірність того, що певні 3 людини сидітимуть поруч, будемо вважати ці три людини єдиним </w:t>
      </w:r>
      <w:r w:rsidR="00051509" w:rsidRPr="00152605">
        <w:rPr>
          <w:szCs w:val="28"/>
          <w:lang w:val="uk-UA"/>
        </w:rPr>
        <w:t>блоком</w:t>
      </w:r>
      <w:r w:rsidRPr="00152605">
        <w:rPr>
          <w:szCs w:val="28"/>
          <w:lang w:val="uk-UA"/>
        </w:rPr>
        <w:t xml:space="preserve">. Таким чином, у нас є 3 окремих об’єкта, які потрібно розмістити: цей </w:t>
      </w:r>
      <w:r w:rsidR="00051509" w:rsidRPr="00152605">
        <w:rPr>
          <w:szCs w:val="28"/>
          <w:lang w:val="uk-UA"/>
        </w:rPr>
        <w:t>блок</w:t>
      </w:r>
      <w:r w:rsidRPr="00152605">
        <w:rPr>
          <w:szCs w:val="28"/>
          <w:lang w:val="uk-UA"/>
        </w:rPr>
        <w:t xml:space="preserve"> і дві інші людини. </w:t>
      </w:r>
    </w:p>
    <w:p w:rsidR="00051509" w:rsidRPr="00152605" w:rsidRDefault="00BC4684" w:rsidP="00051509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Обчислимо кількість способів розмістити ці об’єкти: 3 об’єкти можуть бути розміщені в порядку в </w:t>
      </w:r>
      <w:r w:rsidR="00051509" w:rsidRPr="00152605">
        <w:rPr>
          <w:szCs w:val="28"/>
          <w:lang w:val="uk-UA"/>
        </w:rPr>
        <w:t>3!</w:t>
      </w:r>
      <w:r w:rsidRPr="00152605">
        <w:rPr>
          <w:szCs w:val="28"/>
          <w:lang w:val="uk-UA"/>
        </w:rPr>
        <w:t xml:space="preserve"> способів. У межах </w:t>
      </w:r>
      <w:r w:rsidR="00051509" w:rsidRPr="00152605">
        <w:rPr>
          <w:szCs w:val="28"/>
          <w:lang w:val="uk-UA"/>
        </w:rPr>
        <w:t>блока</w:t>
      </w:r>
      <w:r w:rsidRPr="00152605">
        <w:rPr>
          <w:szCs w:val="28"/>
          <w:lang w:val="uk-UA"/>
        </w:rPr>
        <w:t xml:space="preserve"> три людини також можуть змінювати порядок, що дає</w:t>
      </w:r>
      <w:r w:rsidR="00051509" w:rsidRPr="00152605">
        <w:rPr>
          <w:szCs w:val="28"/>
          <w:lang w:val="uk-UA"/>
        </w:rPr>
        <w:t xml:space="preserve"> 3! </w:t>
      </w:r>
      <w:r w:rsidRPr="00152605">
        <w:rPr>
          <w:szCs w:val="28"/>
          <w:lang w:val="uk-UA"/>
        </w:rPr>
        <w:t xml:space="preserve">способів. </w:t>
      </w:r>
    </w:p>
    <w:p w:rsidR="00051509" w:rsidRPr="00152605" w:rsidRDefault="00BC4684" w:rsidP="00051509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Загалом, кількість сприятливих розміщень становитиме</w:t>
      </w:r>
      <w:r w:rsidR="00051509" w:rsidRPr="001526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3!∙3!=36</m:t>
        </m:r>
      </m:oMath>
      <w:r w:rsidRPr="00152605">
        <w:rPr>
          <w:szCs w:val="28"/>
          <w:lang w:val="uk-UA"/>
        </w:rPr>
        <w:t>.</w:t>
      </w:r>
    </w:p>
    <w:p w:rsidR="00051509" w:rsidRPr="00152605" w:rsidRDefault="00BC4684" w:rsidP="00051509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Загальна кількість можливих можливостей розміщення 5 людей на лавці дорівнює </w:t>
      </w:r>
      <w:r w:rsidR="00051509" w:rsidRPr="00152605">
        <w:rPr>
          <w:szCs w:val="28"/>
          <w:lang w:val="uk-UA"/>
        </w:rPr>
        <w:t>5!=120</w:t>
      </w:r>
      <w:r w:rsidRPr="00152605">
        <w:rPr>
          <w:szCs w:val="28"/>
          <w:lang w:val="uk-UA"/>
        </w:rPr>
        <w:t>.</w:t>
      </w:r>
    </w:p>
    <w:p w:rsidR="00051509" w:rsidRPr="00152605" w:rsidRDefault="00BC4684" w:rsidP="00051509">
      <w:pPr>
        <w:spacing w:line="360" w:lineRule="auto"/>
        <w:ind w:firstLine="720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Тому, ймовірність того, що певні 3 людини сидітимуть поруч, становить</w:t>
      </w:r>
    </w:p>
    <w:p w:rsidR="00BC4684" w:rsidRPr="00152605" w:rsidRDefault="00051509" w:rsidP="00051509">
      <w:pPr>
        <w:spacing w:line="360" w:lineRule="auto"/>
        <w:ind w:firstLine="720"/>
        <w:jc w:val="both"/>
        <w:rPr>
          <w:rFonts w:eastAsiaTheme="minorEastAsia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120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Cs w:val="28"/>
                  <w:lang w:val="uk-UA"/>
                </w:rPr>
                <m:t>0</m:t>
              </m:r>
            </m:den>
          </m:f>
        </m:oMath>
      </m:oMathPara>
    </w:p>
    <w:p w:rsidR="00C3379E" w:rsidRPr="00095B61" w:rsidRDefault="00C3379E" w:rsidP="00051509">
      <w:pPr>
        <w:spacing w:line="360" w:lineRule="auto"/>
        <w:ind w:firstLine="720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10</m:t>
            </m:r>
          </m:den>
        </m:f>
      </m:oMath>
    </w:p>
    <w:p w:rsidR="00C3379E" w:rsidRPr="00152605" w:rsidRDefault="00C3379E">
      <w:pPr>
        <w:rPr>
          <w:szCs w:val="28"/>
          <w:lang w:val="uk-UA"/>
        </w:rPr>
      </w:pPr>
      <w:r w:rsidRPr="00152605">
        <w:rPr>
          <w:szCs w:val="28"/>
          <w:lang w:val="uk-UA"/>
        </w:rPr>
        <w:br w:type="page"/>
      </w:r>
    </w:p>
    <w:p w:rsidR="00707FFA" w:rsidRPr="00152605" w:rsidRDefault="00707FFA" w:rsidP="00707FFA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lastRenderedPageBreak/>
        <w:t xml:space="preserve">19. </w:t>
      </w:r>
      <w:r w:rsidRPr="00095B61">
        <w:rPr>
          <w:b/>
          <w:szCs w:val="28"/>
          <w:lang w:val="uk-UA"/>
        </w:rPr>
        <w:t xml:space="preserve">В урні 10 кульок. Ймовірність того, що 2 взяті кульки будуть білими, складає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15</m:t>
            </m:r>
          </m:den>
        </m:f>
      </m:oMath>
      <w:r w:rsidRPr="00095B61">
        <w:rPr>
          <w:b/>
          <w:szCs w:val="28"/>
          <w:lang w:val="uk-UA"/>
        </w:rPr>
        <w:t>. Скільки в урні білих кульок?</w:t>
      </w:r>
    </w:p>
    <w:p w:rsidR="00C20B32" w:rsidRPr="00152605" w:rsidRDefault="00C3379E" w:rsidP="00152605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Позначимо кількість білих кульок як</w:t>
      </w:r>
      <w:r w:rsidR="00C20B32" w:rsidRPr="00152605">
        <w:rPr>
          <w:szCs w:val="28"/>
          <w:lang w:val="uk-UA"/>
        </w:rPr>
        <w:t xml:space="preserve"> –</w:t>
      </w:r>
      <w:r w:rsidRPr="00152605">
        <w:rPr>
          <w:szCs w:val="28"/>
          <w:lang w:val="uk-UA"/>
        </w:rPr>
        <w:t xml:space="preserve"> </w:t>
      </w:r>
      <w:r w:rsidR="00C20B32" w:rsidRPr="00152605">
        <w:rPr>
          <w:szCs w:val="28"/>
          <w:lang w:val="uk-UA"/>
        </w:rPr>
        <w:t>k</w:t>
      </w:r>
      <w:r w:rsidRPr="00152605">
        <w:rPr>
          <w:szCs w:val="28"/>
          <w:lang w:val="uk-UA"/>
        </w:rPr>
        <w:t>.</w:t>
      </w:r>
    </w:p>
    <w:p w:rsidR="00C3379E" w:rsidRPr="00152605" w:rsidRDefault="00DE01EA" w:rsidP="00C20B32">
      <w:pPr>
        <w:spacing w:line="360" w:lineRule="auto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 xml:space="preserve">Наша </w:t>
      </w:r>
      <w:r w:rsidRPr="00152605">
        <w:rPr>
          <w:lang w:val="uk-UA"/>
        </w:rPr>
        <w:t>ймовірність того, що 2 взяті кульки будуть білими</w:t>
      </w:r>
      <w:r w:rsidRPr="00152605">
        <w:rPr>
          <w:szCs w:val="28"/>
          <w:lang w:val="uk-UA"/>
        </w:rPr>
        <w:t xml:space="preserve"> складає:</w:t>
      </w:r>
    </w:p>
    <w:p w:rsidR="00C20B32" w:rsidRPr="00152605" w:rsidRDefault="00DE01E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</m:oMath>
      </m:oMathPara>
    </w:p>
    <w:p w:rsidR="00DE01EA" w:rsidRPr="00152605" w:rsidRDefault="00DE01EA" w:rsidP="00DE01EA">
      <w:pPr>
        <w:spacing w:line="360" w:lineRule="auto"/>
        <w:jc w:val="both"/>
        <w:rPr>
          <w:color w:val="000000"/>
          <w:szCs w:val="28"/>
          <w:lang w:val="uk-UA"/>
        </w:rPr>
      </w:pPr>
      <w:r w:rsidRPr="00152605">
        <w:rPr>
          <w:color w:val="000000"/>
          <w:szCs w:val="28"/>
          <w:lang w:val="uk-UA"/>
        </w:rPr>
        <w:t>Вона обчислюється як:</w:t>
      </w:r>
    </w:p>
    <w:p w:rsidR="00DE01EA" w:rsidRPr="00152605" w:rsidRDefault="00DE01E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den>
          </m:f>
        </m:oMath>
      </m:oMathPara>
    </w:p>
    <w:p w:rsidR="00DE01EA" w:rsidRPr="00152605" w:rsidRDefault="00DE01E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w:r w:rsidRPr="00152605">
        <w:rPr>
          <w:rFonts w:eastAsiaTheme="minorEastAsia"/>
          <w:color w:val="000000"/>
          <w:szCs w:val="28"/>
          <w:lang w:val="uk-UA"/>
        </w:rPr>
        <w:t xml:space="preserve">Отже: </w:t>
      </w:r>
      <m:oMath>
        <m:r>
          <w:rPr>
            <w:rFonts w:ascii="Cambria Math" w:hAnsi="Cambria Math"/>
            <w:color w:val="000000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den>
          </m:f>
        </m:oMath>
      </m:oMathPara>
    </w:p>
    <w:p w:rsidR="00DE01EA" w:rsidRPr="00152605" w:rsidRDefault="00DE01E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</w:p>
    <w:p w:rsidR="00DE01EA" w:rsidRPr="00152605" w:rsidRDefault="00DE01E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w:r w:rsidRPr="00152605">
        <w:rPr>
          <w:rFonts w:eastAsiaTheme="minorEastAsia"/>
          <w:color w:val="000000"/>
          <w:szCs w:val="28"/>
          <w:lang w:val="uk-UA"/>
        </w:rPr>
        <w:t>Обчислимо знаменник:</w:t>
      </w:r>
    </w:p>
    <w:p w:rsidR="00DE01EA" w:rsidRPr="00152605" w:rsidRDefault="00DE01EA" w:rsidP="00DE01EA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uk-UA"/>
              </w:rPr>
              <m:t>10∙9</m:t>
            </m:r>
          </m:num>
          <m:den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</m:den>
        </m:f>
      </m:oMath>
      <w:r w:rsidRPr="00152605">
        <w:rPr>
          <w:rFonts w:eastAsiaTheme="minorEastAsia"/>
          <w:i/>
          <w:color w:val="000000"/>
          <w:szCs w:val="28"/>
          <w:lang w:val="uk-UA"/>
        </w:rPr>
        <w:t>=45</w:t>
      </w:r>
    </w:p>
    <w:p w:rsidR="00DE01EA" w:rsidRPr="00152605" w:rsidRDefault="00DE01E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45</m:t>
              </m:r>
            </m:den>
          </m:f>
        </m:oMath>
      </m:oMathPara>
    </w:p>
    <w:p w:rsidR="00DE01EA" w:rsidRPr="00152605" w:rsidRDefault="00DE01E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90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(k-1)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2-k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=6</m:t>
          </m:r>
        </m:oMath>
      </m:oMathPara>
    </w:p>
    <w:p w:rsidR="00225D1A" w:rsidRPr="00152605" w:rsidRDefault="00225D1A" w:rsidP="00DE01E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k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k-1</m:t>
              </m:r>
            </m:e>
          </m:d>
          <m:r>
            <w:rPr>
              <w:rFonts w:ascii="Cambria Math" w:hAnsi="Cambria Math"/>
              <w:color w:val="000000"/>
              <w:szCs w:val="28"/>
              <w:lang w:val="uk-UA"/>
            </w:rPr>
            <m:t>=12</m:t>
          </m:r>
        </m:oMath>
      </m:oMathPara>
    </w:p>
    <w:p w:rsidR="00225D1A" w:rsidRPr="00152605" w:rsidRDefault="00225D1A" w:rsidP="00225D1A">
      <w:pPr>
        <w:spacing w:line="360" w:lineRule="auto"/>
        <w:jc w:val="both"/>
        <w:rPr>
          <w:color w:val="000000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k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  <w:lang w:val="uk-UA"/>
            </w:rPr>
            <m:t>-k-12</m:t>
          </m:r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Cs w:val="28"/>
              <w:lang w:val="uk-UA"/>
            </w:rPr>
            <m:t>0</m:t>
          </m:r>
        </m:oMath>
      </m:oMathPara>
    </w:p>
    <w:p w:rsidR="00225D1A" w:rsidRPr="00152605" w:rsidRDefault="00225D1A" w:rsidP="00DE01EA">
      <w:pPr>
        <w:spacing w:line="360" w:lineRule="auto"/>
        <w:jc w:val="both"/>
        <w:rPr>
          <w:color w:val="000000"/>
          <w:szCs w:val="28"/>
          <w:lang w:val="uk-UA"/>
        </w:rPr>
      </w:pPr>
      <w:r w:rsidRPr="00152605">
        <w:rPr>
          <w:color w:val="000000"/>
          <w:szCs w:val="28"/>
          <w:lang w:val="uk-UA"/>
        </w:rPr>
        <w:t xml:space="preserve">Розв’яжемо рівняння і отримаємо корні 4 та -3. Так як кількість н </w:t>
      </w:r>
      <w:proofErr w:type="spellStart"/>
      <w:r w:rsidRPr="00152605">
        <w:rPr>
          <w:color w:val="000000"/>
          <w:szCs w:val="28"/>
          <w:lang w:val="uk-UA"/>
        </w:rPr>
        <w:t>мож</w:t>
      </w:r>
      <w:proofErr w:type="spellEnd"/>
      <w:r w:rsidRPr="00152605">
        <w:rPr>
          <w:color w:val="000000"/>
          <w:szCs w:val="28"/>
          <w:lang w:val="uk-UA"/>
        </w:rPr>
        <w:t xml:space="preserve"> бути від’ємною</w:t>
      </w:r>
    </w:p>
    <w:p w:rsidR="00225D1A" w:rsidRPr="00095B61" w:rsidRDefault="00225D1A" w:rsidP="00DE01EA">
      <w:pPr>
        <w:spacing w:line="360" w:lineRule="auto"/>
        <w:jc w:val="both"/>
        <w:rPr>
          <w:b/>
          <w:color w:val="000000"/>
          <w:szCs w:val="28"/>
          <w:lang w:val="uk-UA"/>
        </w:rPr>
      </w:pPr>
      <w:r w:rsidRPr="00095B61">
        <w:rPr>
          <w:b/>
          <w:color w:val="000000"/>
          <w:szCs w:val="28"/>
          <w:lang w:val="uk-UA"/>
        </w:rPr>
        <w:t>Відповідь: 4 білих кульки</w:t>
      </w:r>
    </w:p>
    <w:p w:rsidR="00707FFA" w:rsidRPr="00152605" w:rsidRDefault="00707FFA" w:rsidP="00707FFA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lastRenderedPageBreak/>
        <w:t>20</w:t>
      </w:r>
      <w:r w:rsidRPr="00095B61">
        <w:rPr>
          <w:b/>
          <w:szCs w:val="28"/>
          <w:lang w:val="uk-UA"/>
        </w:rPr>
        <w:t>. Кинуто 3 гральні кістки. Знайти ймовірність того, що на всіх кістках випаде парне число.</w:t>
      </w:r>
    </w:p>
    <w:p w:rsidR="00225D1A" w:rsidRPr="00152605" w:rsidRDefault="00225D1A" w:rsidP="00707FFA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Вірогідність того, що на одній кістці випаде парне число :</w:t>
      </w:r>
    </w:p>
    <w:p w:rsidR="00225D1A" w:rsidRPr="00152605" w:rsidRDefault="00225D1A" w:rsidP="00225D1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</m:oMath>
      </m:oMathPara>
    </w:p>
    <w:p w:rsidR="00225D1A" w:rsidRPr="00152605" w:rsidRDefault="00225D1A" w:rsidP="00707FFA">
      <w:pPr>
        <w:spacing w:line="360" w:lineRule="auto"/>
        <w:ind w:firstLine="709"/>
        <w:jc w:val="both"/>
        <w:rPr>
          <w:szCs w:val="28"/>
          <w:lang w:val="uk-UA"/>
        </w:rPr>
      </w:pPr>
      <w:r w:rsidRPr="00152605">
        <w:rPr>
          <w:szCs w:val="28"/>
          <w:lang w:val="uk-UA"/>
        </w:rPr>
        <w:t>Прорахуємо вірогідність на випадання парних чисел на всіх кістках:</w:t>
      </w:r>
    </w:p>
    <w:p w:rsidR="00225D1A" w:rsidRPr="00152605" w:rsidRDefault="00225D1A" w:rsidP="00225D1A">
      <w:pPr>
        <w:spacing w:line="360" w:lineRule="auto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uk-U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8</m:t>
              </m:r>
            </m:den>
          </m:f>
        </m:oMath>
      </m:oMathPara>
    </w:p>
    <w:p w:rsidR="00225D1A" w:rsidRPr="00095B61" w:rsidRDefault="00225D1A" w:rsidP="00707FFA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 xml:space="preserve">Відповідь: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uk-UA"/>
              </w:rPr>
              <m:t>8</m:t>
            </m:r>
          </m:den>
        </m:f>
      </m:oMath>
    </w:p>
    <w:p w:rsidR="00707FFA" w:rsidRPr="00152605" w:rsidRDefault="00707FFA" w:rsidP="00707FFA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21. </w:t>
      </w:r>
      <w:r w:rsidRPr="00095B61">
        <w:rPr>
          <w:b/>
          <w:color w:val="000000"/>
          <w:lang w:val="uk-UA"/>
        </w:rPr>
        <w:t>Локальна мережа може обслуговувати 13 комп’ютерів у першому приміщенні та 17 комп’ютерів у другому, комп’ютери включаються в роботу незалежно від інших. У деякий момент часу в мережі працювало 10 комп’ютерів. Визначити ймовірність того, що з них 7 комп’ютерів працювало в першому приміщенні і 3 в другому.</w:t>
      </w:r>
    </w:p>
    <w:p w:rsidR="000719AC" w:rsidRPr="00152605" w:rsidRDefault="000719AC" w:rsidP="00707FFA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Кількість способів обрати </w:t>
      </w:r>
      <w:r w:rsidR="00152605" w:rsidRPr="00152605">
        <w:rPr>
          <w:color w:val="000000"/>
          <w:lang w:val="uk-UA"/>
        </w:rPr>
        <w:t>7 комп’ютерів з 13 у першому приміщенні:</w:t>
      </w:r>
    </w:p>
    <w:p w:rsidR="00225D1A" w:rsidRPr="00152605" w:rsidRDefault="00225D1A" w:rsidP="00225D1A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13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13-7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=1716</m:t>
          </m:r>
        </m:oMath>
      </m:oMathPara>
    </w:p>
    <w:p w:rsidR="00152605" w:rsidRPr="00152605" w:rsidRDefault="00152605" w:rsidP="00152605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Кількість способів обрати </w:t>
      </w:r>
      <w:r w:rsidRPr="00152605">
        <w:rPr>
          <w:color w:val="000000"/>
          <w:lang w:val="uk-UA"/>
        </w:rPr>
        <w:t>3</w:t>
      </w:r>
      <w:r w:rsidRPr="00152605">
        <w:rPr>
          <w:color w:val="000000"/>
          <w:lang w:val="uk-UA"/>
        </w:rPr>
        <w:t xml:space="preserve"> комп’ютерів з </w:t>
      </w:r>
      <w:r w:rsidRPr="00152605">
        <w:rPr>
          <w:color w:val="000000"/>
          <w:lang w:val="uk-UA"/>
        </w:rPr>
        <w:t>17</w:t>
      </w:r>
      <w:r w:rsidRPr="00152605">
        <w:rPr>
          <w:color w:val="000000"/>
          <w:lang w:val="uk-UA"/>
        </w:rPr>
        <w:t xml:space="preserve"> у </w:t>
      </w:r>
      <w:r w:rsidRPr="00152605">
        <w:rPr>
          <w:color w:val="000000"/>
          <w:lang w:val="uk-UA"/>
        </w:rPr>
        <w:t>другому</w:t>
      </w:r>
      <w:r w:rsidRPr="00152605">
        <w:rPr>
          <w:color w:val="000000"/>
          <w:lang w:val="uk-UA"/>
        </w:rPr>
        <w:t xml:space="preserve"> приміщенні:</w:t>
      </w:r>
    </w:p>
    <w:p w:rsidR="00225D1A" w:rsidRPr="00152605" w:rsidRDefault="00225D1A" w:rsidP="00225D1A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17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7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=680</m:t>
          </m:r>
        </m:oMath>
      </m:oMathPara>
    </w:p>
    <w:p w:rsidR="00152605" w:rsidRPr="00152605" w:rsidRDefault="00152605" w:rsidP="00152605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Кількість способів обрати </w:t>
      </w:r>
      <w:r w:rsidRPr="00152605">
        <w:rPr>
          <w:color w:val="000000"/>
          <w:lang w:val="uk-UA"/>
        </w:rPr>
        <w:t>10</w:t>
      </w:r>
      <w:r w:rsidRPr="00152605">
        <w:rPr>
          <w:color w:val="000000"/>
          <w:lang w:val="uk-UA"/>
        </w:rPr>
        <w:t xml:space="preserve"> комп’ютерів з </w:t>
      </w:r>
      <w:r w:rsidRPr="00152605">
        <w:rPr>
          <w:color w:val="000000"/>
          <w:lang w:val="uk-UA"/>
        </w:rPr>
        <w:t>30</w:t>
      </w:r>
      <w:r w:rsidRPr="00152605">
        <w:rPr>
          <w:color w:val="000000"/>
          <w:lang w:val="uk-UA"/>
        </w:rPr>
        <w:t xml:space="preserve"> </w:t>
      </w:r>
      <w:r w:rsidRPr="00152605">
        <w:rPr>
          <w:color w:val="000000"/>
          <w:lang w:val="uk-UA"/>
        </w:rPr>
        <w:t>у мережі</w:t>
      </w:r>
      <w:r w:rsidRPr="00152605">
        <w:rPr>
          <w:color w:val="000000"/>
          <w:lang w:val="uk-UA"/>
        </w:rPr>
        <w:t>:</w:t>
      </w:r>
    </w:p>
    <w:p w:rsidR="00225D1A" w:rsidRPr="00152605" w:rsidRDefault="00225D1A" w:rsidP="00225D1A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30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30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10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30045015</m:t>
          </m:r>
        </m:oMath>
      </m:oMathPara>
    </w:p>
    <w:p w:rsidR="00225D1A" w:rsidRPr="00152605" w:rsidRDefault="00152605" w:rsidP="00707FFA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Підставимо числа у формулу ймовірності:</w:t>
      </w:r>
    </w:p>
    <w:p w:rsidR="00152605" w:rsidRPr="00152605" w:rsidRDefault="00152605" w:rsidP="00707FFA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680∙1716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30045015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≈0.0388</m:t>
          </m:r>
        </m:oMath>
      </m:oMathPara>
    </w:p>
    <w:p w:rsidR="00152605" w:rsidRPr="00095B61" w:rsidRDefault="00152605" w:rsidP="00707FFA">
      <w:pPr>
        <w:spacing w:line="360" w:lineRule="auto"/>
        <w:ind w:firstLine="709"/>
        <w:jc w:val="both"/>
        <w:rPr>
          <w:b/>
          <w:color w:val="000000"/>
          <w:lang w:val="uk-UA"/>
        </w:rPr>
      </w:pPr>
      <w:r w:rsidRPr="00095B61">
        <w:rPr>
          <w:b/>
          <w:color w:val="000000"/>
          <w:lang w:val="uk-UA"/>
        </w:rPr>
        <w:lastRenderedPageBreak/>
        <w:t xml:space="preserve">Відповідь: </w:t>
      </w:r>
      <w:r w:rsidRPr="00095B61">
        <w:rPr>
          <w:b/>
          <w:lang w:val="uk-UA"/>
        </w:rPr>
        <w:t xml:space="preserve">Ймовірність того, що з 10 працюючих комп’ютерів </w:t>
      </w:r>
      <w:r w:rsidRPr="00095B61">
        <w:rPr>
          <w:rStyle w:val="a4"/>
          <w:b w:val="0"/>
          <w:lang w:val="uk-UA"/>
        </w:rPr>
        <w:t xml:space="preserve">7 </w:t>
      </w:r>
      <w:r w:rsidRPr="00095B61">
        <w:rPr>
          <w:rStyle w:val="a4"/>
          <w:lang w:val="uk-UA"/>
        </w:rPr>
        <w:t>працювало в першому приміщенні, а 3 у другому</w:t>
      </w:r>
      <w:r w:rsidRPr="00095B61">
        <w:rPr>
          <w:b/>
          <w:lang w:val="uk-UA"/>
        </w:rPr>
        <w:t xml:space="preserve">, становить приблизно </w:t>
      </w:r>
      <w:r w:rsidRPr="00095B61">
        <w:rPr>
          <w:rStyle w:val="katex-mathml"/>
          <w:b/>
          <w:lang w:val="uk-UA"/>
        </w:rPr>
        <w:t>3.8%</w:t>
      </w:r>
    </w:p>
    <w:p w:rsidR="00707FFA" w:rsidRPr="00152605" w:rsidRDefault="00707FFA" w:rsidP="00707FFA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1. Сервер працює в </w:t>
      </w:r>
      <w:proofErr w:type="spellStart"/>
      <w:r w:rsidRPr="00152605">
        <w:rPr>
          <w:color w:val="000000"/>
          <w:lang w:val="uk-UA"/>
        </w:rPr>
        <w:t>мультирежимі</w:t>
      </w:r>
      <w:proofErr w:type="spellEnd"/>
      <w:r w:rsidRPr="00152605">
        <w:rPr>
          <w:color w:val="000000"/>
          <w:lang w:val="uk-UA"/>
        </w:rPr>
        <w:t xml:space="preserve"> і за деякий час обробляє </w:t>
      </w:r>
      <w:r w:rsidRPr="00152605">
        <w:rPr>
          <w:i/>
          <w:color w:val="000000"/>
          <w:lang w:val="uk-UA"/>
        </w:rPr>
        <w:t xml:space="preserve">15 </w:t>
      </w:r>
      <w:r w:rsidRPr="00152605">
        <w:rPr>
          <w:color w:val="000000"/>
          <w:lang w:val="uk-UA"/>
        </w:rPr>
        <w:t xml:space="preserve">задач клієнтів першої групи і </w:t>
      </w:r>
      <w:r w:rsidRPr="00152605">
        <w:rPr>
          <w:i/>
          <w:color w:val="000000"/>
          <w:lang w:val="uk-UA"/>
        </w:rPr>
        <w:t xml:space="preserve">5 </w:t>
      </w:r>
      <w:r w:rsidRPr="00152605">
        <w:rPr>
          <w:color w:val="000000"/>
          <w:lang w:val="uk-UA"/>
        </w:rPr>
        <w:t xml:space="preserve">задач – другої. Визначити ймовірність того, що за деякий час буде обслуговано </w:t>
      </w:r>
      <w:r w:rsidRPr="00152605">
        <w:rPr>
          <w:i/>
          <w:color w:val="000000"/>
          <w:lang w:val="uk-UA"/>
        </w:rPr>
        <w:t xml:space="preserve">7 </w:t>
      </w:r>
      <w:r w:rsidRPr="00152605">
        <w:rPr>
          <w:color w:val="000000"/>
          <w:lang w:val="uk-UA"/>
        </w:rPr>
        <w:t xml:space="preserve">задач першої групи і </w:t>
      </w:r>
      <w:r w:rsidRPr="00152605">
        <w:rPr>
          <w:i/>
          <w:color w:val="000000"/>
          <w:lang w:val="uk-UA"/>
        </w:rPr>
        <w:t xml:space="preserve">3 </w:t>
      </w:r>
      <w:r w:rsidRPr="00152605">
        <w:rPr>
          <w:color w:val="000000"/>
          <w:lang w:val="uk-UA"/>
        </w:rPr>
        <w:t>задачі другої.</w:t>
      </w:r>
    </w:p>
    <w:p w:rsidR="00707FFA" w:rsidRPr="00152605" w:rsidRDefault="00152605" w:rsidP="00707FFA">
      <w:pPr>
        <w:spacing w:line="360" w:lineRule="auto"/>
        <w:ind w:firstLine="709"/>
        <w:jc w:val="both"/>
        <w:rPr>
          <w:color w:val="000000"/>
          <w:szCs w:val="20"/>
          <w:lang w:val="uk-UA"/>
        </w:rPr>
      </w:pPr>
      <w:r w:rsidRPr="00152605">
        <w:rPr>
          <w:color w:val="000000"/>
          <w:szCs w:val="20"/>
          <w:lang w:val="uk-UA"/>
        </w:rPr>
        <w:t>Ситуація така ж сама як і в попередній задачі:</w:t>
      </w:r>
    </w:p>
    <w:p w:rsidR="00152605" w:rsidRPr="00152605" w:rsidRDefault="00152605" w:rsidP="00152605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Кількість способів обрати </w:t>
      </w:r>
      <w:r w:rsidRPr="00152605">
        <w:rPr>
          <w:color w:val="000000"/>
          <w:lang w:val="uk-UA"/>
        </w:rPr>
        <w:t>7</w:t>
      </w:r>
      <w:r w:rsidRPr="00152605">
        <w:rPr>
          <w:color w:val="000000"/>
          <w:lang w:val="uk-UA"/>
        </w:rPr>
        <w:t xml:space="preserve"> </w:t>
      </w:r>
      <w:r w:rsidRPr="00152605">
        <w:rPr>
          <w:color w:val="000000"/>
          <w:lang w:val="uk-UA"/>
        </w:rPr>
        <w:t>задач першої групи</w:t>
      </w:r>
      <w:r w:rsidRPr="00152605">
        <w:rPr>
          <w:color w:val="000000"/>
          <w:lang w:val="uk-UA"/>
        </w:rPr>
        <w:t>:</w:t>
      </w:r>
    </w:p>
    <w:p w:rsidR="00152605" w:rsidRPr="00152605" w:rsidRDefault="00152605" w:rsidP="00152605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15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7!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5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-7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Cs w:val="28"/>
              <w:lang w:val="uk-UA"/>
            </w:rPr>
            <m:t>6435</m:t>
          </m:r>
        </m:oMath>
      </m:oMathPara>
    </w:p>
    <w:p w:rsidR="00152605" w:rsidRPr="00152605" w:rsidRDefault="00152605" w:rsidP="00152605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 xml:space="preserve">Кількість способів обрати </w:t>
      </w:r>
      <w:r w:rsidRPr="00152605">
        <w:rPr>
          <w:color w:val="000000"/>
          <w:lang w:val="uk-UA"/>
        </w:rPr>
        <w:t>3</w:t>
      </w:r>
      <w:r w:rsidRPr="00152605">
        <w:rPr>
          <w:color w:val="000000"/>
          <w:lang w:val="uk-UA"/>
        </w:rPr>
        <w:t xml:space="preserve"> задач</w:t>
      </w:r>
      <w:r w:rsidRPr="00152605">
        <w:rPr>
          <w:color w:val="000000"/>
          <w:lang w:val="uk-UA"/>
        </w:rPr>
        <w:t>і</w:t>
      </w:r>
      <w:r w:rsidRPr="00152605">
        <w:rPr>
          <w:color w:val="000000"/>
          <w:lang w:val="uk-UA"/>
        </w:rPr>
        <w:t xml:space="preserve"> </w:t>
      </w:r>
      <w:r w:rsidRPr="00152605">
        <w:rPr>
          <w:color w:val="000000"/>
          <w:lang w:val="uk-UA"/>
        </w:rPr>
        <w:t>другої</w:t>
      </w:r>
      <w:r w:rsidRPr="00152605">
        <w:rPr>
          <w:color w:val="000000"/>
          <w:lang w:val="uk-UA"/>
        </w:rPr>
        <w:t xml:space="preserve"> групи:</w:t>
      </w:r>
    </w:p>
    <w:p w:rsidR="00152605" w:rsidRPr="00152605" w:rsidRDefault="00152605" w:rsidP="00152605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5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3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Cs w:val="28"/>
              <w:lang w:val="uk-UA"/>
            </w:rPr>
            <m:t>10</m:t>
          </m:r>
        </m:oMath>
      </m:oMathPara>
    </w:p>
    <w:p w:rsidR="00152605" w:rsidRPr="00152605" w:rsidRDefault="00152605" w:rsidP="00152605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Кількість способів обрати 10 комп’ютерів з 30 у мережі:</w:t>
      </w:r>
    </w:p>
    <w:p w:rsidR="00152605" w:rsidRPr="00152605" w:rsidRDefault="00152605" w:rsidP="00152605">
      <w:pPr>
        <w:spacing w:line="360" w:lineRule="auto"/>
        <w:jc w:val="both"/>
        <w:rPr>
          <w:rFonts w:eastAsiaTheme="minorEastAsia"/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</m:t>
              </m:r>
            </m:sup>
          </m:sSubSup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0!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10!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uk-UA"/>
                    </w:rPr>
                    <m:t>0-10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184756</m:t>
          </m:r>
        </m:oMath>
      </m:oMathPara>
    </w:p>
    <w:p w:rsidR="00152605" w:rsidRPr="00152605" w:rsidRDefault="00152605" w:rsidP="00152605">
      <w:pPr>
        <w:spacing w:line="360" w:lineRule="auto"/>
        <w:ind w:firstLine="709"/>
        <w:jc w:val="both"/>
        <w:rPr>
          <w:color w:val="000000"/>
          <w:lang w:val="uk-UA"/>
        </w:rPr>
      </w:pPr>
      <w:r w:rsidRPr="00152605">
        <w:rPr>
          <w:color w:val="000000"/>
          <w:lang w:val="uk-UA"/>
        </w:rPr>
        <w:t>Підставимо числа у формулу ймовірності:</w:t>
      </w:r>
    </w:p>
    <w:p w:rsidR="00152605" w:rsidRPr="00152605" w:rsidRDefault="00152605" w:rsidP="0015260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6435∙10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val="uk-UA"/>
                </w:rPr>
                <m:t>184756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≈0.</m:t>
          </m:r>
          <m:r>
            <w:rPr>
              <w:rFonts w:ascii="Cambria Math" w:eastAsiaTheme="minorEastAsia" w:hAnsi="Cambria Math"/>
              <w:color w:val="000000"/>
              <w:szCs w:val="28"/>
              <w:lang w:val="uk-UA"/>
            </w:rPr>
            <m:t>3483</m:t>
          </m:r>
        </m:oMath>
      </m:oMathPara>
    </w:p>
    <w:p w:rsidR="00E50D49" w:rsidRPr="00095B61" w:rsidRDefault="00152605" w:rsidP="00E50D49">
      <w:pPr>
        <w:rPr>
          <w:rStyle w:val="katex-mathml"/>
          <w:b/>
          <w:lang w:val="uk-UA"/>
        </w:rPr>
      </w:pPr>
      <w:r w:rsidRPr="00095B61">
        <w:rPr>
          <w:rFonts w:cs="Times New Roman"/>
          <w:b/>
          <w:lang w:val="uk-UA"/>
        </w:rPr>
        <w:t xml:space="preserve">Відповідь: </w:t>
      </w:r>
      <w:r w:rsidRPr="00095B61">
        <w:rPr>
          <w:b/>
          <w:lang w:val="uk-UA"/>
        </w:rPr>
        <w:t xml:space="preserve">Ймовірність того, що буде обслуговано </w:t>
      </w:r>
      <w:r w:rsidRPr="00095B61">
        <w:rPr>
          <w:rStyle w:val="katex-mathml"/>
          <w:b/>
          <w:lang w:val="uk-UA"/>
        </w:rPr>
        <w:t>77</w:t>
      </w:r>
      <w:r w:rsidRPr="00095B61">
        <w:rPr>
          <w:rStyle w:val="mord"/>
          <w:b/>
          <w:lang w:val="uk-UA"/>
        </w:rPr>
        <w:t>7</w:t>
      </w:r>
      <w:r w:rsidRPr="00095B61">
        <w:rPr>
          <w:b/>
          <w:lang w:val="uk-UA"/>
        </w:rPr>
        <w:t xml:space="preserve"> задач першої групи і </w:t>
      </w:r>
      <w:r w:rsidRPr="00095B61">
        <w:rPr>
          <w:rStyle w:val="katex-mathml"/>
          <w:b/>
          <w:lang w:val="uk-UA"/>
        </w:rPr>
        <w:t>33</w:t>
      </w:r>
      <w:r w:rsidRPr="00095B61">
        <w:rPr>
          <w:rStyle w:val="mord"/>
          <w:b/>
          <w:lang w:val="uk-UA"/>
        </w:rPr>
        <w:t>3</w:t>
      </w:r>
      <w:r w:rsidRPr="00095B61">
        <w:rPr>
          <w:b/>
          <w:lang w:val="uk-UA"/>
        </w:rPr>
        <w:t xml:space="preserve"> задачі другої групи, становить приблизно </w:t>
      </w:r>
      <w:r w:rsidRPr="00095B61">
        <w:rPr>
          <w:rStyle w:val="katex-mathml"/>
          <w:b/>
          <w:lang w:val="uk-UA"/>
        </w:rPr>
        <w:t>34.83%</w:t>
      </w:r>
    </w:p>
    <w:p w:rsidR="00152605" w:rsidRPr="00152605" w:rsidRDefault="00152605" w:rsidP="00152605">
      <w:pPr>
        <w:spacing w:line="360" w:lineRule="auto"/>
        <w:jc w:val="center"/>
        <w:rPr>
          <w:b/>
          <w:szCs w:val="28"/>
          <w:lang w:val="uk-UA"/>
        </w:rPr>
      </w:pPr>
      <w:r w:rsidRPr="00152605">
        <w:rPr>
          <w:b/>
          <w:szCs w:val="28"/>
          <w:lang w:val="uk-UA"/>
        </w:rPr>
        <w:t>Контрольні питання</w:t>
      </w:r>
    </w:p>
    <w:p w:rsidR="00152605" w:rsidRPr="00095B61" w:rsidRDefault="00152605" w:rsidP="00152605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>Надати визначення класичної ймовірності.</w:t>
      </w:r>
    </w:p>
    <w:p w:rsidR="00095B61" w:rsidRPr="00095B61" w:rsidRDefault="00095B61" w:rsidP="00095B61">
      <w:pPr>
        <w:spacing w:line="360" w:lineRule="auto"/>
        <w:ind w:left="709"/>
        <w:rPr>
          <w:b/>
          <w:color w:val="000000"/>
          <w:szCs w:val="28"/>
          <w:lang w:val="uk-UA"/>
        </w:rPr>
      </w:pPr>
      <w:r w:rsidRPr="00095B61">
        <w:rPr>
          <w:b/>
          <w:color w:val="000000"/>
          <w:szCs w:val="28"/>
          <w:lang w:val="uk-UA"/>
        </w:rPr>
        <w:t>Класичне визначення ймовірності</w:t>
      </w:r>
    </w:p>
    <w:p w:rsidR="00095B61" w:rsidRPr="00095B61" w:rsidRDefault="00095B61" w:rsidP="00095B61">
      <w:pPr>
        <w:spacing w:line="360" w:lineRule="auto"/>
        <w:ind w:left="709"/>
        <w:jc w:val="both"/>
        <w:rPr>
          <w:color w:val="000000"/>
          <w:szCs w:val="28"/>
          <w:lang w:val="uk-UA"/>
        </w:rPr>
      </w:pPr>
      <w:r w:rsidRPr="00095B61">
        <w:rPr>
          <w:color w:val="000000"/>
          <w:szCs w:val="28"/>
          <w:lang w:val="uk-UA"/>
        </w:rPr>
        <w:t xml:space="preserve">Нехай </w:t>
      </w:r>
      <w:r>
        <w:rPr>
          <w:position w:val="-12"/>
          <w:lang w:val="uk-UA" w:eastAsia="ru-RU"/>
        </w:rPr>
        <w:object w:dxaOrig="214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07.25pt;height:17.25pt" o:ole="">
            <v:imagedata r:id="rId6" o:title=""/>
          </v:shape>
          <o:OLEObject Type="Embed" ProgID="Equation.3" ShapeID="_x0000_i1032" DrawAspect="Content" ObjectID="_1795035877" r:id="rId7"/>
        </w:object>
      </w:r>
      <w:r w:rsidRPr="00095B61">
        <w:rPr>
          <w:color w:val="000000"/>
          <w:szCs w:val="28"/>
          <w:lang w:val="uk-UA"/>
        </w:rPr>
        <w:t xml:space="preserve">. Припустимо, що всі елементарні події </w:t>
      </w:r>
      <w:proofErr w:type="spellStart"/>
      <w:r w:rsidRPr="00095B61">
        <w:rPr>
          <w:color w:val="000000"/>
          <w:szCs w:val="28"/>
          <w:lang w:val="uk-UA"/>
        </w:rPr>
        <w:t>рівноможливі</w:t>
      </w:r>
      <w:proofErr w:type="spellEnd"/>
      <w:r w:rsidRPr="00095B61">
        <w:rPr>
          <w:color w:val="000000"/>
          <w:szCs w:val="28"/>
          <w:lang w:val="uk-UA"/>
        </w:rPr>
        <w:t xml:space="preserve">, тобто </w:t>
      </w:r>
      <w:r>
        <w:rPr>
          <w:position w:val="-28"/>
          <w:lang w:val="uk-UA" w:eastAsia="ru-RU"/>
        </w:rPr>
        <w:object w:dxaOrig="1215" w:dyaOrig="735">
          <v:shape id="_x0000_i1033" type="#_x0000_t75" style="width:60.75pt;height:36.75pt" o:ole="">
            <v:imagedata r:id="rId8" o:title=""/>
          </v:shape>
          <o:OLEObject Type="Embed" ProgID="Equation.3" ShapeID="_x0000_i1033" DrawAspect="Content" ObjectID="_1795035878" r:id="rId9"/>
        </w:object>
      </w:r>
      <w:r w:rsidRPr="00095B61">
        <w:rPr>
          <w:color w:val="000000"/>
          <w:szCs w:val="28"/>
          <w:lang w:val="uk-UA"/>
        </w:rPr>
        <w:t xml:space="preserve">  для </w:t>
      </w:r>
      <w:r>
        <w:rPr>
          <w:position w:val="-10"/>
          <w:lang w:val="uk-UA" w:eastAsia="ru-RU"/>
        </w:rPr>
        <w:object w:dxaOrig="960" w:dyaOrig="405">
          <v:shape id="_x0000_i1034" type="#_x0000_t75" style="width:48pt;height:20.25pt" o:ole="">
            <v:imagedata r:id="rId10" o:title=""/>
          </v:shape>
          <o:OLEObject Type="Embed" ProgID="Equation.3" ShapeID="_x0000_i1034" DrawAspect="Content" ObjectID="_1795035879" r:id="rId11"/>
        </w:object>
      </w:r>
      <w:r w:rsidRPr="00095B61">
        <w:rPr>
          <w:color w:val="000000"/>
          <w:szCs w:val="28"/>
          <w:lang w:val="uk-UA"/>
        </w:rPr>
        <w:t xml:space="preserve">. Якщо подія </w:t>
      </w:r>
      <w:r>
        <w:rPr>
          <w:position w:val="-4"/>
          <w:lang w:val="uk-UA" w:eastAsia="ru-RU"/>
        </w:rPr>
        <w:object w:dxaOrig="255" w:dyaOrig="285">
          <v:shape id="_x0000_i1035" type="#_x0000_t75" style="width:12.75pt;height:14.25pt" o:ole="">
            <v:imagedata r:id="rId12" o:title=""/>
          </v:shape>
          <o:OLEObject Type="Embed" ProgID="Equation.3" ShapeID="_x0000_i1035" DrawAspect="Content" ObjectID="_1795035880" r:id="rId13"/>
        </w:object>
      </w:r>
      <w:r w:rsidRPr="00095B61">
        <w:rPr>
          <w:color w:val="000000"/>
          <w:szCs w:val="28"/>
          <w:lang w:val="uk-UA"/>
        </w:rPr>
        <w:t xml:space="preserve"> складається </w:t>
      </w:r>
      <w:r w:rsidRPr="00095B61">
        <w:rPr>
          <w:color w:val="000000"/>
          <w:szCs w:val="28"/>
          <w:lang w:val="uk-UA"/>
        </w:rPr>
        <w:lastRenderedPageBreak/>
        <w:t xml:space="preserve">з </w:t>
      </w:r>
      <w:r>
        <w:rPr>
          <w:position w:val="-6"/>
          <w:lang w:val="uk-UA" w:eastAsia="ru-RU"/>
        </w:rPr>
        <w:object w:dxaOrig="225" w:dyaOrig="300">
          <v:shape id="_x0000_i1036" type="#_x0000_t75" style="width:11.25pt;height:15pt" o:ole="">
            <v:imagedata r:id="rId14" o:title=""/>
          </v:shape>
          <o:OLEObject Type="Embed" ProgID="Equation.3" ShapeID="_x0000_i1036" DrawAspect="Content" ObjectID="_1795035881" r:id="rId15"/>
        </w:object>
      </w:r>
      <w:r w:rsidRPr="00095B61">
        <w:rPr>
          <w:color w:val="000000"/>
          <w:szCs w:val="28"/>
          <w:lang w:val="uk-UA"/>
        </w:rPr>
        <w:t xml:space="preserve"> </w:t>
      </w:r>
      <w:proofErr w:type="spellStart"/>
      <w:r w:rsidRPr="00095B61">
        <w:rPr>
          <w:color w:val="000000"/>
          <w:szCs w:val="28"/>
          <w:lang w:val="uk-UA"/>
        </w:rPr>
        <w:t>рівноможливих</w:t>
      </w:r>
      <w:proofErr w:type="spellEnd"/>
      <w:r w:rsidRPr="00095B61">
        <w:rPr>
          <w:color w:val="000000"/>
          <w:szCs w:val="28"/>
          <w:lang w:val="uk-UA"/>
        </w:rPr>
        <w:t xml:space="preserve"> подій, </w:t>
      </w:r>
      <w:r>
        <w:rPr>
          <w:position w:val="-18"/>
          <w:lang w:val="uk-UA" w:eastAsia="ru-RU"/>
        </w:rPr>
        <w:object w:dxaOrig="2400" w:dyaOrig="435">
          <v:shape id="_x0000_i1037" type="#_x0000_t75" style="width:120pt;height:21.75pt" o:ole="">
            <v:imagedata r:id="rId16" o:title=""/>
          </v:shape>
          <o:OLEObject Type="Embed" ProgID="Equation.3" ShapeID="_x0000_i1037" DrawAspect="Content" ObjectID="_1795035882" r:id="rId17"/>
        </w:object>
      </w:r>
      <w:r w:rsidRPr="00095B61">
        <w:rPr>
          <w:color w:val="000000"/>
          <w:szCs w:val="28"/>
          <w:lang w:val="uk-UA"/>
        </w:rPr>
        <w:t xml:space="preserve">, то </w:t>
      </w:r>
      <w:r>
        <w:rPr>
          <w:position w:val="-36"/>
          <w:lang w:val="uk-UA" w:eastAsia="ru-RU"/>
        </w:rPr>
        <w:object w:dxaOrig="5475" w:dyaOrig="855">
          <v:shape id="_x0000_i1038" type="#_x0000_t75" style="width:273.75pt;height:42.75pt" o:ole="">
            <v:imagedata r:id="rId18" o:title=""/>
          </v:shape>
          <o:OLEObject Type="Embed" ProgID="Equation.3" ShapeID="_x0000_i1038" DrawAspect="Content" ObjectID="_1795035883" r:id="rId19"/>
        </w:object>
      </w:r>
      <w:r w:rsidRPr="00095B61">
        <w:rPr>
          <w:color w:val="000000"/>
          <w:szCs w:val="28"/>
          <w:lang w:val="uk-UA"/>
        </w:rPr>
        <w:t xml:space="preserve">, де символом </w:t>
      </w:r>
      <w:r>
        <w:rPr>
          <w:position w:val="-14"/>
          <w:lang w:val="uk-UA" w:eastAsia="ru-RU"/>
        </w:rPr>
        <w:object w:dxaOrig="330" w:dyaOrig="405">
          <v:shape id="_x0000_i1039" type="#_x0000_t75" style="width:16.5pt;height:20.25pt" o:ole="">
            <v:imagedata r:id="rId20" o:title=""/>
          </v:shape>
          <o:OLEObject Type="Embed" ProgID="Equation.3" ShapeID="_x0000_i1039" DrawAspect="Content" ObjectID="_1795035884" r:id="rId21"/>
        </w:object>
      </w:r>
      <w:r w:rsidRPr="00095B61">
        <w:rPr>
          <w:color w:val="000000"/>
          <w:szCs w:val="28"/>
          <w:lang w:val="uk-UA"/>
        </w:rPr>
        <w:t xml:space="preserve"> позначено кількість елементів скінч</w:t>
      </w:r>
      <w:r w:rsidRPr="00095B61">
        <w:rPr>
          <w:b/>
          <w:color w:val="000000"/>
          <w:szCs w:val="28"/>
          <w:lang w:val="uk-UA"/>
        </w:rPr>
        <w:t>е</w:t>
      </w:r>
      <w:r w:rsidRPr="00095B61">
        <w:rPr>
          <w:color w:val="000000"/>
          <w:szCs w:val="28"/>
          <w:lang w:val="uk-UA"/>
        </w:rPr>
        <w:t xml:space="preserve">нної множини </w:t>
      </w:r>
      <w:r>
        <w:rPr>
          <w:position w:val="-4"/>
          <w:lang w:val="uk-UA" w:eastAsia="ru-RU"/>
        </w:rPr>
        <w:object w:dxaOrig="255" w:dyaOrig="285">
          <v:shape id="_x0000_i1040" type="#_x0000_t75" style="width:12.75pt;height:14.25pt" o:ole="">
            <v:imagedata r:id="rId22" o:title=""/>
          </v:shape>
          <o:OLEObject Type="Embed" ProgID="Equation.3" ShapeID="_x0000_i1040" DrawAspect="Content" ObjectID="_1795035885" r:id="rId23"/>
        </w:object>
      </w:r>
      <w:r w:rsidRPr="00095B61">
        <w:rPr>
          <w:color w:val="000000"/>
          <w:szCs w:val="28"/>
          <w:lang w:val="uk-UA"/>
        </w:rPr>
        <w:t>.</w:t>
      </w:r>
    </w:p>
    <w:p w:rsidR="00095B61" w:rsidRPr="00095B61" w:rsidRDefault="00095B61" w:rsidP="00095B61">
      <w:pPr>
        <w:spacing w:line="360" w:lineRule="auto"/>
        <w:ind w:left="709"/>
        <w:jc w:val="both"/>
        <w:rPr>
          <w:color w:val="000000"/>
          <w:szCs w:val="28"/>
          <w:lang w:val="uk-UA"/>
        </w:rPr>
      </w:pPr>
      <w:r w:rsidRPr="00095B61">
        <w:rPr>
          <w:i/>
          <w:color w:val="000000"/>
          <w:szCs w:val="28"/>
          <w:lang w:val="uk-UA"/>
        </w:rPr>
        <w:t>Визначення.</w:t>
      </w:r>
      <w:r w:rsidRPr="00095B61">
        <w:rPr>
          <w:color w:val="000000"/>
          <w:szCs w:val="28"/>
          <w:lang w:val="uk-UA"/>
        </w:rPr>
        <w:t xml:space="preserve"> Нехай </w:t>
      </w:r>
      <w:r>
        <w:rPr>
          <w:rFonts w:eastAsia="Times New Roman" w:cs="Times New Roman"/>
          <w:position w:val="-14"/>
          <w:lang w:val="uk-UA" w:eastAsia="ru-RU"/>
        </w:rPr>
        <w:object w:dxaOrig="780" w:dyaOrig="405">
          <v:shape id="_x0000_i1041" type="#_x0000_t75" style="width:39pt;height:20.25pt" o:ole="">
            <v:imagedata r:id="rId24" o:title=""/>
          </v:shape>
          <o:OLEObject Type="Embed" ProgID="Equation.3" ShapeID="_x0000_i1041" DrawAspect="Content" ObjectID="_1795035886" r:id="rId25"/>
        </w:object>
      </w:r>
      <w:r w:rsidRPr="00095B61">
        <w:rPr>
          <w:color w:val="000000"/>
          <w:szCs w:val="28"/>
          <w:lang w:val="uk-UA"/>
        </w:rPr>
        <w:t xml:space="preserve"> кількість елементарних подій, що сприяють події </w:t>
      </w:r>
      <w:r>
        <w:rPr>
          <w:rFonts w:eastAsia="Times New Roman" w:cs="Times New Roman"/>
          <w:position w:val="-4"/>
          <w:lang w:val="uk-UA" w:eastAsia="ru-RU"/>
        </w:rPr>
        <w:object w:dxaOrig="255" w:dyaOrig="285">
          <v:shape id="_x0000_i1042" type="#_x0000_t75" style="width:12.75pt;height:14.25pt" o:ole="">
            <v:imagedata r:id="rId26" o:title=""/>
          </v:shape>
          <o:OLEObject Type="Embed" ProgID="Equation.3" ShapeID="_x0000_i1042" DrawAspect="Content" ObjectID="_1795035887" r:id="rId27"/>
        </w:object>
      </w:r>
      <w:r w:rsidRPr="00095B61">
        <w:rPr>
          <w:color w:val="000000"/>
          <w:szCs w:val="28"/>
          <w:lang w:val="uk-UA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8"/>
                <w:lang w:val="uk-UA" w:eastAsia="ru-RU"/>
              </w:rPr>
            </m:ctrlPr>
          </m:dPr>
          <m:e>
            <m:r>
              <w:rPr>
                <w:rFonts w:ascii="Cambria Math"/>
                <w:color w:val="000000"/>
                <w:szCs w:val="28"/>
                <w:lang w:val="uk-UA"/>
              </w:rPr>
              <m:t>Ω</m:t>
            </m:r>
          </m:e>
        </m:d>
        <m:r>
          <w:rPr>
            <w:rFonts w:ascii="Cambria Math"/>
            <w:color w:val="000000"/>
            <w:szCs w:val="28"/>
            <w:lang w:val="uk-UA"/>
          </w:rPr>
          <m:t>=n</m:t>
        </m:r>
      </m:oMath>
      <w:r w:rsidRPr="00095B61">
        <w:rPr>
          <w:color w:val="000000"/>
          <w:szCs w:val="28"/>
          <w:lang w:val="uk-UA"/>
        </w:rPr>
        <w:t xml:space="preserve"> – скінченна кількість усіх рівноможливих подій, тоді ймовірність будь-якої події </w:t>
      </w:r>
      <w:r>
        <w:rPr>
          <w:rFonts w:eastAsia="Times New Roman" w:cs="Times New Roman"/>
          <w:lang w:val="uk-UA" w:eastAsia="ru-RU"/>
        </w:rPr>
        <w:object w:dxaOrig="255" w:dyaOrig="285">
          <v:shape id="_x0000_i1043" type="#_x0000_t75" style="width:12.75pt;height:14.25pt" o:ole="">
            <v:imagedata r:id="rId28" o:title=""/>
          </v:shape>
          <o:OLEObject Type="Embed" ProgID="Equation.3" ShapeID="_x0000_i1043" DrawAspect="Content" ObjectID="_1795035888" r:id="rId29"/>
        </w:object>
      </w:r>
      <w:r w:rsidRPr="00095B61">
        <w:rPr>
          <w:color w:val="000000"/>
          <w:szCs w:val="28"/>
          <w:lang w:val="uk-UA"/>
        </w:rPr>
        <w:t xml:space="preserve"> обчислюється за формулою:</w:t>
      </w:r>
    </w:p>
    <w:p w:rsidR="00095B61" w:rsidRPr="00095B61" w:rsidRDefault="00095B61" w:rsidP="00095B61">
      <w:pPr>
        <w:spacing w:line="360" w:lineRule="auto"/>
        <w:ind w:left="709"/>
        <w:jc w:val="right"/>
        <w:rPr>
          <w:color w:val="000000"/>
          <w:szCs w:val="28"/>
          <w:lang w:val="uk-UA"/>
        </w:rPr>
      </w:pPr>
      <w:r>
        <w:rPr>
          <w:position w:val="-36"/>
          <w:lang w:val="uk-UA" w:eastAsia="ru-RU"/>
        </w:rPr>
        <w:object w:dxaOrig="1725" w:dyaOrig="855">
          <v:shape id="_x0000_i1044" type="#_x0000_t75" style="width:86.25pt;height:42.75pt" o:ole="">
            <v:imagedata r:id="rId30" o:title=""/>
          </v:shape>
          <o:OLEObject Type="Embed" ProgID="Equation.3" ShapeID="_x0000_i1044" DrawAspect="Content" ObjectID="_1795035889" r:id="rId31"/>
        </w:object>
      </w:r>
      <w:r w:rsidRPr="00095B61">
        <w:rPr>
          <w:color w:val="000000"/>
          <w:szCs w:val="28"/>
          <w:lang w:val="uk-UA"/>
        </w:rPr>
        <w:t xml:space="preserve">. </w:t>
      </w:r>
      <w:r w:rsidRPr="00095B61">
        <w:rPr>
          <w:color w:val="000000"/>
          <w:szCs w:val="28"/>
          <w:lang w:val="uk-UA"/>
        </w:rPr>
        <w:tab/>
      </w:r>
      <w:r w:rsidRPr="00095B61">
        <w:rPr>
          <w:color w:val="000000"/>
          <w:szCs w:val="28"/>
          <w:lang w:val="uk-UA"/>
        </w:rPr>
        <w:tab/>
      </w:r>
      <w:r w:rsidRPr="00095B61">
        <w:rPr>
          <w:color w:val="000000"/>
          <w:szCs w:val="28"/>
          <w:lang w:val="uk-UA"/>
        </w:rPr>
        <w:tab/>
      </w:r>
      <w:r w:rsidRPr="00095B61">
        <w:rPr>
          <w:color w:val="000000"/>
          <w:szCs w:val="28"/>
          <w:lang w:val="uk-UA"/>
        </w:rPr>
        <w:tab/>
      </w:r>
      <w:r w:rsidRPr="00095B61">
        <w:rPr>
          <w:color w:val="000000"/>
          <w:szCs w:val="28"/>
          <w:lang w:val="uk-UA"/>
        </w:rPr>
        <w:tab/>
      </w:r>
    </w:p>
    <w:p w:rsidR="00095B61" w:rsidRPr="00095B61" w:rsidRDefault="00095B61" w:rsidP="00095B61">
      <w:pPr>
        <w:spacing w:line="360" w:lineRule="auto"/>
        <w:ind w:left="709"/>
        <w:jc w:val="both"/>
        <w:rPr>
          <w:color w:val="000000"/>
          <w:szCs w:val="28"/>
          <w:lang w:val="uk-UA"/>
        </w:rPr>
      </w:pPr>
      <w:r w:rsidRPr="00095B61">
        <w:rPr>
          <w:color w:val="000000"/>
          <w:szCs w:val="28"/>
          <w:lang w:val="uk-UA"/>
        </w:rPr>
        <w:t xml:space="preserve">Ця формула </w:t>
      </w:r>
      <w:proofErr w:type="spellStart"/>
      <w:r w:rsidRPr="00095B61">
        <w:rPr>
          <w:color w:val="000000"/>
          <w:szCs w:val="28"/>
          <w:lang w:val="uk-UA"/>
        </w:rPr>
        <w:t>читається</w:t>
      </w:r>
      <w:proofErr w:type="spellEnd"/>
      <w:r w:rsidRPr="00095B61">
        <w:rPr>
          <w:color w:val="000000"/>
          <w:szCs w:val="28"/>
          <w:lang w:val="uk-UA"/>
        </w:rPr>
        <w:t xml:space="preserve"> так: «ймовірність події </w:t>
      </w:r>
      <w:r>
        <w:rPr>
          <w:rFonts w:eastAsia="Times New Roman" w:cs="Times New Roman"/>
          <w:lang w:val="uk-UA" w:eastAsia="ru-RU"/>
        </w:rPr>
        <w:object w:dxaOrig="255" w:dyaOrig="285">
          <v:shape id="_x0000_i1045" type="#_x0000_t75" style="width:12.75pt;height:14.25pt" o:ole="">
            <v:imagedata r:id="rId32" o:title=""/>
          </v:shape>
          <o:OLEObject Type="Embed" ProgID="Equation.3" ShapeID="_x0000_i1045" DrawAspect="Content" ObjectID="_1795035890" r:id="rId33"/>
        </w:object>
      </w:r>
      <w:r w:rsidRPr="00095B61">
        <w:rPr>
          <w:color w:val="000000"/>
          <w:szCs w:val="28"/>
          <w:lang w:val="uk-UA"/>
        </w:rPr>
        <w:t xml:space="preserve"> дорівнює відношенню кількості подій, що сприяють події </w:t>
      </w:r>
      <w:r>
        <w:rPr>
          <w:rFonts w:eastAsia="Times New Roman" w:cs="Times New Roman"/>
          <w:position w:val="-4"/>
          <w:lang w:val="uk-UA" w:eastAsia="ru-RU"/>
        </w:rPr>
        <w:object w:dxaOrig="255" w:dyaOrig="285">
          <v:shape id="_x0000_i1046" type="#_x0000_t75" style="width:12.75pt;height:14.25pt" o:ole="">
            <v:imagedata r:id="rId34" o:title=""/>
          </v:shape>
          <o:OLEObject Type="Embed" ProgID="Equation.3" ShapeID="_x0000_i1046" DrawAspect="Content" ObjectID="_1795035891" r:id="rId35"/>
        </w:object>
      </w:r>
      <w:r w:rsidRPr="00095B61">
        <w:rPr>
          <w:color w:val="000000"/>
          <w:szCs w:val="28"/>
          <w:lang w:val="uk-UA"/>
        </w:rPr>
        <w:t>, до загальної кількості подій».</w:t>
      </w:r>
    </w:p>
    <w:p w:rsidR="00152605" w:rsidRPr="00095B61" w:rsidRDefault="00152605" w:rsidP="00095B61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>Що таке експеримент і простір подій у рамках теорії ймовірностей?</w:t>
      </w:r>
    </w:p>
    <w:p w:rsidR="00095B61" w:rsidRDefault="00095B61" w:rsidP="00095B61">
      <w:pPr>
        <w:spacing w:line="360" w:lineRule="auto"/>
        <w:ind w:firstLine="720"/>
        <w:jc w:val="both"/>
      </w:pPr>
      <w:proofErr w:type="spellStart"/>
      <w:r>
        <w:rPr>
          <w:rStyle w:val="a4"/>
        </w:rPr>
        <w:t>Експеримент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, результат </w:t>
      </w:r>
      <w:proofErr w:type="spellStart"/>
      <w:r>
        <w:t>якої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з </w:t>
      </w:r>
      <w:proofErr w:type="spellStart"/>
      <w:r>
        <w:t>певністю</w:t>
      </w:r>
      <w:proofErr w:type="spellEnd"/>
      <w:r>
        <w:t xml:space="preserve"> </w:t>
      </w:r>
      <w:proofErr w:type="spellStart"/>
      <w:r>
        <w:t>заздалегідь</w:t>
      </w:r>
      <w:proofErr w:type="spellEnd"/>
      <w:r>
        <w:t xml:space="preserve">, але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>.</w:t>
      </w:r>
    </w:p>
    <w:p w:rsidR="00095B61" w:rsidRPr="00095B61" w:rsidRDefault="00095B61" w:rsidP="00095B61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rPr>
          <w:rStyle w:val="a4"/>
        </w:rPr>
        <w:t>Простір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подій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елементарних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)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позначають</w:t>
      </w:r>
      <w:proofErr w:type="spellEnd"/>
      <w:r>
        <w:t xml:space="preserve"> як </w:t>
      </w:r>
      <w:r>
        <w:rPr>
          <w:rStyle w:val="katex-mathml"/>
        </w:rPr>
        <w:t>Ω\</w:t>
      </w:r>
      <w:proofErr w:type="spellStart"/>
      <w:r>
        <w:rPr>
          <w:rStyle w:val="katex-mathml"/>
        </w:rPr>
        <w:t>Omega</w:t>
      </w:r>
      <w:r>
        <w:rPr>
          <w:rStyle w:val="mord"/>
        </w:rPr>
        <w:t>Ω</w:t>
      </w:r>
      <w:proofErr w:type="spellEnd"/>
      <w:r>
        <w:t xml:space="preserve"> (омега).</w:t>
      </w:r>
    </w:p>
    <w:p w:rsidR="00152605" w:rsidRPr="00095B61" w:rsidRDefault="00152605" w:rsidP="00095B61">
      <w:pPr>
        <w:pStyle w:val="a3"/>
        <w:numPr>
          <w:ilvl w:val="0"/>
          <w:numId w:val="13"/>
        </w:numPr>
        <w:spacing w:line="360" w:lineRule="auto"/>
        <w:ind w:left="142" w:firstLine="567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>Як комбінаторику використовують для розрахунку ймовірностей за класичним методом?</w:t>
      </w:r>
    </w:p>
    <w:p w:rsidR="00095B61" w:rsidRPr="00095B61" w:rsidRDefault="00095B61" w:rsidP="00095B61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t>Комбінаторика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в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методі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сприятливих</w:t>
      </w:r>
      <w:proofErr w:type="spellEnd"/>
      <w:r>
        <w:t xml:space="preserve"> 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у </w:t>
      </w:r>
      <w:proofErr w:type="spellStart"/>
      <w:r>
        <w:t>експерименті</w:t>
      </w:r>
      <w:proofErr w:type="spellEnd"/>
      <w:r>
        <w:t xml:space="preserve">. Вона </w:t>
      </w:r>
      <w:proofErr w:type="spellStart"/>
      <w:r>
        <w:t>дозволяє</w:t>
      </w:r>
      <w:proofErr w:type="spellEnd"/>
      <w:r>
        <w:t xml:space="preserve"> точно </w:t>
      </w:r>
      <w:proofErr w:type="spellStart"/>
      <w:r>
        <w:t>рахувати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результат, і таким чином </w:t>
      </w:r>
      <w:proofErr w:type="spellStart"/>
      <w:r>
        <w:t>обчислювати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.</w:t>
      </w:r>
    </w:p>
    <w:p w:rsidR="00152605" w:rsidRPr="00095B61" w:rsidRDefault="00152605" w:rsidP="00095B61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lastRenderedPageBreak/>
        <w:t>У чому полягає принципова відмінність класичного визначення ймовірності від ймовірності на просторі елементарних подій?</w:t>
      </w:r>
    </w:p>
    <w:p w:rsidR="00095B61" w:rsidRPr="00095B61" w:rsidRDefault="00095B61" w:rsidP="00095B61">
      <w:pPr>
        <w:spacing w:line="360" w:lineRule="auto"/>
        <w:ind w:firstLine="720"/>
        <w:jc w:val="both"/>
        <w:rPr>
          <w:lang w:val="uk-UA"/>
        </w:rPr>
      </w:pPr>
      <w:r w:rsidRPr="00095B61">
        <w:rPr>
          <w:lang w:val="uk-UA"/>
        </w:rPr>
        <w:t xml:space="preserve">Принципова відмінність між </w:t>
      </w:r>
      <w:r w:rsidRPr="00095B61">
        <w:rPr>
          <w:rStyle w:val="a4"/>
          <w:lang w:val="uk-UA"/>
        </w:rPr>
        <w:t>класичним визначенням ймовірності</w:t>
      </w:r>
      <w:r w:rsidRPr="00095B61">
        <w:rPr>
          <w:lang w:val="uk-UA"/>
        </w:rPr>
        <w:t xml:space="preserve"> та </w:t>
      </w:r>
      <w:r w:rsidRPr="00095B61">
        <w:rPr>
          <w:rStyle w:val="a4"/>
          <w:lang w:val="uk-UA"/>
        </w:rPr>
        <w:t>ймовірністю на просторі елементарних подій</w:t>
      </w:r>
      <w:r w:rsidRPr="00095B61">
        <w:rPr>
          <w:lang w:val="uk-UA"/>
        </w:rPr>
        <w:t xml:space="preserve"> полягає у підході до визначення ймовірності події та її застосування в різних контекстах:</w:t>
      </w:r>
    </w:p>
    <w:p w:rsidR="00095B61" w:rsidRPr="00095B61" w:rsidRDefault="00095B61" w:rsidP="00095B61">
      <w:pPr>
        <w:spacing w:after="0" w:line="240" w:lineRule="auto"/>
        <w:ind w:firstLine="720"/>
        <w:rPr>
          <w:lang w:val="uk-UA"/>
        </w:rPr>
      </w:pPr>
      <w:r w:rsidRPr="00095B61">
        <w:rPr>
          <w:lang w:val="uk-UA"/>
        </w:rPr>
        <w:t xml:space="preserve">Класичне визначення ймовірності зручне для простих випадків, де всі можливі результати </w:t>
      </w:r>
      <w:proofErr w:type="spellStart"/>
      <w:r w:rsidRPr="00095B61">
        <w:rPr>
          <w:lang w:val="uk-UA"/>
        </w:rPr>
        <w:t>рівноймовірні</w:t>
      </w:r>
      <w:proofErr w:type="spellEnd"/>
      <w:r w:rsidRPr="00095B61">
        <w:rPr>
          <w:lang w:val="uk-UA"/>
        </w:rPr>
        <w:t>.</w:t>
      </w:r>
    </w:p>
    <w:p w:rsidR="00095B61" w:rsidRPr="00095B61" w:rsidRDefault="00095B61" w:rsidP="00095B61">
      <w:pPr>
        <w:spacing w:after="0" w:line="240" w:lineRule="auto"/>
        <w:ind w:firstLine="720"/>
        <w:rPr>
          <w:lang w:val="uk-UA"/>
        </w:rPr>
      </w:pPr>
    </w:p>
    <w:p w:rsidR="00095B61" w:rsidRPr="00095B61" w:rsidRDefault="00095B61" w:rsidP="00095B61">
      <w:pPr>
        <w:spacing w:line="360" w:lineRule="auto"/>
        <w:ind w:firstLine="720"/>
        <w:jc w:val="both"/>
        <w:rPr>
          <w:lang w:val="uk-UA"/>
        </w:rPr>
      </w:pPr>
      <w:r w:rsidRPr="00095B61">
        <w:rPr>
          <w:lang w:val="uk-UA"/>
        </w:rPr>
        <w:t>Ймовірність на просторі елементарних подій дає більш загальну і потужну основу для роботи з різними типами ймовірностей, особливо в складних або неперервних ситуаціях.</w:t>
      </w:r>
      <w:bookmarkStart w:id="1" w:name="_GoBack"/>
      <w:bookmarkEnd w:id="1"/>
    </w:p>
    <w:p w:rsidR="00152605" w:rsidRPr="00095B61" w:rsidRDefault="00152605" w:rsidP="00095B61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095B61">
        <w:rPr>
          <w:b/>
          <w:szCs w:val="28"/>
          <w:lang w:val="uk-UA"/>
        </w:rPr>
        <w:t>5. Наведіть інший спосіб розв’язання задачі з прикладу 2.2.</w:t>
      </w:r>
    </w:p>
    <w:p w:rsidR="00095B61" w:rsidRPr="00095B61" w:rsidRDefault="00095B61" w:rsidP="00095B61">
      <w:pPr>
        <w:pStyle w:val="a6"/>
        <w:ind w:firstLine="720"/>
        <w:rPr>
          <w:rFonts w:eastAsiaTheme="minorHAnsi" w:cstheme="minorBidi"/>
          <w:sz w:val="28"/>
          <w:szCs w:val="22"/>
          <w:lang w:val="uk-UA" w:eastAsia="en-US"/>
        </w:rPr>
      </w:pPr>
      <w:r w:rsidRPr="00095B61">
        <w:rPr>
          <w:rFonts w:eastAsiaTheme="minorHAnsi" w:cstheme="minorBidi"/>
          <w:sz w:val="28"/>
          <w:szCs w:val="22"/>
          <w:lang w:val="uk-UA" w:eastAsia="en-US"/>
        </w:rPr>
        <w:t>В методичному варіанті використано формулу ймовірності. Щ</w:t>
      </w:r>
      <w:r w:rsidRPr="00095B61">
        <w:rPr>
          <w:rFonts w:eastAsiaTheme="minorHAnsi" w:cstheme="minorBidi"/>
          <w:sz w:val="28"/>
          <w:szCs w:val="22"/>
          <w:lang w:val="uk-UA" w:eastAsia="en-US"/>
        </w:rPr>
        <w:t xml:space="preserve">е один спосіб вирішення цієї задачі полягає в тому, щоб використовувати принцип </w:t>
      </w:r>
      <w:proofErr w:type="spellStart"/>
      <w:r w:rsidRPr="00095B61">
        <w:rPr>
          <w:rFonts w:eastAsiaTheme="minorHAnsi" w:cstheme="minorBidi"/>
          <w:sz w:val="28"/>
          <w:szCs w:val="22"/>
          <w:lang w:val="uk-UA" w:eastAsia="en-US"/>
        </w:rPr>
        <w:t>рівноймовірних</w:t>
      </w:r>
      <w:proofErr w:type="spellEnd"/>
      <w:r w:rsidRPr="00095B61">
        <w:rPr>
          <w:rFonts w:eastAsiaTheme="minorHAnsi" w:cstheme="minorBidi"/>
          <w:sz w:val="28"/>
          <w:szCs w:val="22"/>
          <w:lang w:val="uk-UA" w:eastAsia="en-US"/>
        </w:rPr>
        <w:t xml:space="preserve"> подій. Оскільки літери розсипаються випадковим чином, кожна з можливих перестановок літер однаково ймовірна. Таким чином, ймовірність того, що випадково отримане слово буде саме «книга», це просто відношення кількості сприятливих перестановок (1) до загальної кількості можливих перестановок (120).</w:t>
      </w:r>
    </w:p>
    <w:p w:rsidR="00095B61" w:rsidRPr="00095B61" w:rsidRDefault="00095B61" w:rsidP="00095B61">
      <w:pPr>
        <w:pStyle w:val="a6"/>
        <w:ind w:firstLine="720"/>
        <w:rPr>
          <w:rFonts w:eastAsiaTheme="minorHAnsi" w:cstheme="minorBidi"/>
          <w:sz w:val="28"/>
          <w:szCs w:val="22"/>
          <w:lang w:val="uk-UA" w:eastAsia="en-US"/>
        </w:rPr>
      </w:pPr>
      <w:r w:rsidRPr="00095B61">
        <w:rPr>
          <w:rFonts w:eastAsiaTheme="minorHAnsi" w:cstheme="minorBidi"/>
          <w:sz w:val="28"/>
          <w:szCs w:val="22"/>
          <w:lang w:val="uk-UA" w:eastAsia="en-US"/>
        </w:rPr>
        <w:t>Отже, знову маємо:</w:t>
      </w:r>
    </w:p>
    <w:p w:rsidR="00152605" w:rsidRPr="00095B61" w:rsidRDefault="00152605" w:rsidP="00E50D49">
      <w:pPr>
        <w:rPr>
          <w:rFonts w:cs="Times New Roman"/>
          <w:lang w:val="uk-UA"/>
        </w:rPr>
      </w:pPr>
    </w:p>
    <w:sectPr w:rsidR="00152605" w:rsidRPr="0009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64097"/>
    <w:multiLevelType w:val="hybridMultilevel"/>
    <w:tmpl w:val="0694AC60"/>
    <w:lvl w:ilvl="0" w:tplc="7F266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2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51509"/>
    <w:rsid w:val="000719AC"/>
    <w:rsid w:val="00081BD6"/>
    <w:rsid w:val="00095B61"/>
    <w:rsid w:val="00152605"/>
    <w:rsid w:val="0016211B"/>
    <w:rsid w:val="001A61F5"/>
    <w:rsid w:val="001B2A9C"/>
    <w:rsid w:val="001C5213"/>
    <w:rsid w:val="002070F7"/>
    <w:rsid w:val="00225D1A"/>
    <w:rsid w:val="00274117"/>
    <w:rsid w:val="003075D3"/>
    <w:rsid w:val="00337708"/>
    <w:rsid w:val="003657F4"/>
    <w:rsid w:val="003900BE"/>
    <w:rsid w:val="0041209A"/>
    <w:rsid w:val="004334A2"/>
    <w:rsid w:val="0070315E"/>
    <w:rsid w:val="00707FFA"/>
    <w:rsid w:val="00710386"/>
    <w:rsid w:val="00765056"/>
    <w:rsid w:val="007E29A2"/>
    <w:rsid w:val="008F1A3B"/>
    <w:rsid w:val="00904830"/>
    <w:rsid w:val="0098023C"/>
    <w:rsid w:val="00A25EBF"/>
    <w:rsid w:val="00AC479C"/>
    <w:rsid w:val="00AD2BAF"/>
    <w:rsid w:val="00BC4684"/>
    <w:rsid w:val="00C10FF4"/>
    <w:rsid w:val="00C20B32"/>
    <w:rsid w:val="00C3379E"/>
    <w:rsid w:val="00C57918"/>
    <w:rsid w:val="00DE01EA"/>
    <w:rsid w:val="00E25CA0"/>
    <w:rsid w:val="00E50D49"/>
    <w:rsid w:val="00F45883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1A86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605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semiHidden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9102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4185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51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0760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7286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4727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7616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5146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0946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3097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857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1799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8987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573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901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10</cp:revision>
  <dcterms:created xsi:type="dcterms:W3CDTF">2024-03-10T22:08:00Z</dcterms:created>
  <dcterms:modified xsi:type="dcterms:W3CDTF">2024-12-06T22:18:00Z</dcterms:modified>
</cp:coreProperties>
</file>