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9A" w:rsidRPr="00FF21A8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FF21A8">
        <w:rPr>
          <w:rFonts w:cs="Times New Roman"/>
          <w:smallCaps/>
          <w:lang w:val="uk-UA"/>
        </w:rPr>
        <w:t>МІНІСТЕРСТВО ОСВІТИ І НАУКИ УКРАЇНИ</w:t>
      </w:r>
    </w:p>
    <w:p w:rsidR="0041209A" w:rsidRPr="00FF21A8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FF21A8">
        <w:rPr>
          <w:rFonts w:cs="Times New Roman"/>
          <w:smallCaps/>
          <w:lang w:val="uk-UA"/>
        </w:rPr>
        <w:t xml:space="preserve">КРЕМЕНЧУЦЬКИЙ НАЦІОНАЛЬНИЙ УНІВЕРСИТЕТ </w:t>
      </w:r>
      <w:r w:rsidRPr="00FF21A8">
        <w:rPr>
          <w:rFonts w:cs="Times New Roman"/>
          <w:smallCaps/>
          <w:lang w:val="uk-UA"/>
        </w:rPr>
        <w:br/>
        <w:t>ІМЕНІ МИХАЙЛА ОСТРОГРАДСЬКОГО</w:t>
      </w:r>
    </w:p>
    <w:p w:rsidR="0041209A" w:rsidRPr="00FF21A8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FF21A8"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 w:rsidRPr="00FF21A8">
        <w:rPr>
          <w:rFonts w:cs="Times New Roman"/>
          <w:smallCaps/>
          <w:lang w:val="uk-UA"/>
        </w:rPr>
        <w:br/>
        <w:t>ТА ІНФОРМАЦІЙНИХ ТЕХНОЛОГІЙ</w:t>
      </w:r>
    </w:p>
    <w:p w:rsidR="008F1A3B" w:rsidRPr="00FF21A8" w:rsidRDefault="008F1A3B" w:rsidP="0041209A">
      <w:pPr>
        <w:spacing w:before="120" w:after="120"/>
        <w:jc w:val="center"/>
        <w:rPr>
          <w:rFonts w:cs="Times New Roman"/>
          <w:smallCaps/>
          <w:lang w:val="uk-UA"/>
        </w:rPr>
      </w:pPr>
    </w:p>
    <w:p w:rsidR="0041209A" w:rsidRPr="00FF21A8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FF21A8" w:rsidRDefault="008F1A3B" w:rsidP="0041209A">
      <w:pPr>
        <w:jc w:val="center"/>
        <w:rPr>
          <w:rFonts w:cs="Times New Roman"/>
          <w:smallCaps/>
          <w:lang w:val="uk-UA"/>
        </w:rPr>
      </w:pPr>
      <w:r w:rsidRPr="00FF21A8">
        <w:rPr>
          <w:noProof/>
          <w:lang w:val="uk-UA"/>
        </w:rPr>
        <w:drawing>
          <wp:inline distT="0" distB="0" distL="0" distR="0" wp14:anchorId="56142545" wp14:editId="5DE6B34A">
            <wp:extent cx="1449070" cy="1484630"/>
            <wp:effectExtent l="0" t="0" r="0" b="1270"/>
            <wp:docPr id="1" name="Рисунок 1" descr="D:\! Акредитація_151_АКІТ\! 23.07_Аккред_Притчин\Логотип новый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D:\! Акредитація_151_АКІТ\! 23.07_Аккред_Притчин\Логотип новый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3B" w:rsidRPr="00FF21A8" w:rsidRDefault="008F1A3B" w:rsidP="0041209A">
      <w:pPr>
        <w:jc w:val="center"/>
        <w:rPr>
          <w:rFonts w:cs="Times New Roman"/>
          <w:smallCaps/>
          <w:lang w:val="uk-UA"/>
        </w:rPr>
      </w:pPr>
    </w:p>
    <w:p w:rsidR="008F1A3B" w:rsidRPr="00FF21A8" w:rsidRDefault="0041209A" w:rsidP="008F1A3B">
      <w:pPr>
        <w:spacing w:line="360" w:lineRule="auto"/>
        <w:jc w:val="center"/>
        <w:rPr>
          <w:b/>
          <w:sz w:val="24"/>
          <w:lang w:val="uk-UA"/>
        </w:rPr>
      </w:pPr>
      <w:r w:rsidRPr="00FF21A8">
        <w:rPr>
          <w:rFonts w:cs="Times New Roman"/>
          <w:lang w:val="uk-UA"/>
        </w:rPr>
        <w:t>НАВЧАЛЬНА ДИСЦИПЛІНА</w:t>
      </w:r>
      <w:r w:rsidR="008F1A3B" w:rsidRPr="00FF21A8">
        <w:rPr>
          <w:rFonts w:cs="Times New Roman"/>
          <w:lang w:val="uk-UA"/>
        </w:rPr>
        <w:t>:</w:t>
      </w:r>
      <w:r w:rsidRPr="00FF21A8">
        <w:rPr>
          <w:rFonts w:cs="Times New Roman"/>
          <w:lang w:val="uk-UA"/>
        </w:rPr>
        <w:br/>
      </w:r>
      <w:r w:rsidR="008F1A3B" w:rsidRPr="00FF21A8">
        <w:rPr>
          <w:b/>
          <w:sz w:val="24"/>
          <w:lang w:val="uk-UA"/>
        </w:rPr>
        <w:t xml:space="preserve">“ЙМОВІРНІСНО-СТАТИСТИЧНІ МЕТОДИ </w:t>
      </w:r>
    </w:p>
    <w:p w:rsidR="0041209A" w:rsidRPr="00FF21A8" w:rsidRDefault="008F1A3B" w:rsidP="008F1A3B">
      <w:pPr>
        <w:jc w:val="center"/>
        <w:rPr>
          <w:rFonts w:cs="Times New Roman"/>
          <w:b/>
          <w:sz w:val="24"/>
          <w:lang w:val="uk-UA"/>
        </w:rPr>
      </w:pPr>
      <w:r w:rsidRPr="00FF21A8">
        <w:rPr>
          <w:b/>
          <w:sz w:val="24"/>
          <w:lang w:val="uk-UA"/>
        </w:rPr>
        <w:t>ІНФОРМАЦІЙНИХ ТЕХНОЛОГІЙ”</w:t>
      </w:r>
    </w:p>
    <w:p w:rsidR="008F1A3B" w:rsidRPr="00FF21A8" w:rsidRDefault="008F1A3B" w:rsidP="0041209A">
      <w:pPr>
        <w:jc w:val="center"/>
        <w:rPr>
          <w:rFonts w:cs="Times New Roman"/>
          <w:lang w:val="uk-UA"/>
        </w:rPr>
      </w:pPr>
    </w:p>
    <w:p w:rsidR="0041209A" w:rsidRPr="00FF21A8" w:rsidRDefault="0041209A" w:rsidP="0041209A">
      <w:pPr>
        <w:jc w:val="center"/>
        <w:rPr>
          <w:rFonts w:cs="Times New Roman"/>
          <w:lang w:val="uk-UA"/>
        </w:rPr>
      </w:pPr>
    </w:p>
    <w:p w:rsidR="0041209A" w:rsidRPr="00FF21A8" w:rsidRDefault="0041209A" w:rsidP="0041209A">
      <w:pPr>
        <w:jc w:val="center"/>
        <w:rPr>
          <w:rFonts w:cs="Times New Roman"/>
          <w:lang w:val="uk-UA"/>
        </w:rPr>
      </w:pPr>
    </w:p>
    <w:p w:rsidR="0041209A" w:rsidRPr="00FF21A8" w:rsidRDefault="0041209A" w:rsidP="0041209A">
      <w:pPr>
        <w:jc w:val="center"/>
        <w:rPr>
          <w:rFonts w:cs="Times New Roman"/>
          <w:smallCaps/>
          <w:lang w:val="uk-UA"/>
        </w:rPr>
      </w:pPr>
      <w:r w:rsidRPr="00FF21A8">
        <w:rPr>
          <w:rFonts w:cs="Times New Roman"/>
          <w:smallCaps/>
          <w:lang w:val="uk-UA"/>
        </w:rPr>
        <w:t>ЗВІТ</w:t>
      </w:r>
    </w:p>
    <w:p w:rsidR="0041209A" w:rsidRPr="00FF21A8" w:rsidRDefault="0041209A" w:rsidP="0041209A">
      <w:pPr>
        <w:jc w:val="center"/>
        <w:rPr>
          <w:rFonts w:cs="Times New Roman"/>
          <w:smallCaps/>
          <w:lang w:val="uk-UA"/>
        </w:rPr>
      </w:pPr>
      <w:r w:rsidRPr="00FF21A8">
        <w:rPr>
          <w:rFonts w:cs="Times New Roman"/>
          <w:smallCaps/>
          <w:lang w:val="uk-UA"/>
        </w:rPr>
        <w:t>З ПРАКТИЧНИХ РОБІТ</w:t>
      </w:r>
    </w:p>
    <w:p w:rsidR="0041209A" w:rsidRPr="00FF21A8" w:rsidRDefault="0041209A" w:rsidP="0041209A">
      <w:pPr>
        <w:rPr>
          <w:rFonts w:cs="Times New Roman"/>
          <w:lang w:val="uk-UA"/>
        </w:rPr>
      </w:pPr>
    </w:p>
    <w:p w:rsidR="0041209A" w:rsidRPr="00FF21A8" w:rsidRDefault="0041209A" w:rsidP="0041209A">
      <w:pPr>
        <w:rPr>
          <w:rFonts w:cs="Times New Roman"/>
          <w:lang w:val="uk-UA"/>
        </w:rPr>
      </w:pPr>
    </w:p>
    <w:p w:rsidR="0041209A" w:rsidRPr="00FF21A8" w:rsidRDefault="0041209A" w:rsidP="0041209A">
      <w:pPr>
        <w:ind w:left="5954"/>
        <w:rPr>
          <w:rFonts w:cs="Times New Roman"/>
          <w:lang w:val="uk-UA"/>
        </w:rPr>
      </w:pPr>
      <w:r w:rsidRPr="00FF21A8">
        <w:rPr>
          <w:rFonts w:cs="Times New Roman"/>
          <w:lang w:val="uk-UA"/>
        </w:rPr>
        <w:t xml:space="preserve">Виконав: </w:t>
      </w:r>
    </w:p>
    <w:p w:rsidR="0041209A" w:rsidRPr="00FF21A8" w:rsidRDefault="0041209A" w:rsidP="0041209A"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 w:rsidRPr="00FF21A8">
        <w:rPr>
          <w:rFonts w:cs="Times New Roman"/>
          <w:lang w:val="uk-UA"/>
        </w:rPr>
        <w:t>студент групи КН-23-1</w:t>
      </w:r>
    </w:p>
    <w:p w:rsidR="0041209A" w:rsidRPr="00FF21A8" w:rsidRDefault="0041209A" w:rsidP="0041209A">
      <w:pPr>
        <w:ind w:left="5954"/>
        <w:rPr>
          <w:rFonts w:cs="Times New Roman"/>
          <w:lang w:val="uk-UA"/>
        </w:rPr>
      </w:pPr>
      <w:r w:rsidRPr="00FF21A8">
        <w:rPr>
          <w:rFonts w:cs="Times New Roman"/>
          <w:lang w:val="uk-UA"/>
        </w:rPr>
        <w:t>Сидоренко А.Ю.</w:t>
      </w:r>
    </w:p>
    <w:p w:rsidR="0041209A" w:rsidRPr="00FF21A8" w:rsidRDefault="0041209A" w:rsidP="0041209A">
      <w:pPr>
        <w:ind w:left="5954"/>
        <w:rPr>
          <w:rFonts w:cs="Times New Roman"/>
          <w:lang w:val="uk-UA"/>
        </w:rPr>
      </w:pPr>
    </w:p>
    <w:p w:rsidR="0041209A" w:rsidRPr="00FF21A8" w:rsidRDefault="0041209A" w:rsidP="0041209A">
      <w:pPr>
        <w:rPr>
          <w:rFonts w:cs="Times New Roman"/>
          <w:lang w:val="uk-UA"/>
        </w:rPr>
      </w:pPr>
    </w:p>
    <w:p w:rsidR="0041209A" w:rsidRPr="00FF21A8" w:rsidRDefault="0041209A" w:rsidP="008F1A3B">
      <w:pPr>
        <w:jc w:val="center"/>
        <w:rPr>
          <w:rFonts w:cs="Times New Roman"/>
          <w:lang w:val="uk-UA"/>
        </w:rPr>
      </w:pPr>
      <w:r w:rsidRPr="00FF21A8">
        <w:rPr>
          <w:rFonts w:cs="Times New Roman"/>
          <w:lang w:val="uk-UA"/>
        </w:rPr>
        <w:t>Кременчук 202</w:t>
      </w:r>
      <w:r w:rsidR="00A25EBF" w:rsidRPr="00FF21A8">
        <w:rPr>
          <w:rFonts w:cs="Times New Roman"/>
          <w:lang w:val="uk-UA"/>
        </w:rPr>
        <w:t>4</w:t>
      </w:r>
      <w:r w:rsidRPr="00FF21A8">
        <w:rPr>
          <w:rFonts w:cs="Times New Roman"/>
          <w:lang w:val="uk-UA"/>
        </w:rPr>
        <w:br w:type="page"/>
      </w:r>
    </w:p>
    <w:p w:rsidR="0041209A" w:rsidRPr="00FF21A8" w:rsidRDefault="0041209A" w:rsidP="0041209A">
      <w:pPr>
        <w:jc w:val="center"/>
        <w:rPr>
          <w:rFonts w:cs="Times New Roman"/>
          <w:b/>
          <w:lang w:val="uk-UA"/>
        </w:rPr>
      </w:pPr>
      <w:r w:rsidRPr="00FF21A8">
        <w:rPr>
          <w:rFonts w:cs="Times New Roman"/>
          <w:b/>
          <w:lang w:val="uk-UA"/>
        </w:rPr>
        <w:lastRenderedPageBreak/>
        <w:t xml:space="preserve">Практична робота № </w:t>
      </w:r>
      <w:r w:rsidR="007C0C23" w:rsidRPr="00FF21A8">
        <w:rPr>
          <w:rFonts w:cs="Times New Roman"/>
          <w:b/>
          <w:lang w:val="uk-UA"/>
        </w:rPr>
        <w:t>3</w:t>
      </w:r>
    </w:p>
    <w:p w:rsidR="007C0C23" w:rsidRPr="00FF21A8" w:rsidRDefault="007C0C23" w:rsidP="007C0C23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FF21A8">
        <w:rPr>
          <w:b/>
          <w:szCs w:val="28"/>
          <w:lang w:val="uk-UA"/>
        </w:rPr>
        <w:t xml:space="preserve">Тема. </w:t>
      </w:r>
      <w:r w:rsidRPr="00FF21A8">
        <w:rPr>
          <w:b/>
          <w:bCs/>
          <w:szCs w:val="28"/>
          <w:lang w:val="uk-UA"/>
        </w:rPr>
        <w:t xml:space="preserve">Геометрична ймовірність. Аксіоматичне визначення ймовірності. Теореми множення та додавання ймовірностей. Формула повної ймовірності та формула </w:t>
      </w:r>
      <w:proofErr w:type="spellStart"/>
      <w:r w:rsidRPr="00FF21A8">
        <w:rPr>
          <w:b/>
          <w:bCs/>
          <w:szCs w:val="28"/>
          <w:lang w:val="uk-UA"/>
        </w:rPr>
        <w:t>Баєса</w:t>
      </w:r>
      <w:proofErr w:type="spellEnd"/>
    </w:p>
    <w:p w:rsidR="007C0C23" w:rsidRPr="00FF21A8" w:rsidRDefault="007C0C23" w:rsidP="007C0C23">
      <w:pPr>
        <w:spacing w:line="360" w:lineRule="auto"/>
        <w:ind w:firstLine="709"/>
        <w:jc w:val="both"/>
        <w:rPr>
          <w:szCs w:val="28"/>
          <w:lang w:val="uk-UA"/>
        </w:rPr>
      </w:pPr>
      <w:r w:rsidRPr="00FF21A8">
        <w:rPr>
          <w:b/>
          <w:szCs w:val="28"/>
          <w:lang w:val="uk-UA"/>
        </w:rPr>
        <w:t xml:space="preserve">Мета: </w:t>
      </w:r>
      <w:r w:rsidRPr="00FF21A8">
        <w:rPr>
          <w:szCs w:val="28"/>
          <w:lang w:val="uk-UA"/>
        </w:rPr>
        <w:t xml:space="preserve">набути практичних навичок у розв’язанні задач з підрахунку ймовірностей на підставі геометричного визначення ймовірності, алгебри подій та теорем множення і додавання ймовірностей; навчитися застосовувати на практиці формули повної ймовірності та </w:t>
      </w:r>
      <w:proofErr w:type="spellStart"/>
      <w:r w:rsidRPr="00FF21A8">
        <w:rPr>
          <w:szCs w:val="28"/>
          <w:lang w:val="uk-UA"/>
        </w:rPr>
        <w:t>Баєса</w:t>
      </w:r>
      <w:proofErr w:type="spellEnd"/>
      <w:r w:rsidRPr="00FF21A8">
        <w:rPr>
          <w:szCs w:val="28"/>
          <w:lang w:val="uk-UA"/>
        </w:rPr>
        <w:t>.</w:t>
      </w:r>
    </w:p>
    <w:p w:rsidR="00C57918" w:rsidRPr="00FF21A8" w:rsidRDefault="00C57918" w:rsidP="007C0C23">
      <w:pPr>
        <w:spacing w:line="360" w:lineRule="auto"/>
        <w:ind w:firstLine="709"/>
        <w:jc w:val="both"/>
        <w:rPr>
          <w:rFonts w:cs="Times New Roman"/>
          <w:b/>
          <w:sz w:val="32"/>
          <w:lang w:val="uk-UA"/>
        </w:rPr>
      </w:pPr>
      <w:r w:rsidRPr="00FF21A8">
        <w:rPr>
          <w:rFonts w:cs="Times New Roman"/>
          <w:b/>
          <w:sz w:val="32"/>
          <w:lang w:val="uk-UA"/>
        </w:rPr>
        <w:t>Хід роботи</w:t>
      </w:r>
    </w:p>
    <w:p w:rsidR="00C57918" w:rsidRPr="00FF21A8" w:rsidRDefault="00C57918" w:rsidP="00C57918">
      <w:pPr>
        <w:jc w:val="center"/>
        <w:rPr>
          <w:b/>
          <w:lang w:val="uk-UA"/>
        </w:rPr>
      </w:pPr>
      <w:r w:rsidRPr="00FF21A8">
        <w:rPr>
          <w:b/>
          <w:lang w:val="uk-UA"/>
        </w:rPr>
        <w:t>Завдання:</w:t>
      </w:r>
    </w:p>
    <w:p w:rsidR="00CC7074" w:rsidRPr="00FF21A8" w:rsidRDefault="00CC7074" w:rsidP="00CC7074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FF21A8">
        <w:rPr>
          <w:b/>
          <w:szCs w:val="28"/>
          <w:lang w:val="uk-UA"/>
        </w:rPr>
        <w:t>18. 4 стрілки незалежно один від одного стріляють по одній мішені, роблячи по одному пострілу. Імовірності влучення для кожного стрілка складає 0,4; 0,6; 0.7; 0,8. Після стрільби встановлено, що у мішень влучили 3 рази. Знайти ймовірність того, що не влучив четвертий стрілок.</w:t>
      </w:r>
    </w:p>
    <w:p w:rsidR="005B4CF1" w:rsidRPr="00FF21A8" w:rsidRDefault="005B4CF1" w:rsidP="005B4CF1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 xml:space="preserve">Нехай, А1, А2, А3, А4- події влучання. </w:t>
      </w:r>
    </w:p>
    <w:p w:rsidR="005B4CF1" w:rsidRPr="00FF21A8" w:rsidRDefault="005B4CF1" w:rsidP="005B4CF1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Ймовірність цих подій: P(A1)=0.4, P(A2)=0.6, P(A3)=0.7, P(A4)=0,8</w:t>
      </w:r>
    </w:p>
    <w:p w:rsidR="005D3D1D" w:rsidRPr="00FF21A8" w:rsidRDefault="005D3D1D" w:rsidP="005B4CF1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 xml:space="preserve">Ймовірність того, що не влучить перший стрілок: </w:t>
      </w:r>
    </w:p>
    <w:p w:rsidR="005B4CF1" w:rsidRPr="00FF21A8" w:rsidRDefault="005B4CF1" w:rsidP="005D3D1D">
      <w:pPr>
        <w:spacing w:line="360" w:lineRule="auto"/>
        <w:jc w:val="center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szCs w:val="28"/>
                  <w:lang w:val="uk-UA"/>
                </w:rPr>
                <m:t>∩A</m:t>
              </m:r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szCs w:val="28"/>
                  <w:lang w:val="uk-UA"/>
                </w:rPr>
                <m:t>∩A</m:t>
              </m:r>
              <m:r>
                <w:rPr>
                  <w:rFonts w:ascii="Cambria Math" w:hAnsi="Cambria Math"/>
                  <w:szCs w:val="28"/>
                  <w:lang w:val="uk-UA"/>
                </w:rPr>
                <m:t>3</m:t>
              </m:r>
              <m:r>
                <w:rPr>
                  <w:rFonts w:ascii="Cambria Math" w:hAnsi="Cambria Math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Cs w:val="28"/>
                  <w:lang w:val="uk-UA"/>
                </w:rPr>
                <m:t>A4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1-0.4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∙0.6∙0.7∙0.8=0.2016</m:t>
          </m:r>
        </m:oMath>
      </m:oMathPara>
    </w:p>
    <w:p w:rsidR="005D3D1D" w:rsidRPr="00FF21A8" w:rsidRDefault="005D3D1D" w:rsidP="005D3D1D">
      <w:pPr>
        <w:spacing w:line="360" w:lineRule="auto"/>
        <w:rPr>
          <w:rFonts w:eastAsiaTheme="minorEastAsia"/>
          <w:szCs w:val="28"/>
          <w:lang w:val="uk-UA"/>
        </w:rPr>
      </w:pPr>
      <w:r w:rsidRPr="00FF21A8">
        <w:rPr>
          <w:szCs w:val="28"/>
          <w:lang w:val="uk-UA"/>
        </w:rPr>
        <w:t>Ймовірність того, що не влучить другий стрілок:</w:t>
      </w:r>
    </w:p>
    <w:p w:rsidR="005D3D1D" w:rsidRPr="00FF21A8" w:rsidRDefault="005D3D1D" w:rsidP="005D3D1D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A1∩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A2</m:t>
                  </m:r>
                </m:e>
              </m:bar>
              <m:r>
                <w:rPr>
                  <w:rFonts w:ascii="Cambria Math" w:hAnsi="Cambria Math"/>
                  <w:szCs w:val="28"/>
                  <w:lang w:val="uk-UA"/>
                </w:rPr>
                <m:t>∩A3∩A4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r>
            <w:rPr>
              <w:rFonts w:ascii="Cambria Math" w:hAnsi="Cambria Math"/>
              <w:szCs w:val="28"/>
              <w:lang w:val="uk-UA"/>
            </w:rPr>
            <m:t>0.4</m:t>
          </m:r>
          <m:r>
            <w:rPr>
              <w:rFonts w:ascii="Cambria Math" w:hAnsi="Cambria Math"/>
              <w:szCs w:val="28"/>
              <w:lang w:val="uk-UA"/>
            </w:rPr>
            <m:t>∙</m:t>
          </m:r>
          <m:r>
            <w:rPr>
              <w:rFonts w:ascii="Cambria Math" w:hAnsi="Cambria Math"/>
              <w:szCs w:val="28"/>
              <w:lang w:val="uk-UA"/>
            </w:rPr>
            <m:t>(1-</m:t>
          </m:r>
          <m:r>
            <w:rPr>
              <w:rFonts w:ascii="Cambria Math" w:hAnsi="Cambria Math"/>
              <w:szCs w:val="28"/>
              <w:lang w:val="uk-UA"/>
            </w:rPr>
            <m:t>0.6</m:t>
          </m:r>
          <m:r>
            <w:rPr>
              <w:rFonts w:ascii="Cambria Math" w:hAnsi="Cambria Math"/>
              <w:szCs w:val="28"/>
              <w:lang w:val="uk-UA"/>
            </w:rPr>
            <m:t>)</m:t>
          </m:r>
          <m:r>
            <w:rPr>
              <w:rFonts w:ascii="Cambria Math" w:hAnsi="Cambria Math"/>
              <w:szCs w:val="28"/>
              <w:lang w:val="uk-UA"/>
            </w:rPr>
            <m:t>∙0.7∙0.8=0.0896</m:t>
          </m:r>
        </m:oMath>
      </m:oMathPara>
    </w:p>
    <w:p w:rsidR="005D3D1D" w:rsidRPr="00FF21A8" w:rsidRDefault="005D3D1D" w:rsidP="005D3D1D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Ймовірність того, що не влучить третій стрілок:</w:t>
      </w:r>
    </w:p>
    <w:p w:rsidR="005D3D1D" w:rsidRPr="00FF21A8" w:rsidRDefault="005D3D1D" w:rsidP="005D3D1D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A1∩A2∩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A3</m:t>
                  </m:r>
                </m:e>
              </m:bar>
              <m:r>
                <w:rPr>
                  <w:rFonts w:ascii="Cambria Math" w:hAnsi="Cambria Math"/>
                  <w:szCs w:val="28"/>
                  <w:lang w:val="uk-UA"/>
                </w:rPr>
                <m:t>∩A4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r>
            <w:rPr>
              <w:rFonts w:ascii="Cambria Math" w:hAnsi="Cambria Math"/>
              <w:szCs w:val="28"/>
              <w:lang w:val="uk-UA"/>
            </w:rPr>
            <m:t>0.4</m:t>
          </m:r>
          <m:r>
            <w:rPr>
              <w:rFonts w:ascii="Cambria Math" w:hAnsi="Cambria Math"/>
              <w:szCs w:val="28"/>
              <w:lang w:val="uk-UA"/>
            </w:rPr>
            <m:t>∙0.6∙</m:t>
          </m:r>
          <m:r>
            <w:rPr>
              <w:rFonts w:ascii="Cambria Math" w:hAnsi="Cambria Math"/>
              <w:szCs w:val="28"/>
              <w:lang w:val="uk-UA"/>
            </w:rPr>
            <m:t>(1-</m:t>
          </m:r>
          <m:r>
            <w:rPr>
              <w:rFonts w:ascii="Cambria Math" w:hAnsi="Cambria Math"/>
              <w:szCs w:val="28"/>
              <w:lang w:val="uk-UA"/>
            </w:rPr>
            <m:t>0.7</m:t>
          </m:r>
          <m:r>
            <w:rPr>
              <w:rFonts w:ascii="Cambria Math" w:hAnsi="Cambria Math"/>
              <w:szCs w:val="28"/>
              <w:lang w:val="uk-UA"/>
            </w:rPr>
            <m:t>)</m:t>
          </m:r>
          <m:r>
            <w:rPr>
              <w:rFonts w:ascii="Cambria Math" w:hAnsi="Cambria Math"/>
              <w:szCs w:val="28"/>
              <w:lang w:val="uk-UA"/>
            </w:rPr>
            <m:t>∙0.8=0.0576</m:t>
          </m:r>
        </m:oMath>
      </m:oMathPara>
    </w:p>
    <w:p w:rsidR="005D3D1D" w:rsidRPr="00FF21A8" w:rsidRDefault="005D3D1D" w:rsidP="005D3D1D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Ймовірність того, що не влучить четвертий стрілок:</w:t>
      </w:r>
    </w:p>
    <w:p w:rsidR="005D3D1D" w:rsidRPr="00FF21A8" w:rsidRDefault="005D3D1D" w:rsidP="005D3D1D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A1∩A2∩A3∩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A4</m:t>
                  </m:r>
                </m:e>
              </m:ba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r>
            <w:rPr>
              <w:rFonts w:ascii="Cambria Math" w:hAnsi="Cambria Math"/>
              <w:szCs w:val="28"/>
              <w:lang w:val="uk-UA"/>
            </w:rPr>
            <m:t>0.4</m:t>
          </m:r>
          <m:r>
            <w:rPr>
              <w:rFonts w:ascii="Cambria Math" w:hAnsi="Cambria Math"/>
              <w:szCs w:val="28"/>
              <w:lang w:val="uk-UA"/>
            </w:rPr>
            <m:t>∙0.6∙0.7∙</m:t>
          </m:r>
          <m:r>
            <w:rPr>
              <w:rFonts w:ascii="Cambria Math" w:hAnsi="Cambria Math"/>
              <w:szCs w:val="28"/>
              <w:lang w:val="uk-UA"/>
            </w:rPr>
            <m:t>(1-</m:t>
          </m:r>
          <m:r>
            <w:rPr>
              <w:rFonts w:ascii="Cambria Math" w:hAnsi="Cambria Math"/>
              <w:szCs w:val="28"/>
              <w:lang w:val="uk-UA"/>
            </w:rPr>
            <m:t>0.8</m:t>
          </m:r>
          <m:r>
            <w:rPr>
              <w:rFonts w:ascii="Cambria Math" w:hAnsi="Cambria Math"/>
              <w:szCs w:val="28"/>
              <w:lang w:val="uk-UA"/>
            </w:rPr>
            <m:t>)</m:t>
          </m:r>
          <m:r>
            <w:rPr>
              <w:rFonts w:ascii="Cambria Math" w:hAnsi="Cambria Math"/>
              <w:szCs w:val="28"/>
              <w:lang w:val="uk-UA"/>
            </w:rPr>
            <m:t>=0.0336</m:t>
          </m:r>
        </m:oMath>
      </m:oMathPara>
    </w:p>
    <w:p w:rsidR="005D3D1D" w:rsidRPr="00FF21A8" w:rsidRDefault="005D3D1D" w:rsidP="005D3D1D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lastRenderedPageBreak/>
        <w:t>Вірогідність того, що в мішень влучили 3 стрілка:</w:t>
      </w:r>
    </w:p>
    <w:p w:rsidR="005D3D1D" w:rsidRPr="00FF21A8" w:rsidRDefault="005D3D1D" w:rsidP="005D3D1D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P(M)=0,2016+0,0896+0,0576+0,0336=0,3824</w:t>
      </w:r>
    </w:p>
    <w:p w:rsidR="005D3D1D" w:rsidRPr="00FF21A8" w:rsidRDefault="005D3D1D" w:rsidP="005D3D1D">
      <w:pPr>
        <w:spacing w:line="360" w:lineRule="auto"/>
        <w:jc w:val="both"/>
        <w:rPr>
          <w:szCs w:val="28"/>
          <w:lang w:val="uk-UA"/>
        </w:rPr>
      </w:pPr>
      <w:proofErr w:type="spellStart"/>
      <w:r w:rsidRPr="00FF21A8">
        <w:rPr>
          <w:szCs w:val="28"/>
          <w:lang w:val="uk-UA"/>
        </w:rPr>
        <w:t>Знайдмо</w:t>
      </w:r>
      <w:proofErr w:type="spellEnd"/>
      <w:r w:rsidRPr="00FF21A8">
        <w:rPr>
          <w:szCs w:val="28"/>
          <w:lang w:val="uk-UA"/>
        </w:rPr>
        <w:t xml:space="preserve"> ймовірність того, що 4-ий стрілок не влучив</w:t>
      </w:r>
    </w:p>
    <w:p w:rsidR="005D3D1D" w:rsidRPr="00FF21A8" w:rsidRDefault="005D3D1D" w:rsidP="005B4CF1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A4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М</m:t>
                      </m:r>
                    </m:den>
                  </m:f>
                </m:e>
              </m:ba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0,0336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0,3824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>=0,0878</m:t>
          </m:r>
        </m:oMath>
      </m:oMathPara>
    </w:p>
    <w:p w:rsidR="005D3D1D" w:rsidRPr="00FF21A8" w:rsidRDefault="005D3D1D" w:rsidP="005B4CF1">
      <w:pPr>
        <w:spacing w:line="360" w:lineRule="auto"/>
        <w:jc w:val="both"/>
        <w:rPr>
          <w:b/>
          <w:lang w:val="uk-UA"/>
        </w:rPr>
      </w:pPr>
      <w:r w:rsidRPr="00FF21A8">
        <w:rPr>
          <w:b/>
          <w:lang w:val="uk-UA"/>
        </w:rPr>
        <w:t>Відповідь: Ймовірність того</w:t>
      </w:r>
      <w:r w:rsidR="004E79CB" w:rsidRPr="00FF21A8">
        <w:rPr>
          <w:b/>
          <w:lang w:val="uk-UA"/>
        </w:rPr>
        <w:t>, що тільки четвертий стрілок не влучить становить 8,78%</w:t>
      </w:r>
    </w:p>
    <w:p w:rsidR="005B4CF1" w:rsidRPr="00FF21A8" w:rsidRDefault="005B4CF1" w:rsidP="005B4CF1">
      <w:pPr>
        <w:spacing w:line="360" w:lineRule="auto"/>
        <w:jc w:val="both"/>
        <w:rPr>
          <w:szCs w:val="28"/>
          <w:lang w:val="uk-UA"/>
        </w:rPr>
      </w:pPr>
    </w:p>
    <w:p w:rsidR="00CC7074" w:rsidRPr="00FF21A8" w:rsidRDefault="00CC7074" w:rsidP="00CC7074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FF21A8">
        <w:rPr>
          <w:b/>
          <w:szCs w:val="28"/>
          <w:lang w:val="uk-UA"/>
        </w:rPr>
        <w:t>19. Батарея з трьох гармат зробила залп, причому два снаряди влучили в мішень. Знайти ймовірність того, що перша гармата дала влучення, якщо ймовірності влучення у мішень першою, другою та третьою гарматою складають відповідно 0,4; 0,3; 0,5.</w:t>
      </w:r>
    </w:p>
    <w:p w:rsidR="004E79CB" w:rsidRPr="00FF21A8" w:rsidRDefault="004E79CB" w:rsidP="00CC7074">
      <w:pPr>
        <w:spacing w:line="360" w:lineRule="auto"/>
        <w:ind w:firstLine="709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 xml:space="preserve">Задача подібна на </w:t>
      </w:r>
      <w:proofErr w:type="spellStart"/>
      <w:r w:rsidRPr="00FF21A8">
        <w:rPr>
          <w:szCs w:val="28"/>
          <w:lang w:val="uk-UA"/>
        </w:rPr>
        <w:t>попердню</w:t>
      </w:r>
      <w:proofErr w:type="spellEnd"/>
      <w:r w:rsidRPr="00FF21A8">
        <w:rPr>
          <w:szCs w:val="28"/>
          <w:lang w:val="uk-UA"/>
        </w:rPr>
        <w:t>, тому назвемо змінні так же:</w:t>
      </w:r>
    </w:p>
    <w:p w:rsidR="004E79CB" w:rsidRPr="00FF21A8" w:rsidRDefault="004E79CB" w:rsidP="004E79CB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 xml:space="preserve">Нехай, А1, А2, А3, - події влучання. </w:t>
      </w:r>
    </w:p>
    <w:p w:rsidR="004E79CB" w:rsidRPr="00FF21A8" w:rsidRDefault="004E79CB" w:rsidP="004E79CB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Ймовірність цих подій: P(A1)=0.4, P(A2)=0.3, P(A3)=0.5</w:t>
      </w:r>
    </w:p>
    <w:p w:rsidR="004E79CB" w:rsidRPr="00FF21A8" w:rsidRDefault="004E79CB" w:rsidP="004E79CB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 xml:space="preserve">Ймовірність того, що не влучить </w:t>
      </w:r>
      <w:proofErr w:type="spellStart"/>
      <w:r w:rsidRPr="00FF21A8">
        <w:rPr>
          <w:szCs w:val="28"/>
          <w:lang w:val="uk-UA"/>
        </w:rPr>
        <w:t>прша</w:t>
      </w:r>
      <w:proofErr w:type="spellEnd"/>
      <w:r w:rsidRPr="00FF21A8">
        <w:rPr>
          <w:szCs w:val="28"/>
          <w:lang w:val="uk-UA"/>
        </w:rPr>
        <w:t xml:space="preserve"> гармата: </w:t>
      </w:r>
    </w:p>
    <w:p w:rsidR="004E79CB" w:rsidRPr="00FF21A8" w:rsidRDefault="004E79CB" w:rsidP="004E79CB">
      <w:pPr>
        <w:spacing w:line="360" w:lineRule="auto"/>
        <w:jc w:val="center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Cs w:val="28"/>
                  <w:lang w:val="uk-UA"/>
                </w:rPr>
                <m:t>1∩A2∩A3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1-0.4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∙0.3∙0.5=0.09</m:t>
          </m:r>
        </m:oMath>
      </m:oMathPara>
    </w:p>
    <w:p w:rsidR="004E79CB" w:rsidRPr="00FF21A8" w:rsidRDefault="004E79CB" w:rsidP="004E79CB">
      <w:pPr>
        <w:spacing w:line="360" w:lineRule="auto"/>
        <w:rPr>
          <w:rFonts w:eastAsiaTheme="minorEastAsia"/>
          <w:szCs w:val="28"/>
          <w:lang w:val="uk-UA"/>
        </w:rPr>
      </w:pPr>
      <w:r w:rsidRPr="00FF21A8">
        <w:rPr>
          <w:szCs w:val="28"/>
          <w:lang w:val="uk-UA"/>
        </w:rPr>
        <w:t>Ймовірність того, що не влучить друга гармата:</w:t>
      </w:r>
    </w:p>
    <w:p w:rsidR="004E79CB" w:rsidRPr="00FF21A8" w:rsidRDefault="004E79CB" w:rsidP="004E79CB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A1∩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A2</m:t>
                  </m:r>
                </m:e>
              </m:bar>
              <m:r>
                <w:rPr>
                  <w:rFonts w:ascii="Cambria Math" w:hAnsi="Cambria Math"/>
                  <w:szCs w:val="28"/>
                  <w:lang w:val="uk-UA"/>
                </w:rPr>
                <m:t>∩A3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=0.4∙0.3∙(1-0.5)=0.14</m:t>
          </m:r>
        </m:oMath>
      </m:oMathPara>
    </w:p>
    <w:p w:rsidR="004E79CB" w:rsidRPr="00FF21A8" w:rsidRDefault="004E79CB" w:rsidP="004E79CB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Ймовірність того, що не влучить третя:</w:t>
      </w:r>
    </w:p>
    <w:p w:rsidR="004E79CB" w:rsidRPr="00FF21A8" w:rsidRDefault="004E79CB" w:rsidP="004E79CB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A1∩A2∩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A3</m:t>
                  </m:r>
                </m:e>
              </m:bar>
            </m:e>
          </m:d>
          <m:r>
            <w:rPr>
              <w:rFonts w:ascii="Cambria Math" w:hAnsi="Cambria Math"/>
              <w:szCs w:val="28"/>
              <w:lang w:val="uk-UA"/>
            </w:rPr>
            <m:t>=0.4∙0.3∙(1-0.5)=0.06</m:t>
          </m:r>
        </m:oMath>
      </m:oMathPara>
    </w:p>
    <w:p w:rsidR="004E79CB" w:rsidRPr="00FF21A8" w:rsidRDefault="004E79CB" w:rsidP="004E79CB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Вірогідність того, що в мішень влучили 2 гармати:</w:t>
      </w:r>
    </w:p>
    <w:p w:rsidR="004E79CB" w:rsidRPr="00FF21A8" w:rsidRDefault="004E79CB" w:rsidP="004E79CB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P(M)=0.06+0.14+0.09=0.29</w:t>
      </w:r>
    </w:p>
    <w:p w:rsidR="004E79CB" w:rsidRPr="00FF21A8" w:rsidRDefault="004E79CB" w:rsidP="004E79CB">
      <w:pPr>
        <w:spacing w:line="360" w:lineRule="auto"/>
        <w:jc w:val="both"/>
        <w:rPr>
          <w:szCs w:val="28"/>
          <w:lang w:val="uk-UA"/>
        </w:rPr>
      </w:pPr>
      <w:proofErr w:type="spellStart"/>
      <w:r w:rsidRPr="00FF21A8">
        <w:rPr>
          <w:szCs w:val="28"/>
          <w:lang w:val="uk-UA"/>
        </w:rPr>
        <w:t>Знайдмо</w:t>
      </w:r>
      <w:proofErr w:type="spellEnd"/>
      <w:r w:rsidRPr="00FF21A8">
        <w:rPr>
          <w:szCs w:val="28"/>
          <w:lang w:val="uk-UA"/>
        </w:rPr>
        <w:t xml:space="preserve"> ймовірність того, </w:t>
      </w:r>
      <w:r w:rsidR="00DD3B9F" w:rsidRPr="00FF21A8">
        <w:rPr>
          <w:szCs w:val="28"/>
          <w:lang w:val="uk-UA"/>
        </w:rPr>
        <w:t xml:space="preserve">що друга або </w:t>
      </w:r>
      <w:proofErr w:type="spellStart"/>
      <w:r w:rsidR="00DD3B9F" w:rsidRPr="00FF21A8">
        <w:rPr>
          <w:szCs w:val="28"/>
          <w:lang w:val="uk-UA"/>
        </w:rPr>
        <w:t>тр</w:t>
      </w:r>
      <w:r w:rsidR="00DF0AA8" w:rsidRPr="00FF21A8">
        <w:rPr>
          <w:szCs w:val="28"/>
          <w:lang w:val="uk-UA"/>
        </w:rPr>
        <w:t>e</w:t>
      </w:r>
      <w:r w:rsidR="00DD3B9F" w:rsidRPr="00FF21A8">
        <w:rPr>
          <w:szCs w:val="28"/>
          <w:lang w:val="uk-UA"/>
        </w:rPr>
        <w:t>тя</w:t>
      </w:r>
      <w:proofErr w:type="spellEnd"/>
      <w:r w:rsidR="00DD3B9F" w:rsidRPr="00FF21A8">
        <w:rPr>
          <w:szCs w:val="28"/>
          <w:lang w:val="uk-UA"/>
        </w:rPr>
        <w:t xml:space="preserve"> гармати не влучать</w:t>
      </w:r>
      <w:r w:rsidRPr="00FF21A8">
        <w:rPr>
          <w:szCs w:val="28"/>
          <w:lang w:val="uk-UA"/>
        </w:rPr>
        <w:t>:</w:t>
      </w:r>
    </w:p>
    <w:p w:rsidR="004E79CB" w:rsidRPr="00FF21A8" w:rsidRDefault="00B841F5" w:rsidP="004E79CB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w:lastRenderedPageBreak/>
            <m:t xml:space="preserve"> 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r>
            <w:rPr>
              <w:rFonts w:ascii="Cambria Math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</m:t>
              </m:r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szCs w:val="28"/>
                  <w:lang w:val="uk-UA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 </m:t>
                  </m:r>
                </m:e>
              </m:bar>
              <m:r>
                <w:rPr>
                  <w:rFonts w:ascii="Cambria Math" w:hAnsi="Cambria Math"/>
                  <w:szCs w:val="28"/>
                  <w:lang w:val="uk-UA"/>
                </w:rPr>
                <m:t>∩A</m:t>
              </m:r>
              <m:r>
                <w:rPr>
                  <w:rFonts w:ascii="Cambria Math" w:hAnsi="Cambria Math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+ 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</m:t>
              </m:r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szCs w:val="28"/>
                  <w:lang w:val="uk-UA"/>
                </w:rPr>
                <m:t>∩A</m:t>
              </m:r>
              <m:r>
                <w:rPr>
                  <w:rFonts w:ascii="Cambria Math" w:hAnsi="Cambria Math"/>
                  <w:szCs w:val="28"/>
                  <w:lang w:val="uk-UA"/>
                </w:rPr>
                <m:t>2∩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3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 </m:t>
                  </m:r>
                </m:e>
              </m:bar>
            </m:e>
          </m:d>
          <m:r>
            <w:rPr>
              <w:rFonts w:ascii="Cambria Math" w:hAnsi="Cambria Math"/>
              <w:szCs w:val="28"/>
              <w:lang w:val="uk-UA"/>
            </w:rPr>
            <m:t xml:space="preserve">= </m:t>
          </m:r>
          <m:r>
            <w:rPr>
              <w:rFonts w:ascii="Cambria Math" w:hAnsi="Cambria Math"/>
              <w:szCs w:val="28"/>
              <w:lang w:val="uk-UA"/>
            </w:rPr>
            <m:t>0.4∙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1-0.3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∙0.5+0.4∙0.3∙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1-0.5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=0.14+0.06=0.2</m:t>
          </m:r>
        </m:oMath>
      </m:oMathPara>
    </w:p>
    <w:p w:rsidR="00DD3B9F" w:rsidRPr="00FF21A8" w:rsidRDefault="00DD3B9F" w:rsidP="004E79CB">
      <w:pPr>
        <w:spacing w:line="360" w:lineRule="auto"/>
        <w:ind w:firstLine="709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 xml:space="preserve">Знайдемо ймовірність, що влучать 2 гармати, і одна з них </w:t>
      </w:r>
      <w:proofErr w:type="spellStart"/>
      <w:r w:rsidRPr="00FF21A8">
        <w:rPr>
          <w:szCs w:val="28"/>
          <w:lang w:val="uk-UA"/>
        </w:rPr>
        <w:t>будее</w:t>
      </w:r>
      <w:proofErr w:type="spellEnd"/>
      <w:r w:rsidRPr="00FF21A8">
        <w:rPr>
          <w:szCs w:val="28"/>
          <w:lang w:val="uk-UA"/>
        </w:rPr>
        <w:t xml:space="preserve"> перша:</w:t>
      </w:r>
    </w:p>
    <w:p w:rsidR="004E79CB" w:rsidRPr="00FF21A8" w:rsidRDefault="004E79CB" w:rsidP="004E79CB">
      <w:pPr>
        <w:spacing w:line="360" w:lineRule="auto"/>
        <w:jc w:val="both"/>
        <w:rPr>
          <w:szCs w:val="28"/>
          <w:lang w:val="uk-UA"/>
        </w:rPr>
      </w:pPr>
    </w:p>
    <w:p w:rsidR="004E79CB" w:rsidRPr="00FF21A8" w:rsidRDefault="004E79CB" w:rsidP="004E79CB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B</m:t>
              </m:r>
              <m:r>
                <w:rPr>
                  <w:rFonts w:ascii="Cambria Math" w:hAnsi="Cambria Math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Cs w:val="28"/>
                  <w:lang w:val="uk-UA"/>
                </w:rPr>
                <m:t>M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r>
            <w:rPr>
              <w:rFonts w:ascii="Cambria Math" w:hAnsi="Cambria Math"/>
              <w:szCs w:val="28"/>
              <w:lang w:val="uk-UA"/>
            </w:rPr>
            <m:t>0.2∙0.29</m:t>
          </m:r>
          <m:r>
            <w:rPr>
              <w:rFonts w:ascii="Cambria Math" w:hAnsi="Cambria Math"/>
              <w:szCs w:val="28"/>
              <w:lang w:val="uk-UA"/>
            </w:rPr>
            <m:t>=0,</m:t>
          </m:r>
          <m:r>
            <w:rPr>
              <w:rFonts w:ascii="Cambria Math" w:hAnsi="Cambria Math"/>
              <w:szCs w:val="28"/>
              <w:lang w:val="uk-UA"/>
            </w:rPr>
            <m:t>058</m:t>
          </m:r>
        </m:oMath>
      </m:oMathPara>
    </w:p>
    <w:p w:rsidR="004E79CB" w:rsidRPr="00FF21A8" w:rsidRDefault="004E79CB" w:rsidP="004E79CB">
      <w:pPr>
        <w:spacing w:line="360" w:lineRule="auto"/>
        <w:jc w:val="both"/>
        <w:rPr>
          <w:b/>
          <w:lang w:val="uk-UA"/>
        </w:rPr>
      </w:pPr>
      <w:r w:rsidRPr="00FF21A8">
        <w:rPr>
          <w:b/>
          <w:lang w:val="uk-UA"/>
        </w:rPr>
        <w:t xml:space="preserve">Відповідь: Ймовірність того, </w:t>
      </w:r>
      <w:r w:rsidR="00DD3B9F" w:rsidRPr="00FF21A8">
        <w:rPr>
          <w:b/>
          <w:lang w:val="uk-UA"/>
        </w:rPr>
        <w:t>влучать 2 гармати, і одна з них буде перша-5.8%</w:t>
      </w:r>
    </w:p>
    <w:p w:rsidR="004E79CB" w:rsidRPr="00FF21A8" w:rsidRDefault="004E79CB" w:rsidP="00CC7074">
      <w:pPr>
        <w:spacing w:line="360" w:lineRule="auto"/>
        <w:ind w:firstLine="709"/>
        <w:jc w:val="both"/>
        <w:rPr>
          <w:szCs w:val="28"/>
          <w:lang w:val="uk-UA"/>
        </w:rPr>
      </w:pPr>
    </w:p>
    <w:p w:rsidR="00CC7074" w:rsidRPr="00FF21A8" w:rsidRDefault="00CC7074" w:rsidP="00CC7074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FF21A8">
        <w:rPr>
          <w:b/>
          <w:szCs w:val="28"/>
          <w:lang w:val="uk-UA"/>
        </w:rPr>
        <w:t>20. Є 10 монет, причому на одній з них герб з обох сторін, а інші монети звичайні. Навмання вибирають монету і підкидають 10 раз, причому всі 10 раз випадає герб. Знайти ймовірність того, що була вибрана монета з двома гербами.</w:t>
      </w:r>
    </w:p>
    <w:p w:rsidR="00DD3B9F" w:rsidRPr="00FF21A8" w:rsidRDefault="00DD3B9F" w:rsidP="00CC7074">
      <w:pPr>
        <w:spacing w:line="360" w:lineRule="auto"/>
        <w:ind w:firstLine="709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Назвемо події:</w:t>
      </w:r>
    </w:p>
    <w:p w:rsidR="00DD3B9F" w:rsidRPr="00FF21A8" w:rsidRDefault="00DD3B9F" w:rsidP="00CC7074">
      <w:pPr>
        <w:spacing w:line="360" w:lineRule="auto"/>
        <w:ind w:firstLine="709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А- монета має 2 герби</w:t>
      </w:r>
    </w:p>
    <w:p w:rsidR="00DD3B9F" w:rsidRPr="00FF21A8" w:rsidRDefault="00DD3B9F" w:rsidP="00CC7074">
      <w:pPr>
        <w:spacing w:line="360" w:lineRule="auto"/>
        <w:ind w:firstLine="709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B- подія, що при 10 підкиданнях, всі 10 разів випав герб</w:t>
      </w:r>
    </w:p>
    <w:p w:rsidR="00DD3B9F" w:rsidRPr="00FF21A8" w:rsidRDefault="00DD3B9F" w:rsidP="00CC7074">
      <w:pPr>
        <w:spacing w:line="360" w:lineRule="auto"/>
        <w:ind w:firstLine="709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Будемо використовувати формулу умовної ймовірність події:</w:t>
      </w:r>
    </w:p>
    <w:p w:rsidR="00DD3B9F" w:rsidRPr="00FF21A8" w:rsidRDefault="00DD3B9F" w:rsidP="00CC7074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F21A8">
        <w:rPr>
          <w:rFonts w:eastAsia="Times New Roman" w:cs="Times New Roman"/>
          <w:position w:val="-32"/>
          <w:szCs w:val="28"/>
          <w:lang w:val="uk-UA" w:eastAsia="ru-RU"/>
        </w:rPr>
        <w:object w:dxaOrig="2025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39pt" o:ole="">
            <v:imagedata r:id="rId8" o:title=""/>
          </v:shape>
          <o:OLEObject Type="Embed" ProgID="Equation.3" ShapeID="_x0000_i1025" DrawAspect="Content" ObjectID="_1795043638" r:id="rId9"/>
        </w:object>
      </w:r>
    </w:p>
    <w:p w:rsidR="00DD3B9F" w:rsidRPr="00FF21A8" w:rsidRDefault="00DD3B9F" w:rsidP="00CC7074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F21A8">
        <w:rPr>
          <w:rFonts w:eastAsia="Times New Roman" w:cs="Times New Roman"/>
          <w:szCs w:val="28"/>
          <w:lang w:val="uk-UA" w:eastAsia="ru-RU"/>
        </w:rPr>
        <w:t>Ймовірність події, якщо монетка з двома гербами:</w:t>
      </w:r>
    </w:p>
    <w:p w:rsidR="00DD3B9F" w:rsidRPr="00FF21A8" w:rsidRDefault="00DD3B9F" w:rsidP="00CC7074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F21A8">
        <w:rPr>
          <w:rFonts w:eastAsia="Times New Roman" w:cs="Times New Roman"/>
          <w:position w:val="-32"/>
          <w:szCs w:val="28"/>
          <w:lang w:val="uk-UA" w:eastAsia="ru-RU"/>
        </w:rPr>
        <w:object w:dxaOrig="2025" w:dyaOrig="780">
          <v:shape id="_x0000_i1026" type="#_x0000_t75" style="width:101.25pt;height:39pt" o:ole="">
            <v:imagedata r:id="rId8" o:title=""/>
          </v:shape>
          <o:OLEObject Type="Embed" ProgID="Equation.3" ShapeID="_x0000_i1026" DrawAspect="Content" ObjectID="_1795043639" r:id="rId10"/>
        </w:object>
      </w:r>
      <w:r w:rsidRPr="00FF21A8">
        <w:rPr>
          <w:rFonts w:eastAsia="Times New Roman" w:cs="Times New Roman"/>
          <w:szCs w:val="28"/>
          <w:lang w:val="uk-UA" w:eastAsia="ru-RU"/>
        </w:rPr>
        <w:t>=1</w:t>
      </w:r>
    </w:p>
    <w:p w:rsidR="00DD3B9F" w:rsidRPr="00FF21A8" w:rsidRDefault="00DD3B9F" w:rsidP="00CC7074">
      <w:pPr>
        <w:spacing w:line="360" w:lineRule="auto"/>
        <w:ind w:firstLine="709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Якщо монетка звичайна, то ймовірність випадання герба =1/2, отже ймовірність того що випаде герб 10 разів поспіль:</w:t>
      </w:r>
    </w:p>
    <w:p w:rsidR="00DD3B9F" w:rsidRPr="00FF21A8" w:rsidRDefault="00DD3B9F" w:rsidP="00DD3B9F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A/B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</m:t>
              </m:r>
              <m:f>
                <m:f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10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1024</m:t>
              </m:r>
            </m:den>
          </m:f>
        </m:oMath>
      </m:oMathPara>
    </w:p>
    <w:p w:rsidR="00DD3B9F" w:rsidRPr="00FF21A8" w:rsidRDefault="00DF0AA8" w:rsidP="00DD3B9F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F21A8">
        <w:rPr>
          <w:rFonts w:eastAsia="Times New Roman" w:cs="Times New Roman"/>
          <w:szCs w:val="28"/>
          <w:lang w:val="uk-UA" w:eastAsia="ru-RU"/>
        </w:rPr>
        <w:lastRenderedPageBreak/>
        <w:t>Обчислимо ймовірність вибору монет:</w:t>
      </w:r>
    </w:p>
    <w:p w:rsidR="00DF0AA8" w:rsidRPr="00FF21A8" w:rsidRDefault="00DF0AA8" w:rsidP="00DF0AA8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F21A8">
        <w:rPr>
          <w:rFonts w:eastAsia="Times New Roman" w:cs="Times New Roman"/>
          <w:szCs w:val="28"/>
          <w:lang w:val="uk-UA" w:eastAsia="ru-RU"/>
        </w:rPr>
        <w:t xml:space="preserve">Ймовірність того, що монета звичайна </w:t>
      </w:r>
      <m:oMath>
        <m:r>
          <w:rPr>
            <w:rFonts w:ascii="Cambria Math" w:eastAsia="Times New Roman" w:cs="Times New Roman"/>
            <w:szCs w:val="28"/>
            <w:lang w:val="uk-UA" w:eastAsia="ru-RU"/>
          </w:rPr>
          <m:t>P</m:t>
        </m:r>
        <m:d>
          <m:dPr>
            <m:ctrlPr>
              <w:rPr>
                <w:rFonts w:ascii="Cambria Math" w:eastAsia="Times New Roman" w:cs="Times New Roman"/>
                <w:i/>
                <w:szCs w:val="28"/>
                <w:lang w:val="uk-UA" w:eastAsia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A</m:t>
                </m:r>
              </m:e>
            </m:bar>
          </m:e>
        </m:d>
        <m:r>
          <w:rPr>
            <w:rFonts w:ascii="Cambria Math" w:eastAsia="Times New Roman" w:cs="Times New Roman"/>
            <w:szCs w:val="28"/>
            <w:lang w:val="uk-UA" w:eastAsia="ru-RU"/>
          </w:rPr>
          <m:t>=9/10</m:t>
        </m:r>
      </m:oMath>
    </w:p>
    <w:p w:rsidR="00DF0AA8" w:rsidRPr="00FF21A8" w:rsidRDefault="00DF0AA8" w:rsidP="00DD3B9F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F21A8">
        <w:rPr>
          <w:rFonts w:eastAsia="Times New Roman" w:cs="Times New Roman"/>
          <w:szCs w:val="28"/>
          <w:lang w:val="uk-UA" w:eastAsia="ru-RU"/>
        </w:rPr>
        <w:t xml:space="preserve">Ймовірність того, що на монеті 2 герба </w:t>
      </w:r>
      <m:oMath>
        <m:r>
          <w:rPr>
            <w:rFonts w:ascii="Cambria Math" w:eastAsia="Times New Roman" w:cs="Times New Roman"/>
            <w:szCs w:val="28"/>
            <w:lang w:val="uk-UA" w:eastAsia="ru-RU"/>
          </w:rPr>
          <m:t>P</m:t>
        </m:r>
        <m:d>
          <m:dPr>
            <m:ctrlPr>
              <w:rPr>
                <w:rFonts w:ascii="Cambria Math" w:eastAsia="Times New Roman" w:cs="Times New Roman"/>
                <w:i/>
                <w:szCs w:val="28"/>
                <w:lang w:val="uk-UA"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</m:d>
        <m:r>
          <w:rPr>
            <w:rFonts w:ascii="Cambria Math" w:eastAsia="Times New Roman" w:cs="Times New Roman"/>
            <w:szCs w:val="28"/>
            <w:lang w:val="uk-UA" w:eastAsia="ru-RU"/>
          </w:rPr>
          <m:t>=1/10</m:t>
        </m:r>
      </m:oMath>
    </w:p>
    <w:p w:rsidR="00DF0AA8" w:rsidRPr="00FF21A8" w:rsidRDefault="00DF0AA8" w:rsidP="00DD3B9F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F21A8">
        <w:rPr>
          <w:rFonts w:eastAsia="Times New Roman" w:cs="Times New Roman"/>
          <w:szCs w:val="28"/>
          <w:lang w:val="uk-UA" w:eastAsia="ru-RU"/>
        </w:rPr>
        <w:t>Обчислимо загальну ймовірність того, що при 10 підкиданнях випав герб:</w:t>
      </w:r>
    </w:p>
    <w:p w:rsidR="00DF0AA8" w:rsidRPr="00FF21A8" w:rsidRDefault="00DF0AA8" w:rsidP="00DF0AA8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</m:t>
                  </m: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A</m:t>
                      </m:r>
                    </m:e>
                  </m:ba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</m:ba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1033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10240</m:t>
              </m:r>
            </m:den>
          </m:f>
        </m:oMath>
      </m:oMathPara>
    </w:p>
    <w:p w:rsidR="00DF0AA8" w:rsidRPr="00FF21A8" w:rsidRDefault="00DF0AA8" w:rsidP="00DF0AA8">
      <w:pPr>
        <w:spacing w:line="360" w:lineRule="auto"/>
        <w:ind w:firstLine="709"/>
        <w:jc w:val="both"/>
        <w:rPr>
          <w:lang w:val="uk-UA"/>
        </w:rPr>
      </w:pPr>
      <w:r w:rsidRPr="00FF21A8">
        <w:rPr>
          <w:lang w:val="uk-UA"/>
        </w:rPr>
        <w:t>Ймовірність того, що була вибрана монета з двома гербами і всі 10 разів випав герб, дорівнює:</w:t>
      </w:r>
    </w:p>
    <w:p w:rsidR="00DF0AA8" w:rsidRPr="00FF21A8" w:rsidRDefault="00DF0AA8" w:rsidP="00DF0AA8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A</m:t>
              </m:r>
              <m:r>
                <w:rPr>
                  <w:rFonts w:ascii="Cambria Math" w:hAnsi="Cambria Math"/>
                  <w:szCs w:val="28"/>
                  <w:lang w:val="uk-UA"/>
                </w:rPr>
                <m:t>∩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</m:t>
                  </m: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10</m:t>
              </m:r>
            </m:den>
          </m:f>
        </m:oMath>
      </m:oMathPara>
    </w:p>
    <w:p w:rsidR="00DF0AA8" w:rsidRPr="00FF21A8" w:rsidRDefault="00DF0AA8" w:rsidP="00DF0AA8">
      <w:pPr>
        <w:spacing w:line="360" w:lineRule="auto"/>
        <w:ind w:firstLine="709"/>
        <w:jc w:val="both"/>
        <w:rPr>
          <w:lang w:val="uk-UA"/>
        </w:rPr>
      </w:pPr>
      <w:r w:rsidRPr="00FF21A8">
        <w:rPr>
          <w:lang w:val="uk-UA"/>
        </w:rPr>
        <w:t>Зараз можемо знайти умовну ймовірність:</w:t>
      </w:r>
    </w:p>
    <w:p w:rsidR="00DD3B9F" w:rsidRPr="00FF21A8" w:rsidRDefault="00DF0AA8" w:rsidP="00DF0AA8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A/B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  <m:d>
                <m:d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AB</m:t>
                  </m:r>
                </m:e>
              </m:d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  <m:d>
                <m:d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B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en>
          </m:f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1024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1033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≈99.14%</m:t>
          </m:r>
        </m:oMath>
      </m:oMathPara>
    </w:p>
    <w:p w:rsidR="00DF0AA8" w:rsidRPr="00FF21A8" w:rsidRDefault="00DF0AA8" w:rsidP="00DF0AA8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FF21A8">
        <w:rPr>
          <w:b/>
          <w:szCs w:val="28"/>
          <w:lang w:val="uk-UA"/>
        </w:rPr>
        <w:t xml:space="preserve">Відповідь: </w:t>
      </w:r>
      <w:r w:rsidR="00C34ACC" w:rsidRPr="00FF21A8">
        <w:rPr>
          <w:b/>
          <w:lang w:val="uk-UA"/>
        </w:rPr>
        <w:t xml:space="preserve">Ймовірність того, що була вибрана монета з двома гербами, якщо при 10 підкиданнях випав герб, становить </w:t>
      </w:r>
      <w:r w:rsidR="00C34ACC" w:rsidRPr="00FF21A8">
        <w:rPr>
          <w:rStyle w:val="a4"/>
          <w:b w:val="0"/>
          <w:lang w:val="uk-UA"/>
        </w:rPr>
        <w:t>99.14%</w:t>
      </w:r>
      <w:r w:rsidR="00C34ACC" w:rsidRPr="00FF21A8">
        <w:rPr>
          <w:b/>
          <w:lang w:val="uk-UA"/>
        </w:rPr>
        <w:t>.</w:t>
      </w:r>
    </w:p>
    <w:p w:rsidR="00C34ACC" w:rsidRPr="00FF21A8" w:rsidRDefault="00CC7074" w:rsidP="00CC7074">
      <w:pPr>
        <w:spacing w:line="360" w:lineRule="auto"/>
        <w:ind w:firstLine="709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21</w:t>
      </w:r>
      <w:r w:rsidRPr="00FF21A8">
        <w:rPr>
          <w:b/>
          <w:szCs w:val="28"/>
          <w:lang w:val="uk-UA"/>
        </w:rPr>
        <w:t>. Із сервером комп’ютерної мережі за допомогою комутатора з’єднані дві підмережі з різною кількістю комп’ютерів. Існує ймовірність перевантаження сервера під час обробки запитів від комп’ютерів певної підмережі. Ймовірність того, що в певний момент часу до сервера надійдуть запити від комп’ютерів першої підмережі, дорівнює 0,6, від комп’ютерів другої підмережі – 0,4. Імовірність перевантаження сервера внаслідок обробки потоку запитів від комп’ютерів першої підмережі дорівнює 0.1, від комп’ютерів другої підмережі – 0.2. Знайти:</w:t>
      </w:r>
      <w:r w:rsidRPr="00FF21A8">
        <w:rPr>
          <w:szCs w:val="28"/>
          <w:lang w:val="uk-UA"/>
        </w:rPr>
        <w:t xml:space="preserve"> </w:t>
      </w:r>
    </w:p>
    <w:p w:rsidR="00C34ACC" w:rsidRPr="00FF21A8" w:rsidRDefault="00C34ACC" w:rsidP="00C34ACC">
      <w:pPr>
        <w:spacing w:before="100" w:beforeAutospacing="1" w:after="100" w:afterAutospacing="1" w:line="240" w:lineRule="auto"/>
        <w:ind w:left="360"/>
        <w:rPr>
          <w:sz w:val="24"/>
          <w:lang w:val="uk-UA"/>
        </w:rPr>
      </w:pPr>
      <w:r w:rsidRPr="00FF21A8">
        <w:rPr>
          <w:rStyle w:val="mord"/>
          <w:lang w:val="uk-UA"/>
        </w:rPr>
        <w:t>A1</w:t>
      </w:r>
      <w:r w:rsidRPr="00FF21A8">
        <w:rPr>
          <w:rStyle w:val="vlist-s"/>
          <w:lang w:val="uk-UA"/>
        </w:rPr>
        <w:t>​–</w:t>
      </w:r>
      <w:r w:rsidRPr="00FF21A8">
        <w:rPr>
          <w:lang w:val="uk-UA"/>
        </w:rPr>
        <w:t xml:space="preserve"> подія, що запити надійшли від комп'ютерів першої підмережі.</w:t>
      </w:r>
    </w:p>
    <w:p w:rsidR="00C34ACC" w:rsidRPr="00FF21A8" w:rsidRDefault="00C34ACC" w:rsidP="00C34ACC">
      <w:pPr>
        <w:spacing w:before="100" w:beforeAutospacing="1" w:after="100" w:afterAutospacing="1" w:line="240" w:lineRule="auto"/>
        <w:ind w:left="360"/>
        <w:rPr>
          <w:lang w:val="uk-UA"/>
        </w:rPr>
      </w:pPr>
      <w:r w:rsidRPr="00FF21A8">
        <w:rPr>
          <w:rStyle w:val="katex-mathml"/>
          <w:lang w:val="uk-UA"/>
        </w:rPr>
        <w:t>A2A</w:t>
      </w:r>
      <w:r w:rsidRPr="00FF21A8">
        <w:rPr>
          <w:lang w:val="uk-UA"/>
        </w:rPr>
        <w:t xml:space="preserve"> – подія, що запити надійшли від комп'ютерів другої підмережі.</w:t>
      </w:r>
    </w:p>
    <w:p w:rsidR="00C34ACC" w:rsidRPr="00FF21A8" w:rsidRDefault="00C34ACC" w:rsidP="00C34ACC">
      <w:pPr>
        <w:spacing w:before="100" w:beforeAutospacing="1" w:after="100" w:afterAutospacing="1" w:line="240" w:lineRule="auto"/>
        <w:ind w:left="360"/>
        <w:rPr>
          <w:lang w:val="uk-UA"/>
        </w:rPr>
      </w:pPr>
      <w:r w:rsidRPr="00FF21A8">
        <w:rPr>
          <w:rStyle w:val="katex-mathml"/>
          <w:lang w:val="uk-UA"/>
        </w:rPr>
        <w:lastRenderedPageBreak/>
        <w:t>B1–</w:t>
      </w:r>
      <w:r w:rsidRPr="00FF21A8">
        <w:rPr>
          <w:lang w:val="uk-UA"/>
        </w:rPr>
        <w:t xml:space="preserve"> подія, що сервер перевантажено внаслідок обробки запитів від першої підмережі.</w:t>
      </w:r>
    </w:p>
    <w:p w:rsidR="00C34ACC" w:rsidRPr="00FF21A8" w:rsidRDefault="00C34ACC" w:rsidP="00C34ACC">
      <w:pPr>
        <w:spacing w:before="100" w:beforeAutospacing="1" w:after="100" w:afterAutospacing="1" w:line="240" w:lineRule="auto"/>
        <w:ind w:left="360"/>
        <w:rPr>
          <w:lang w:val="uk-UA"/>
        </w:rPr>
      </w:pPr>
      <w:r w:rsidRPr="00FF21A8">
        <w:rPr>
          <w:rStyle w:val="katex-mathml"/>
          <w:lang w:val="uk-UA"/>
        </w:rPr>
        <w:t>B2</w:t>
      </w:r>
      <w:r w:rsidRPr="00FF21A8">
        <w:rPr>
          <w:rStyle w:val="vlist-s"/>
          <w:lang w:val="uk-UA"/>
        </w:rPr>
        <w:t>​</w:t>
      </w:r>
      <w:r w:rsidRPr="00FF21A8">
        <w:rPr>
          <w:lang w:val="uk-UA"/>
        </w:rPr>
        <w:t xml:space="preserve"> – подія, що сервер перевантажено внаслідок обробки запитів від другої підмережі.</w:t>
      </w:r>
    </w:p>
    <w:p w:rsidR="00C34ACC" w:rsidRPr="00FF21A8" w:rsidRDefault="00C34ACC" w:rsidP="00C34ACC">
      <w:pPr>
        <w:spacing w:before="100" w:beforeAutospacing="1" w:after="100" w:afterAutospacing="1" w:line="240" w:lineRule="auto"/>
        <w:ind w:left="360"/>
        <w:rPr>
          <w:lang w:val="uk-UA"/>
        </w:rPr>
      </w:pPr>
      <w:r w:rsidRPr="00FF21A8">
        <w:rPr>
          <w:rStyle w:val="katex-mathml"/>
          <w:lang w:val="uk-UA"/>
        </w:rPr>
        <w:t>B–</w:t>
      </w:r>
      <w:r w:rsidRPr="00FF21A8">
        <w:rPr>
          <w:lang w:val="uk-UA"/>
        </w:rPr>
        <w:t xml:space="preserve"> подія перевантаження сервера.</w:t>
      </w:r>
    </w:p>
    <w:p w:rsidR="00C34ACC" w:rsidRPr="00FF21A8" w:rsidRDefault="00C34ACC" w:rsidP="00C34ACC">
      <w:pPr>
        <w:pStyle w:val="3"/>
        <w:rPr>
          <w:lang w:val="uk-UA"/>
        </w:rPr>
      </w:pPr>
      <w:r w:rsidRPr="00FF21A8">
        <w:rPr>
          <w:lang w:val="uk-UA"/>
        </w:rPr>
        <w:t>Вихідні дані:</w:t>
      </w:r>
    </w:p>
    <w:p w:rsidR="00C34ACC" w:rsidRPr="00FF21A8" w:rsidRDefault="00C34ACC" w:rsidP="00C34ACC">
      <w:pPr>
        <w:spacing w:before="100" w:beforeAutospacing="1" w:after="100" w:afterAutospacing="1" w:line="240" w:lineRule="auto"/>
        <w:ind w:left="360"/>
        <w:rPr>
          <w:lang w:val="uk-UA"/>
        </w:rPr>
      </w:pPr>
      <w:r w:rsidRPr="00FF21A8">
        <w:rPr>
          <w:lang w:val="uk-UA"/>
        </w:rPr>
        <w:t xml:space="preserve">Ймовірність того, що запити надійдуть від комп'ютерів першої підмережі: </w:t>
      </w:r>
      <w:r w:rsidRPr="00FF21A8">
        <w:rPr>
          <w:rStyle w:val="mord"/>
          <w:lang w:val="uk-UA"/>
        </w:rPr>
        <w:t>P</w:t>
      </w:r>
      <w:r w:rsidRPr="00FF21A8">
        <w:rPr>
          <w:rStyle w:val="mopen"/>
          <w:lang w:val="uk-UA"/>
        </w:rPr>
        <w:t>(</w:t>
      </w:r>
      <w:r w:rsidRPr="00FF21A8">
        <w:rPr>
          <w:rStyle w:val="mord"/>
          <w:lang w:val="uk-UA"/>
        </w:rPr>
        <w:t>A1</w:t>
      </w:r>
      <w:r w:rsidRPr="00FF21A8">
        <w:rPr>
          <w:rStyle w:val="vlist-s"/>
          <w:lang w:val="uk-UA"/>
        </w:rPr>
        <w:t>​</w:t>
      </w:r>
      <w:r w:rsidRPr="00FF21A8">
        <w:rPr>
          <w:rStyle w:val="mclose"/>
          <w:lang w:val="uk-UA"/>
        </w:rPr>
        <w:t>)</w:t>
      </w:r>
      <w:r w:rsidRPr="00FF21A8">
        <w:rPr>
          <w:rStyle w:val="mrel"/>
          <w:lang w:val="uk-UA"/>
        </w:rPr>
        <w:t>=</w:t>
      </w:r>
      <w:r w:rsidRPr="00FF21A8">
        <w:rPr>
          <w:rStyle w:val="mord"/>
          <w:lang w:val="uk-UA"/>
        </w:rPr>
        <w:t>0.6</w:t>
      </w:r>
      <w:r w:rsidRPr="00FF21A8">
        <w:rPr>
          <w:lang w:val="uk-UA"/>
        </w:rPr>
        <w:t>.</w:t>
      </w:r>
    </w:p>
    <w:p w:rsidR="00C34ACC" w:rsidRPr="00FF21A8" w:rsidRDefault="00C34ACC" w:rsidP="00C34ACC">
      <w:pPr>
        <w:spacing w:before="100" w:beforeAutospacing="1" w:after="100" w:afterAutospacing="1" w:line="240" w:lineRule="auto"/>
        <w:ind w:left="360"/>
        <w:rPr>
          <w:lang w:val="uk-UA"/>
        </w:rPr>
      </w:pPr>
      <w:r w:rsidRPr="00FF21A8">
        <w:rPr>
          <w:lang w:val="uk-UA"/>
        </w:rPr>
        <w:t xml:space="preserve">Ймовірність того, що запити надійдуть від комп'ютерів другої підмережі: </w:t>
      </w:r>
      <w:r w:rsidRPr="00FF21A8">
        <w:rPr>
          <w:rStyle w:val="mord"/>
          <w:lang w:val="uk-UA"/>
        </w:rPr>
        <w:t>P</w:t>
      </w:r>
      <w:r w:rsidRPr="00FF21A8">
        <w:rPr>
          <w:rStyle w:val="mopen"/>
          <w:lang w:val="uk-UA"/>
        </w:rPr>
        <w:t>(</w:t>
      </w:r>
      <w:r w:rsidRPr="00FF21A8">
        <w:rPr>
          <w:rStyle w:val="mord"/>
          <w:lang w:val="uk-UA"/>
        </w:rPr>
        <w:t>A2</w:t>
      </w:r>
      <w:r w:rsidRPr="00FF21A8">
        <w:rPr>
          <w:rStyle w:val="vlist-s"/>
          <w:lang w:val="uk-UA"/>
        </w:rPr>
        <w:t>​</w:t>
      </w:r>
      <w:r w:rsidRPr="00FF21A8">
        <w:rPr>
          <w:rStyle w:val="mclose"/>
          <w:lang w:val="uk-UA"/>
        </w:rPr>
        <w:t>)</w:t>
      </w:r>
      <w:r w:rsidRPr="00FF21A8">
        <w:rPr>
          <w:rStyle w:val="mrel"/>
          <w:lang w:val="uk-UA"/>
        </w:rPr>
        <w:t>=</w:t>
      </w:r>
      <w:r w:rsidRPr="00FF21A8">
        <w:rPr>
          <w:rStyle w:val="mord"/>
          <w:lang w:val="uk-UA"/>
        </w:rPr>
        <w:t>0.4</w:t>
      </w:r>
      <w:r w:rsidRPr="00FF21A8">
        <w:rPr>
          <w:lang w:val="uk-UA"/>
        </w:rPr>
        <w:t>.</w:t>
      </w:r>
    </w:p>
    <w:p w:rsidR="00C34ACC" w:rsidRPr="00FF21A8" w:rsidRDefault="00C34ACC" w:rsidP="00C34ACC">
      <w:pPr>
        <w:spacing w:before="100" w:beforeAutospacing="1" w:after="100" w:afterAutospacing="1" w:line="240" w:lineRule="auto"/>
        <w:ind w:left="360"/>
        <w:rPr>
          <w:lang w:val="uk-UA"/>
        </w:rPr>
      </w:pPr>
      <w:r w:rsidRPr="00FF21A8">
        <w:rPr>
          <w:lang w:val="uk-UA"/>
        </w:rPr>
        <w:t xml:space="preserve">Ймовірність перевантаження сервера через запити першої підмережі: </w:t>
      </w:r>
    </w:p>
    <w:p w:rsidR="00C34ACC" w:rsidRPr="00FF21A8" w:rsidRDefault="00C34ACC" w:rsidP="00C34ACC">
      <w:pPr>
        <w:spacing w:before="100" w:beforeAutospacing="1" w:after="100" w:afterAutospacing="1" w:line="240" w:lineRule="auto"/>
        <w:ind w:left="360"/>
        <w:rPr>
          <w:lang w:val="uk-UA"/>
        </w:rPr>
      </w:pPr>
      <w:r w:rsidRPr="00FF21A8">
        <w:rPr>
          <w:rStyle w:val="mord"/>
          <w:lang w:val="uk-UA"/>
        </w:rPr>
        <w:t>P</w:t>
      </w:r>
      <w:r w:rsidRPr="00FF21A8">
        <w:rPr>
          <w:rStyle w:val="mopen"/>
          <w:lang w:val="uk-UA"/>
        </w:rPr>
        <w:t>(</w:t>
      </w:r>
      <w:r w:rsidRPr="00FF21A8">
        <w:rPr>
          <w:rStyle w:val="mord"/>
          <w:lang w:val="uk-UA"/>
        </w:rPr>
        <w:t>B1</w:t>
      </w:r>
      <w:r w:rsidRPr="00FF21A8">
        <w:rPr>
          <w:rStyle w:val="vlist-s"/>
          <w:lang w:val="uk-UA"/>
        </w:rPr>
        <w:t>​</w:t>
      </w:r>
      <w:r w:rsidRPr="00FF21A8">
        <w:rPr>
          <w:rStyle w:val="mord"/>
          <w:rFonts w:ascii="Cambria Math" w:hAnsi="Cambria Math" w:cs="Cambria Math"/>
          <w:lang w:val="uk-UA"/>
        </w:rPr>
        <w:t>∣</w:t>
      </w:r>
      <w:r w:rsidRPr="00FF21A8">
        <w:rPr>
          <w:rStyle w:val="mord"/>
          <w:lang w:val="uk-UA"/>
        </w:rPr>
        <w:t>A1</w:t>
      </w:r>
      <w:r w:rsidRPr="00FF21A8">
        <w:rPr>
          <w:rStyle w:val="vlist-s"/>
          <w:lang w:val="uk-UA"/>
        </w:rPr>
        <w:t>​</w:t>
      </w:r>
      <w:r w:rsidRPr="00FF21A8">
        <w:rPr>
          <w:rStyle w:val="mclose"/>
          <w:lang w:val="uk-UA"/>
        </w:rPr>
        <w:t>)</w:t>
      </w:r>
      <w:r w:rsidRPr="00FF21A8">
        <w:rPr>
          <w:rStyle w:val="mrel"/>
          <w:lang w:val="uk-UA"/>
        </w:rPr>
        <w:t>=</w:t>
      </w:r>
      <w:r w:rsidRPr="00FF21A8">
        <w:rPr>
          <w:rStyle w:val="mord"/>
          <w:lang w:val="uk-UA"/>
        </w:rPr>
        <w:t>0.1</w:t>
      </w:r>
      <w:r w:rsidRPr="00FF21A8">
        <w:rPr>
          <w:lang w:val="uk-UA"/>
        </w:rPr>
        <w:t>.</w:t>
      </w:r>
    </w:p>
    <w:p w:rsidR="00C34ACC" w:rsidRPr="00FF21A8" w:rsidRDefault="00C34ACC" w:rsidP="00C34ACC">
      <w:pPr>
        <w:spacing w:before="100" w:beforeAutospacing="1" w:after="100" w:afterAutospacing="1" w:line="240" w:lineRule="auto"/>
        <w:ind w:left="360"/>
        <w:rPr>
          <w:lang w:val="uk-UA"/>
        </w:rPr>
      </w:pPr>
      <w:r w:rsidRPr="00FF21A8">
        <w:rPr>
          <w:lang w:val="uk-UA"/>
        </w:rPr>
        <w:t xml:space="preserve">Ймовірність перевантаження сервера через запити другої підмережі: </w:t>
      </w:r>
    </w:p>
    <w:p w:rsidR="00C34ACC" w:rsidRPr="00FF21A8" w:rsidRDefault="00C34ACC" w:rsidP="00C34ACC">
      <w:pPr>
        <w:spacing w:before="100" w:beforeAutospacing="1" w:after="100" w:afterAutospacing="1" w:line="240" w:lineRule="auto"/>
        <w:ind w:left="360"/>
        <w:rPr>
          <w:lang w:val="uk-UA"/>
        </w:rPr>
      </w:pPr>
      <w:r w:rsidRPr="00FF21A8">
        <w:rPr>
          <w:rStyle w:val="mord"/>
          <w:lang w:val="uk-UA"/>
        </w:rPr>
        <w:t>P</w:t>
      </w:r>
      <w:r w:rsidRPr="00FF21A8">
        <w:rPr>
          <w:rStyle w:val="mopen"/>
          <w:lang w:val="uk-UA"/>
        </w:rPr>
        <w:t>(</w:t>
      </w:r>
      <w:r w:rsidRPr="00FF21A8">
        <w:rPr>
          <w:rStyle w:val="mord"/>
          <w:lang w:val="uk-UA"/>
        </w:rPr>
        <w:t>B2</w:t>
      </w:r>
      <w:r w:rsidRPr="00FF21A8">
        <w:rPr>
          <w:rStyle w:val="vlist-s"/>
          <w:lang w:val="uk-UA"/>
        </w:rPr>
        <w:t>​</w:t>
      </w:r>
      <w:r w:rsidRPr="00FF21A8">
        <w:rPr>
          <w:rStyle w:val="mord"/>
          <w:rFonts w:ascii="Cambria Math" w:hAnsi="Cambria Math" w:cs="Cambria Math"/>
          <w:lang w:val="uk-UA"/>
        </w:rPr>
        <w:t>∣</w:t>
      </w:r>
      <w:r w:rsidRPr="00FF21A8">
        <w:rPr>
          <w:rStyle w:val="mord"/>
          <w:lang w:val="uk-UA"/>
        </w:rPr>
        <w:t>A2</w:t>
      </w:r>
      <w:r w:rsidRPr="00FF21A8">
        <w:rPr>
          <w:rStyle w:val="vlist-s"/>
          <w:lang w:val="uk-UA"/>
        </w:rPr>
        <w:t>​</w:t>
      </w:r>
      <w:r w:rsidRPr="00FF21A8">
        <w:rPr>
          <w:rStyle w:val="mclose"/>
          <w:lang w:val="uk-UA"/>
        </w:rPr>
        <w:t>)</w:t>
      </w:r>
      <w:r w:rsidRPr="00FF21A8">
        <w:rPr>
          <w:rStyle w:val="mrel"/>
          <w:lang w:val="uk-UA"/>
        </w:rPr>
        <w:t>=</w:t>
      </w:r>
      <w:r w:rsidRPr="00FF21A8">
        <w:rPr>
          <w:rStyle w:val="mord"/>
          <w:lang w:val="uk-UA"/>
        </w:rPr>
        <w:t>0.2</w:t>
      </w:r>
      <w:r w:rsidRPr="00FF21A8">
        <w:rPr>
          <w:lang w:val="uk-UA"/>
        </w:rPr>
        <w:t>.</w:t>
      </w:r>
    </w:p>
    <w:p w:rsidR="00C34ACC" w:rsidRPr="00FF21A8" w:rsidRDefault="00C34ACC" w:rsidP="00CC7074">
      <w:pPr>
        <w:spacing w:line="360" w:lineRule="auto"/>
        <w:ind w:firstLine="709"/>
        <w:jc w:val="both"/>
        <w:rPr>
          <w:szCs w:val="28"/>
          <w:lang w:val="uk-UA"/>
        </w:rPr>
      </w:pPr>
    </w:p>
    <w:p w:rsidR="00CC7074" w:rsidRPr="00FF21A8" w:rsidRDefault="00CC7074" w:rsidP="00CC7074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FF21A8">
        <w:rPr>
          <w:b/>
          <w:szCs w:val="28"/>
          <w:lang w:val="uk-UA"/>
        </w:rPr>
        <w:t>а) ймовірність перевантаження сервера;</w:t>
      </w:r>
    </w:p>
    <w:p w:rsidR="00C34ACC" w:rsidRPr="00FF21A8" w:rsidRDefault="00C34ACC" w:rsidP="00C34ACC">
      <w:pPr>
        <w:spacing w:line="360" w:lineRule="auto"/>
        <w:jc w:val="both"/>
        <w:rPr>
          <w:lang w:val="uk-UA"/>
        </w:rPr>
      </w:pPr>
      <w:r w:rsidRPr="00FF21A8">
        <w:rPr>
          <w:lang w:val="uk-UA"/>
        </w:rPr>
        <w:t xml:space="preserve">Для обчислення </w:t>
      </w:r>
      <w:r w:rsidRPr="00FF21A8">
        <w:rPr>
          <w:rStyle w:val="mord"/>
          <w:lang w:val="uk-UA"/>
        </w:rPr>
        <w:t>P</w:t>
      </w:r>
      <w:r w:rsidRPr="00FF21A8">
        <w:rPr>
          <w:rStyle w:val="mopen"/>
          <w:lang w:val="uk-UA"/>
        </w:rPr>
        <w:t>(</w:t>
      </w:r>
      <w:r w:rsidRPr="00FF21A8">
        <w:rPr>
          <w:rStyle w:val="mord"/>
          <w:lang w:val="uk-UA"/>
        </w:rPr>
        <w:t>B</w:t>
      </w:r>
      <w:r w:rsidRPr="00FF21A8">
        <w:rPr>
          <w:rStyle w:val="mclose"/>
          <w:lang w:val="uk-UA"/>
        </w:rPr>
        <w:t>)</w:t>
      </w:r>
      <w:r w:rsidRPr="00FF21A8">
        <w:rPr>
          <w:lang w:val="uk-UA"/>
        </w:rPr>
        <w:t xml:space="preserve"> використовуємо формулу повної ймовірності:</w:t>
      </w:r>
    </w:p>
    <w:p w:rsidR="00C34ACC" w:rsidRPr="00FF21A8" w:rsidRDefault="00C34ACC" w:rsidP="00CC7074">
      <w:pPr>
        <w:spacing w:line="360" w:lineRule="auto"/>
        <w:ind w:firstLine="709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B1</m:t>
                  </m: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A1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A1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B2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uk-UA"/>
                    </w:rPr>
                    <m:t>A2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A2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1033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10240</m:t>
              </m:r>
            </m:den>
          </m:f>
        </m:oMath>
      </m:oMathPara>
    </w:p>
    <w:p w:rsidR="00C34ACC" w:rsidRPr="00FF21A8" w:rsidRDefault="00C34ACC" w:rsidP="00CC7074">
      <w:pPr>
        <w:spacing w:line="360" w:lineRule="auto"/>
        <w:ind w:firstLine="709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0.1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∙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0.6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+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0.2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∙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0.4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=0.14</m:t>
          </m:r>
        </m:oMath>
      </m:oMathPara>
    </w:p>
    <w:p w:rsidR="002D0026" w:rsidRPr="00FF21A8" w:rsidRDefault="002D0026" w:rsidP="002D0026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Відповідь: 14%</w:t>
      </w:r>
    </w:p>
    <w:p w:rsidR="00CC7074" w:rsidRPr="00FF21A8" w:rsidRDefault="00CC7074" w:rsidP="002D0026">
      <w:pPr>
        <w:spacing w:line="360" w:lineRule="auto"/>
        <w:ind w:firstLine="709"/>
        <w:rPr>
          <w:b/>
          <w:szCs w:val="28"/>
          <w:lang w:val="uk-UA"/>
        </w:rPr>
      </w:pPr>
      <w:r w:rsidRPr="00FF21A8">
        <w:rPr>
          <w:b/>
          <w:szCs w:val="28"/>
          <w:lang w:val="uk-UA"/>
        </w:rPr>
        <w:t xml:space="preserve">б) імовірність того, що якщо </w:t>
      </w:r>
      <w:proofErr w:type="spellStart"/>
      <w:r w:rsidRPr="00FF21A8">
        <w:rPr>
          <w:b/>
          <w:szCs w:val="28"/>
          <w:lang w:val="uk-UA"/>
        </w:rPr>
        <w:t>виникло</w:t>
      </w:r>
      <w:proofErr w:type="spellEnd"/>
      <w:r w:rsidRPr="00FF21A8">
        <w:rPr>
          <w:b/>
          <w:szCs w:val="28"/>
          <w:lang w:val="uk-UA"/>
        </w:rPr>
        <w:t xml:space="preserve"> перевантаження, то це було спричинено потоком запитів від комп’ютерів першої підмережі;</w:t>
      </w:r>
    </w:p>
    <w:p w:rsidR="00C34ACC" w:rsidRPr="00FF21A8" w:rsidRDefault="00C34ACC" w:rsidP="00C34ACC">
      <w:pPr>
        <w:spacing w:line="360" w:lineRule="auto"/>
        <w:jc w:val="both"/>
        <w:rPr>
          <w:lang w:val="uk-UA"/>
        </w:rPr>
      </w:pPr>
      <w:r w:rsidRPr="00FF21A8">
        <w:rPr>
          <w:lang w:val="uk-UA"/>
        </w:rPr>
        <w:t xml:space="preserve">Для обчислення умовної ймовірності використовуємо формулу </w:t>
      </w:r>
      <w:proofErr w:type="spellStart"/>
      <w:r w:rsidRPr="00FF21A8">
        <w:rPr>
          <w:lang w:val="uk-UA"/>
        </w:rPr>
        <w:t>Байєса</w:t>
      </w:r>
      <w:proofErr w:type="spellEnd"/>
      <w:r w:rsidRPr="00FF21A8">
        <w:rPr>
          <w:lang w:val="uk-UA"/>
        </w:rPr>
        <w:t>:</w:t>
      </w:r>
    </w:p>
    <w:p w:rsidR="00C34ACC" w:rsidRPr="00FF21A8" w:rsidRDefault="00C34ACC" w:rsidP="00C34ACC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A1</m:t>
                  </m: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A1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)∙P(A1)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P(B)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≈0.4286</m:t>
          </m:r>
        </m:oMath>
      </m:oMathPara>
    </w:p>
    <w:p w:rsidR="002D0026" w:rsidRPr="00FF21A8" w:rsidRDefault="002D0026" w:rsidP="00C34ACC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lastRenderedPageBreak/>
        <w:t>Відповідь: 42.8%</w:t>
      </w:r>
    </w:p>
    <w:p w:rsidR="00CC7074" w:rsidRPr="00FF21A8" w:rsidRDefault="00CC7074" w:rsidP="00CC7074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FF21A8">
        <w:rPr>
          <w:b/>
          <w:szCs w:val="28"/>
          <w:lang w:val="uk-UA"/>
        </w:rPr>
        <w:t xml:space="preserve">в) ймовірність того, що якщо </w:t>
      </w:r>
      <w:proofErr w:type="spellStart"/>
      <w:r w:rsidRPr="00FF21A8">
        <w:rPr>
          <w:b/>
          <w:szCs w:val="28"/>
          <w:lang w:val="uk-UA"/>
        </w:rPr>
        <w:t>виникло</w:t>
      </w:r>
      <w:proofErr w:type="spellEnd"/>
      <w:r w:rsidRPr="00FF21A8">
        <w:rPr>
          <w:b/>
          <w:szCs w:val="28"/>
          <w:lang w:val="uk-UA"/>
        </w:rPr>
        <w:t xml:space="preserve"> перевантаження, то це було спричинено потоком запитів від комп’ютерів другої підмережі.</w:t>
      </w:r>
    </w:p>
    <w:p w:rsidR="00C34ACC" w:rsidRPr="00FF21A8" w:rsidRDefault="00C34ACC" w:rsidP="00CC7074">
      <w:pPr>
        <w:spacing w:line="360" w:lineRule="auto"/>
        <w:ind w:firstLine="709"/>
        <w:jc w:val="both"/>
        <w:rPr>
          <w:szCs w:val="28"/>
          <w:lang w:val="uk-UA"/>
        </w:rPr>
      </w:pPr>
      <w:r w:rsidRPr="00FF21A8">
        <w:rPr>
          <w:lang w:val="uk-UA"/>
        </w:rPr>
        <w:t>Для обчислення умовної ймовірності використовуємо аналогічну формулу:</w:t>
      </w:r>
    </w:p>
    <w:p w:rsidR="00C34ACC" w:rsidRPr="00FF21A8" w:rsidRDefault="00C34ACC" w:rsidP="00CC7074">
      <w:pPr>
        <w:spacing w:line="360" w:lineRule="auto"/>
        <w:ind w:firstLine="709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A2</m:t>
                  </m: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A2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)∙P(A2)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P(B)</m:t>
              </m:r>
            </m:den>
          </m:f>
          <m:r>
            <w:rPr>
              <w:rFonts w:ascii="Cambria Math" w:eastAsiaTheme="minorEastAsia" w:hAnsi="Cambria Math"/>
              <w:szCs w:val="28"/>
              <w:lang w:val="uk-UA" w:eastAsia="ru-RU"/>
            </w:rPr>
            <m:t>≈0.5714</m:t>
          </m:r>
        </m:oMath>
      </m:oMathPara>
    </w:p>
    <w:p w:rsidR="002D0026" w:rsidRPr="00FF21A8" w:rsidRDefault="002D0026" w:rsidP="002D0026">
      <w:p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Відповідь: 57.14%</w:t>
      </w:r>
    </w:p>
    <w:p w:rsidR="00932A34" w:rsidRPr="00FF21A8" w:rsidRDefault="00CC7074" w:rsidP="00932A34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FF21A8">
        <w:rPr>
          <w:b/>
          <w:szCs w:val="28"/>
          <w:lang w:val="uk-UA"/>
        </w:rPr>
        <w:t>22. Кількість вантажівок, що проїжджають по шосе, на якому стоїть бензоколонка, співвідноситься з кількістю легкових машин як 3/2. Ймовірність того, що буде заправлятися вантажівка, дорівнює 0,1, для легкових машин ця ймовірність дорівнює 0,2. До бензоколонки для заправки під’їхала машина. Знайти ймовірність того, що це вантажівка.</w:t>
      </w:r>
    </w:p>
    <w:p w:rsidR="00932A34" w:rsidRPr="00FF21A8" w:rsidRDefault="00932A34" w:rsidP="00932A34">
      <w:pPr>
        <w:spacing w:after="0" w:line="240" w:lineRule="auto"/>
        <w:ind w:left="360"/>
        <w:rPr>
          <w:rFonts w:eastAsia="Times New Roman" w:cs="Times New Roman"/>
          <w:szCs w:val="24"/>
          <w:lang w:val="uk-UA" w:eastAsia="ru-UA"/>
        </w:rPr>
      </w:pPr>
      <w:r w:rsidRPr="00FF21A8">
        <w:rPr>
          <w:rFonts w:eastAsia="Times New Roman" w:cs="Times New Roman"/>
          <w:szCs w:val="24"/>
          <w:lang w:val="uk-UA" w:eastAsia="ru-UA"/>
        </w:rPr>
        <w:t>V — подія, що до бензоколонки під'їхала вантажівка.</w:t>
      </w:r>
    </w:p>
    <w:p w:rsidR="00932A34" w:rsidRPr="00FF21A8" w:rsidRDefault="00932A34" w:rsidP="00932A34">
      <w:pPr>
        <w:spacing w:after="0" w:line="240" w:lineRule="auto"/>
        <w:ind w:left="360"/>
        <w:rPr>
          <w:rFonts w:eastAsia="Times New Roman" w:cs="Times New Roman"/>
          <w:szCs w:val="24"/>
          <w:lang w:val="uk-UA" w:eastAsia="ru-UA"/>
        </w:rPr>
      </w:pPr>
      <w:r w:rsidRPr="00FF21A8">
        <w:rPr>
          <w:rFonts w:eastAsia="Times New Roman" w:cs="Times New Roman"/>
          <w:szCs w:val="24"/>
          <w:lang w:val="uk-UA" w:eastAsia="ru-UA"/>
        </w:rPr>
        <w:t>L — подія, що до бензоколонки під'їхала легкова машина.</w:t>
      </w:r>
    </w:p>
    <w:p w:rsidR="00932A34" w:rsidRPr="00FF21A8" w:rsidRDefault="00932A34" w:rsidP="00932A34">
      <w:pPr>
        <w:spacing w:line="360" w:lineRule="auto"/>
        <w:ind w:left="360"/>
        <w:rPr>
          <w:rFonts w:eastAsia="Times New Roman" w:cs="Times New Roman"/>
          <w:sz w:val="24"/>
          <w:szCs w:val="24"/>
          <w:lang w:val="uk-UA" w:eastAsia="ru-UA"/>
        </w:rPr>
      </w:pPr>
      <w:r w:rsidRPr="00FF21A8">
        <w:rPr>
          <w:rFonts w:eastAsia="Times New Roman" w:cs="Times New Roman"/>
          <w:szCs w:val="24"/>
          <w:lang w:val="uk-UA" w:eastAsia="ru-UA"/>
        </w:rPr>
        <w:t>Z — подія, що до бензоколонки під'їхала машина для заправки</w:t>
      </w:r>
      <w:r w:rsidRPr="00FF21A8">
        <w:rPr>
          <w:rFonts w:eastAsia="Times New Roman" w:cs="Times New Roman"/>
          <w:sz w:val="24"/>
          <w:szCs w:val="24"/>
          <w:lang w:val="uk-UA" w:eastAsia="ru-UA"/>
        </w:rPr>
        <w:t>.</w:t>
      </w:r>
    </w:p>
    <w:p w:rsidR="00932A34" w:rsidRPr="00FF21A8" w:rsidRDefault="00932A34" w:rsidP="00932A34">
      <w:pPr>
        <w:spacing w:after="0" w:line="240" w:lineRule="auto"/>
        <w:ind w:left="360"/>
        <w:rPr>
          <w:rFonts w:eastAsia="Times New Roman" w:cs="Times New Roman"/>
          <w:szCs w:val="28"/>
          <w:lang w:val="uk-UA" w:eastAsia="ru-UA"/>
        </w:rPr>
      </w:pPr>
      <w:r w:rsidRPr="00FF21A8">
        <w:rPr>
          <w:rFonts w:eastAsia="Times New Roman" w:cs="Times New Roman"/>
          <w:szCs w:val="28"/>
          <w:lang w:val="uk-UA" w:eastAsia="ru-UA"/>
        </w:rPr>
        <w:t>Співвідношення вантажівок до легкових машин: 3/2​, тобто ймовірність того, що до бензоколонки під'їде вантажівка, становить 3/5​, а для легкових машин — 2/5</w:t>
      </w:r>
    </w:p>
    <w:p w:rsidR="00932A34" w:rsidRPr="00FF21A8" w:rsidRDefault="00932A34" w:rsidP="00932A34">
      <w:pPr>
        <w:spacing w:after="0" w:line="240" w:lineRule="auto"/>
        <w:ind w:left="360"/>
        <w:rPr>
          <w:rFonts w:eastAsia="Times New Roman" w:cs="Times New Roman"/>
          <w:szCs w:val="28"/>
          <w:lang w:val="uk-UA" w:eastAsia="ru-UA"/>
        </w:rPr>
      </w:pPr>
    </w:p>
    <w:p w:rsidR="00932A34" w:rsidRPr="00FF21A8" w:rsidRDefault="00932A34" w:rsidP="00932A34">
      <w:pPr>
        <w:spacing w:after="0" w:line="240" w:lineRule="auto"/>
        <w:ind w:left="360"/>
        <w:rPr>
          <w:rFonts w:eastAsia="Times New Roman" w:cs="Times New Roman"/>
          <w:szCs w:val="28"/>
          <w:lang w:val="uk-UA" w:eastAsia="ru-UA"/>
        </w:rPr>
      </w:pPr>
      <w:r w:rsidRPr="00FF21A8">
        <w:rPr>
          <w:rFonts w:eastAsia="Times New Roman" w:cs="Times New Roman"/>
          <w:szCs w:val="28"/>
          <w:lang w:val="uk-UA" w:eastAsia="ru-UA"/>
        </w:rPr>
        <w:t>Ймовірність того, що вантажівка заправляється: P(Z</w:t>
      </w:r>
      <w:r w:rsidRPr="00FF21A8">
        <w:rPr>
          <w:rFonts w:ascii="Cambria Math" w:eastAsia="Times New Roman" w:hAnsi="Cambria Math" w:cs="Cambria Math"/>
          <w:szCs w:val="28"/>
          <w:lang w:val="uk-UA" w:eastAsia="ru-UA"/>
        </w:rPr>
        <w:t>∣</w:t>
      </w:r>
      <w:r w:rsidRPr="00FF21A8">
        <w:rPr>
          <w:rFonts w:eastAsia="Times New Roman" w:cs="Times New Roman"/>
          <w:szCs w:val="28"/>
          <w:lang w:val="uk-UA" w:eastAsia="ru-UA"/>
        </w:rPr>
        <w:t>V)=0.1</w:t>
      </w:r>
    </w:p>
    <w:p w:rsidR="00932A34" w:rsidRPr="00FF21A8" w:rsidRDefault="00932A34" w:rsidP="00932A34">
      <w:pPr>
        <w:spacing w:after="0" w:line="240" w:lineRule="auto"/>
        <w:ind w:left="360"/>
        <w:rPr>
          <w:rFonts w:eastAsia="Times New Roman" w:cs="Times New Roman"/>
          <w:szCs w:val="28"/>
          <w:lang w:val="uk-UA" w:eastAsia="ru-UA"/>
        </w:rPr>
      </w:pPr>
    </w:p>
    <w:p w:rsidR="002D0026" w:rsidRPr="00FF21A8" w:rsidRDefault="00932A34" w:rsidP="00932A34">
      <w:pPr>
        <w:spacing w:line="360" w:lineRule="auto"/>
        <w:ind w:left="360"/>
        <w:rPr>
          <w:rFonts w:eastAsia="Times New Roman" w:cs="Times New Roman"/>
          <w:szCs w:val="28"/>
          <w:lang w:val="uk-UA" w:eastAsia="ru-UA"/>
        </w:rPr>
      </w:pPr>
      <w:r w:rsidRPr="00FF21A8">
        <w:rPr>
          <w:rFonts w:eastAsia="Times New Roman" w:cs="Times New Roman"/>
          <w:szCs w:val="28"/>
          <w:lang w:val="uk-UA" w:eastAsia="ru-UA"/>
        </w:rPr>
        <w:t>Ймовірність того, що легкова машина заправляється: P(Z</w:t>
      </w:r>
      <w:r w:rsidRPr="00FF21A8">
        <w:rPr>
          <w:rFonts w:ascii="Cambria Math" w:eastAsia="Times New Roman" w:hAnsi="Cambria Math" w:cs="Cambria Math"/>
          <w:szCs w:val="28"/>
          <w:lang w:val="uk-UA" w:eastAsia="ru-UA"/>
        </w:rPr>
        <w:t>∣</w:t>
      </w:r>
      <w:r w:rsidRPr="00FF21A8">
        <w:rPr>
          <w:rFonts w:eastAsia="Times New Roman" w:cs="Times New Roman"/>
          <w:szCs w:val="28"/>
          <w:lang w:val="uk-UA" w:eastAsia="ru-UA"/>
        </w:rPr>
        <w:t>L)=0.2</w:t>
      </w:r>
    </w:p>
    <w:p w:rsidR="00932A34" w:rsidRPr="00FF21A8" w:rsidRDefault="00932A34" w:rsidP="00932A34">
      <w:pPr>
        <w:spacing w:line="360" w:lineRule="auto"/>
        <w:ind w:left="360"/>
        <w:rPr>
          <w:rFonts w:eastAsia="Times New Roman" w:cs="Times New Roman"/>
          <w:szCs w:val="28"/>
          <w:lang w:val="uk-UA" w:eastAsia="ru-UA"/>
        </w:rPr>
      </w:pPr>
      <w:r w:rsidRPr="00FF21A8">
        <w:rPr>
          <w:rFonts w:eastAsia="Times New Roman" w:cs="Times New Roman"/>
          <w:szCs w:val="28"/>
          <w:lang w:val="uk-UA" w:eastAsia="ru-UA"/>
        </w:rPr>
        <w:t>Знайдемо P(V/Z)</w:t>
      </w:r>
    </w:p>
    <w:p w:rsidR="00932A34" w:rsidRPr="00FF21A8" w:rsidRDefault="00932A34" w:rsidP="00932A34">
      <w:pPr>
        <w:spacing w:line="360" w:lineRule="auto"/>
        <w:ind w:left="360"/>
        <w:rPr>
          <w:lang w:val="uk-UA"/>
        </w:rPr>
      </w:pPr>
      <w:r w:rsidRPr="00FF21A8">
        <w:rPr>
          <w:lang w:val="uk-UA"/>
        </w:rPr>
        <w:t xml:space="preserve">З формули </w:t>
      </w:r>
      <w:proofErr w:type="spellStart"/>
      <w:r w:rsidRPr="00FF21A8">
        <w:rPr>
          <w:lang w:val="uk-UA"/>
        </w:rPr>
        <w:t>Байєса</w:t>
      </w:r>
      <w:proofErr w:type="spellEnd"/>
      <w:r w:rsidRPr="00FF21A8">
        <w:rPr>
          <w:lang w:val="uk-UA"/>
        </w:rPr>
        <w:t xml:space="preserve"> ми можемо записати:</w:t>
      </w:r>
    </w:p>
    <w:p w:rsidR="00932A34" w:rsidRPr="00FF21A8" w:rsidRDefault="00932A34" w:rsidP="00932A34">
      <w:pPr>
        <w:spacing w:line="360" w:lineRule="auto"/>
        <w:ind w:left="360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V</m:t>
                  </m: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Z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Z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V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)∙P(V)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P(Z)</m:t>
              </m:r>
            </m:den>
          </m:f>
        </m:oMath>
      </m:oMathPara>
    </w:p>
    <w:p w:rsidR="00932A34" w:rsidRPr="00FF21A8" w:rsidRDefault="00932A34">
      <w:pPr>
        <w:rPr>
          <w:rFonts w:eastAsiaTheme="minorEastAsia"/>
          <w:i/>
          <w:szCs w:val="28"/>
          <w:lang w:val="uk-UA" w:eastAsia="ru-RU"/>
        </w:rPr>
      </w:pPr>
      <w:r w:rsidRPr="00FF21A8">
        <w:rPr>
          <w:rFonts w:eastAsiaTheme="minorEastAsia"/>
          <w:i/>
          <w:szCs w:val="28"/>
          <w:lang w:val="uk-UA" w:eastAsia="ru-RU"/>
        </w:rPr>
        <w:br w:type="page"/>
      </w:r>
    </w:p>
    <w:p w:rsidR="00932A34" w:rsidRPr="00FF21A8" w:rsidRDefault="002535D9" w:rsidP="00932A34">
      <w:pPr>
        <w:spacing w:line="360" w:lineRule="auto"/>
        <w:ind w:left="360"/>
        <w:rPr>
          <w:lang w:val="uk-UA"/>
        </w:rPr>
      </w:pPr>
      <w:r w:rsidRPr="00FF21A8">
        <w:rPr>
          <w:lang w:val="uk-UA"/>
        </w:rPr>
        <w:lastRenderedPageBreak/>
        <w:t xml:space="preserve">Обчислимо P(Z)- </w:t>
      </w:r>
      <w:r w:rsidRPr="00FF21A8">
        <w:rPr>
          <w:lang w:val="uk-UA"/>
        </w:rPr>
        <w:t>загальна ймовірність того, що машина заправляється</w:t>
      </w:r>
      <w:r w:rsidRPr="00FF21A8">
        <w:rPr>
          <w:lang w:val="uk-UA"/>
        </w:rPr>
        <w:t>:</w:t>
      </w:r>
    </w:p>
    <w:p w:rsidR="00932A34" w:rsidRPr="00FF21A8" w:rsidRDefault="00932A34" w:rsidP="00932A34">
      <w:pPr>
        <w:spacing w:line="360" w:lineRule="auto"/>
        <w:ind w:left="360"/>
        <w:rPr>
          <w:rFonts w:eastAsiaTheme="minorEastAsia" w:cs="Times New Roman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Z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Z</m:t>
                  </m: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V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uk-UA"/>
                    </w:rPr>
                    <m:t>L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L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=0.11</m:t>
          </m:r>
        </m:oMath>
      </m:oMathPara>
    </w:p>
    <w:p w:rsidR="002535D9" w:rsidRPr="00FF21A8" w:rsidRDefault="002535D9" w:rsidP="00932A34">
      <w:pPr>
        <w:spacing w:line="360" w:lineRule="auto"/>
        <w:ind w:left="360"/>
        <w:rPr>
          <w:lang w:val="uk-UA"/>
        </w:rPr>
      </w:pPr>
      <w:r w:rsidRPr="00FF21A8">
        <w:rPr>
          <w:rFonts w:cs="Times New Roman"/>
          <w:szCs w:val="28"/>
          <w:lang w:val="uk-UA"/>
        </w:rPr>
        <w:t xml:space="preserve">Обчислимо P(V/Z)- </w:t>
      </w:r>
      <w:r w:rsidRPr="00FF21A8">
        <w:rPr>
          <w:lang w:val="uk-UA"/>
        </w:rPr>
        <w:t>й</w:t>
      </w:r>
      <w:r w:rsidRPr="00FF21A8">
        <w:rPr>
          <w:lang w:val="uk-UA"/>
        </w:rPr>
        <w:t>мовірність того, що до бензоколонки під'їхала вантажівка, якщо машина заправляється</w:t>
      </w:r>
      <w:r w:rsidRPr="00FF21A8">
        <w:rPr>
          <w:lang w:val="uk-UA"/>
        </w:rPr>
        <w:t>:</w:t>
      </w:r>
    </w:p>
    <w:p w:rsidR="002535D9" w:rsidRPr="00FF21A8" w:rsidRDefault="002535D9" w:rsidP="00932A34">
      <w:pPr>
        <w:spacing w:line="360" w:lineRule="auto"/>
        <w:ind w:left="360"/>
        <w:rPr>
          <w:rFonts w:eastAsiaTheme="minorEastAsia" w:cs="Times New Roman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V</m:t>
                  </m: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Z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0.1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5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0.11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uk-UA" w:eastAsia="ru-RU"/>
            </w:rPr>
            <m:t>≈0.2727</m:t>
          </m:r>
        </m:oMath>
      </m:oMathPara>
    </w:p>
    <w:p w:rsidR="002535D9" w:rsidRPr="00FF21A8" w:rsidRDefault="002535D9" w:rsidP="00932A34">
      <w:pPr>
        <w:spacing w:line="360" w:lineRule="auto"/>
        <w:ind w:left="360"/>
        <w:rPr>
          <w:rFonts w:cs="Times New Roman"/>
          <w:b/>
          <w:szCs w:val="28"/>
          <w:lang w:val="uk-UA"/>
        </w:rPr>
      </w:pPr>
      <w:r w:rsidRPr="00FF21A8">
        <w:rPr>
          <w:rFonts w:cs="Times New Roman"/>
          <w:b/>
          <w:szCs w:val="28"/>
          <w:lang w:val="uk-UA"/>
        </w:rPr>
        <w:t xml:space="preserve">Відповідь: </w:t>
      </w:r>
      <w:r w:rsidRPr="00FF21A8">
        <w:rPr>
          <w:b/>
          <w:lang w:val="uk-UA"/>
        </w:rPr>
        <w:t>й</w:t>
      </w:r>
      <w:r w:rsidRPr="00FF21A8">
        <w:rPr>
          <w:b/>
          <w:lang w:val="uk-UA"/>
        </w:rPr>
        <w:t>мовірність того, що до бензоколонки під'їхала вантажівка, якщо машина заправляється</w:t>
      </w:r>
      <w:r w:rsidRPr="00FF21A8">
        <w:rPr>
          <w:b/>
          <w:lang w:val="uk-UA"/>
        </w:rPr>
        <w:t xml:space="preserve"> – 27.27%</w:t>
      </w:r>
    </w:p>
    <w:p w:rsidR="007C0C23" w:rsidRPr="00FF21A8" w:rsidRDefault="007C0C23" w:rsidP="007C0C23">
      <w:pPr>
        <w:spacing w:line="360" w:lineRule="auto"/>
        <w:jc w:val="center"/>
        <w:rPr>
          <w:b/>
          <w:szCs w:val="28"/>
          <w:lang w:val="uk-UA"/>
        </w:rPr>
      </w:pPr>
      <w:r w:rsidRPr="00FF21A8">
        <w:rPr>
          <w:b/>
          <w:szCs w:val="28"/>
          <w:lang w:val="uk-UA"/>
        </w:rPr>
        <w:t>Контрольні питання</w:t>
      </w:r>
    </w:p>
    <w:p w:rsidR="007C0C23" w:rsidRPr="00FF21A8" w:rsidRDefault="007C0C23" w:rsidP="0076322E">
      <w:pPr>
        <w:pStyle w:val="a3"/>
        <w:numPr>
          <w:ilvl w:val="0"/>
          <w:numId w:val="15"/>
        </w:num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Надати визначення геометричної ймовірності.</w:t>
      </w:r>
    </w:p>
    <w:p w:rsidR="0076322E" w:rsidRPr="00FF21A8" w:rsidRDefault="0076322E" w:rsidP="0076322E">
      <w:pPr>
        <w:spacing w:line="360" w:lineRule="auto"/>
        <w:ind w:left="709"/>
        <w:rPr>
          <w:b/>
          <w:color w:val="000000"/>
          <w:szCs w:val="28"/>
          <w:lang w:val="uk-UA"/>
        </w:rPr>
      </w:pPr>
      <w:r w:rsidRPr="00FF21A8">
        <w:rPr>
          <w:b/>
          <w:color w:val="000000"/>
          <w:szCs w:val="28"/>
          <w:lang w:val="uk-UA"/>
        </w:rPr>
        <w:t>Геометричне визначення ймовірності</w:t>
      </w:r>
    </w:p>
    <w:p w:rsidR="0076322E" w:rsidRPr="00FF21A8" w:rsidRDefault="0076322E" w:rsidP="0076322E">
      <w:pPr>
        <w:spacing w:line="360" w:lineRule="auto"/>
        <w:ind w:left="709"/>
        <w:jc w:val="both"/>
        <w:rPr>
          <w:szCs w:val="28"/>
          <w:lang w:val="uk-UA"/>
        </w:rPr>
      </w:pPr>
      <w:bookmarkStart w:id="1" w:name="_GoBack"/>
      <w:r w:rsidRPr="00FF21A8">
        <w:rPr>
          <w:noProof/>
          <w:sz w:val="20"/>
          <w:szCs w:val="20"/>
          <w:lang w:val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490220</wp:posOffset>
            </wp:positionV>
            <wp:extent cx="946150" cy="1105535"/>
            <wp:effectExtent l="0" t="0" r="6350" b="0"/>
            <wp:wrapTight wrapText="bothSides">
              <wp:wrapPolygon edited="0">
                <wp:start x="0" y="0"/>
                <wp:lineTo x="0" y="21215"/>
                <wp:lineTo x="21310" y="21215"/>
                <wp:lineTo x="2131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10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21A8">
        <w:rPr>
          <w:i/>
          <w:szCs w:val="28"/>
          <w:lang w:val="uk-UA"/>
        </w:rPr>
        <w:t>Визначення.</w:t>
      </w:r>
      <w:r w:rsidRPr="00FF21A8">
        <w:rPr>
          <w:szCs w:val="28"/>
          <w:lang w:val="uk-UA"/>
        </w:rPr>
        <w:t xml:space="preserve"> Експеримент задовольняє вимогам геометричного </w:t>
      </w:r>
      <w:bookmarkEnd w:id="1"/>
      <w:r w:rsidRPr="00FF21A8">
        <w:rPr>
          <w:szCs w:val="28"/>
          <w:lang w:val="uk-UA"/>
        </w:rPr>
        <w:t xml:space="preserve">визначення ймовірності, якщо його результати можна зобразити точками деякої області </w:t>
      </w:r>
      <w:r w:rsidRPr="00FF21A8">
        <w:rPr>
          <w:rFonts w:eastAsia="Times New Roman" w:cs="Times New Roman"/>
          <w:position w:val="-4"/>
          <w:lang w:val="uk-UA" w:eastAsia="ru-RU"/>
        </w:rPr>
        <w:object w:dxaOrig="285" w:dyaOrig="285">
          <v:shape id="_x0000_i1040" type="#_x0000_t75" style="width:14.25pt;height:14.25pt" o:ole="">
            <v:imagedata r:id="rId12" o:title=""/>
          </v:shape>
          <o:OLEObject Type="Embed" ProgID="Equation.3" ShapeID="_x0000_i1040" DrawAspect="Content" ObjectID="_1795043640" r:id="rId13"/>
        </w:object>
      </w:r>
      <w:r w:rsidRPr="00FF21A8">
        <w:rPr>
          <w:szCs w:val="28"/>
          <w:lang w:val="uk-UA"/>
        </w:rPr>
        <w:t xml:space="preserve"> у </w:t>
      </w:r>
      <w:r w:rsidRPr="00FF21A8">
        <w:rPr>
          <w:rFonts w:eastAsia="Times New Roman" w:cs="Times New Roman"/>
          <w:position w:val="-4"/>
          <w:lang w:val="uk-UA" w:eastAsia="ru-RU"/>
        </w:rPr>
        <w:object w:dxaOrig="375" w:dyaOrig="345">
          <v:shape id="_x0000_i1041" type="#_x0000_t75" style="width:18.75pt;height:17.25pt" o:ole="">
            <v:imagedata r:id="rId14" o:title=""/>
          </v:shape>
          <o:OLEObject Type="Embed" ProgID="Equation.3" ShapeID="_x0000_i1041" DrawAspect="Content" ObjectID="_1795043641" r:id="rId15"/>
        </w:object>
      </w:r>
      <w:r w:rsidRPr="00FF21A8">
        <w:rPr>
          <w:szCs w:val="28"/>
          <w:lang w:val="uk-UA"/>
        </w:rPr>
        <w:t xml:space="preserve"> так, що ймовірність попадання точки у </w:t>
      </w:r>
      <w:r w:rsidRPr="00FF21A8">
        <w:rPr>
          <w:rFonts w:eastAsia="Times New Roman" w:cs="Times New Roman"/>
          <w:position w:val="-4"/>
          <w:lang w:val="uk-UA" w:eastAsia="ru-RU"/>
        </w:rPr>
        <w:object w:dxaOrig="255" w:dyaOrig="285">
          <v:shape id="_x0000_i1042" type="#_x0000_t75" style="width:12.75pt;height:14.25pt" o:ole="">
            <v:imagedata r:id="rId16" o:title=""/>
          </v:shape>
          <o:OLEObject Type="Embed" ProgID="Equation.3" ShapeID="_x0000_i1042" DrawAspect="Content" ObjectID="_1795043642" r:id="rId17"/>
        </w:object>
      </w:r>
      <w:r w:rsidRPr="00FF21A8">
        <w:rPr>
          <w:szCs w:val="28"/>
          <w:lang w:val="uk-UA"/>
        </w:rPr>
        <w:t xml:space="preserve"> частину </w:t>
      </w:r>
      <w:r w:rsidRPr="00FF21A8">
        <w:rPr>
          <w:rFonts w:eastAsia="Times New Roman" w:cs="Times New Roman"/>
          <w:position w:val="-4"/>
          <w:lang w:val="uk-UA" w:eastAsia="ru-RU"/>
        </w:rPr>
        <w:object w:dxaOrig="810" w:dyaOrig="285">
          <v:shape id="_x0000_i1043" type="#_x0000_t75" style="width:40.5pt;height:14.25pt" o:ole="">
            <v:imagedata r:id="rId18" o:title=""/>
          </v:shape>
          <o:OLEObject Type="Embed" ProgID="Equation.3" ShapeID="_x0000_i1043" DrawAspect="Content" ObjectID="_1795043643" r:id="rId19"/>
        </w:object>
      </w:r>
      <w:r w:rsidRPr="00FF21A8">
        <w:rPr>
          <w:szCs w:val="28"/>
          <w:lang w:val="uk-UA"/>
        </w:rPr>
        <w:t xml:space="preserve"> не залежить від форми або розташування </w:t>
      </w:r>
      <w:r w:rsidRPr="00FF21A8">
        <w:rPr>
          <w:rFonts w:eastAsia="Times New Roman" w:cs="Times New Roman"/>
          <w:position w:val="-4"/>
          <w:lang w:val="uk-UA" w:eastAsia="ru-RU"/>
        </w:rPr>
        <w:object w:dxaOrig="255" w:dyaOrig="285">
          <v:shape id="_x0000_i1044" type="#_x0000_t75" style="width:12.75pt;height:14.25pt" o:ole="">
            <v:imagedata r:id="rId20" o:title=""/>
          </v:shape>
          <o:OLEObject Type="Embed" ProgID="Equation.3" ShapeID="_x0000_i1044" DrawAspect="Content" ObjectID="_1795043644" r:id="rId21"/>
        </w:object>
      </w:r>
      <w:r w:rsidRPr="00FF21A8">
        <w:rPr>
          <w:szCs w:val="28"/>
          <w:lang w:val="uk-UA"/>
        </w:rPr>
        <w:t xml:space="preserve"> у середині </w:t>
      </w:r>
      <w:r w:rsidRPr="00FF21A8">
        <w:rPr>
          <w:rFonts w:eastAsia="Times New Roman" w:cs="Times New Roman"/>
          <w:position w:val="-4"/>
          <w:lang w:val="uk-UA" w:eastAsia="ru-RU"/>
        </w:rPr>
        <w:object w:dxaOrig="285" w:dyaOrig="285">
          <v:shape id="_x0000_i1045" type="#_x0000_t75" style="width:14.25pt;height:14.25pt" o:ole="">
            <v:imagedata r:id="rId22" o:title=""/>
          </v:shape>
          <o:OLEObject Type="Embed" ProgID="Equation.3" ShapeID="_x0000_i1045" DrawAspect="Content" ObjectID="_1795043645" r:id="rId23"/>
        </w:object>
      </w:r>
      <w:r w:rsidRPr="00FF21A8">
        <w:rPr>
          <w:szCs w:val="28"/>
          <w:lang w:val="uk-UA"/>
        </w:rPr>
        <w:t xml:space="preserve">, а залежить лише від міри області </w:t>
      </w:r>
      <w:r w:rsidRPr="00FF21A8">
        <w:rPr>
          <w:rFonts w:eastAsia="Times New Roman" w:cs="Times New Roman"/>
          <w:position w:val="-4"/>
          <w:lang w:val="uk-UA" w:eastAsia="ru-RU"/>
        </w:rPr>
        <w:object w:dxaOrig="255" w:dyaOrig="285">
          <v:shape id="_x0000_i1046" type="#_x0000_t75" style="width:12.75pt;height:14.25pt" o:ole="">
            <v:imagedata r:id="rId24" o:title=""/>
          </v:shape>
          <o:OLEObject Type="Embed" ProgID="Equation.3" ShapeID="_x0000_i1046" DrawAspect="Content" ObjectID="_1795043646" r:id="rId25"/>
        </w:object>
      </w:r>
      <w:r w:rsidRPr="00FF21A8">
        <w:rPr>
          <w:szCs w:val="28"/>
          <w:lang w:val="uk-UA"/>
        </w:rPr>
        <w:t>:</w:t>
      </w:r>
    </w:p>
    <w:p w:rsidR="0076322E" w:rsidRPr="00FF21A8" w:rsidRDefault="0076322E" w:rsidP="0076322E">
      <w:pPr>
        <w:tabs>
          <w:tab w:val="left" w:pos="7080"/>
        </w:tabs>
        <w:spacing w:line="360" w:lineRule="auto"/>
        <w:ind w:left="709"/>
        <w:jc w:val="right"/>
        <w:rPr>
          <w:szCs w:val="28"/>
          <w:lang w:val="uk-UA"/>
        </w:rPr>
      </w:pPr>
      <w:r w:rsidRPr="00FF21A8">
        <w:rPr>
          <w:rFonts w:eastAsia="Times New Roman" w:cs="Times New Roman"/>
          <w:position w:val="-32"/>
          <w:lang w:val="uk-UA" w:eastAsia="ru-RU"/>
        </w:rPr>
        <w:object w:dxaOrig="1815" w:dyaOrig="765">
          <v:shape id="_x0000_i1047" type="#_x0000_t75" style="width:90.75pt;height:38.25pt" o:ole="">
            <v:imagedata r:id="rId26" o:title=""/>
          </v:shape>
          <o:OLEObject Type="Embed" ProgID="Equation.3" ShapeID="_x0000_i1047" DrawAspect="Content" ObjectID="_1795043647" r:id="rId27"/>
        </w:object>
      </w:r>
      <w:r w:rsidRPr="00FF21A8">
        <w:rPr>
          <w:szCs w:val="28"/>
          <w:lang w:val="uk-UA"/>
        </w:rPr>
        <w:t xml:space="preserve">,                                        (3.1) </w:t>
      </w:r>
    </w:p>
    <w:p w:rsidR="0076322E" w:rsidRPr="00FF21A8" w:rsidRDefault="0076322E" w:rsidP="0076322E">
      <w:pPr>
        <w:tabs>
          <w:tab w:val="left" w:pos="7797"/>
        </w:tabs>
        <w:spacing w:line="360" w:lineRule="auto"/>
        <w:ind w:left="709"/>
        <w:rPr>
          <w:szCs w:val="28"/>
          <w:lang w:val="uk-UA"/>
        </w:rPr>
      </w:pPr>
      <w:r w:rsidRPr="00FF21A8">
        <w:rPr>
          <w:szCs w:val="28"/>
          <w:lang w:val="uk-UA"/>
        </w:rPr>
        <w:t xml:space="preserve">де </w:t>
      </w:r>
      <w:r w:rsidRPr="00FF21A8">
        <w:rPr>
          <w:rFonts w:eastAsia="Times New Roman" w:cs="Times New Roman"/>
          <w:position w:val="-12"/>
          <w:lang w:val="uk-UA" w:eastAsia="ru-RU"/>
        </w:rPr>
        <w:object w:dxaOrig="660" w:dyaOrig="345">
          <v:shape id="_x0000_i1048" type="#_x0000_t75" style="width:33pt;height:17.25pt" o:ole="">
            <v:imagedata r:id="rId28" o:title=""/>
          </v:shape>
          <o:OLEObject Type="Embed" ProgID="Equation.3" ShapeID="_x0000_i1048" DrawAspect="Content" ObjectID="_1795043648" r:id="rId29"/>
        </w:object>
      </w:r>
      <w:r w:rsidRPr="00FF21A8">
        <w:rPr>
          <w:szCs w:val="28"/>
          <w:lang w:val="uk-UA"/>
        </w:rPr>
        <w:t xml:space="preserve"> – міра області </w:t>
      </w:r>
      <w:r w:rsidRPr="00FF21A8">
        <w:rPr>
          <w:rFonts w:eastAsia="Times New Roman" w:cs="Times New Roman"/>
          <w:position w:val="-4"/>
          <w:lang w:val="uk-UA" w:eastAsia="ru-RU"/>
        </w:rPr>
        <w:object w:dxaOrig="255" w:dyaOrig="285">
          <v:shape id="_x0000_i1049" type="#_x0000_t75" style="width:12.75pt;height:14.25pt" o:ole="">
            <v:imagedata r:id="rId30" o:title=""/>
          </v:shape>
          <o:OLEObject Type="Embed" ProgID="Equation.3" ShapeID="_x0000_i1049" DrawAspect="Content" ObjectID="_1795043649" r:id="rId31"/>
        </w:object>
      </w:r>
      <w:r w:rsidRPr="00FF21A8">
        <w:rPr>
          <w:szCs w:val="28"/>
          <w:lang w:val="uk-UA"/>
        </w:rPr>
        <w:t xml:space="preserve"> (довжина, площа, об’єм).</w:t>
      </w:r>
    </w:p>
    <w:p w:rsidR="0076322E" w:rsidRPr="00FF21A8" w:rsidRDefault="0076322E" w:rsidP="0076322E">
      <w:pPr>
        <w:spacing w:line="360" w:lineRule="auto"/>
        <w:jc w:val="both"/>
        <w:rPr>
          <w:szCs w:val="28"/>
          <w:lang w:val="uk-UA"/>
        </w:rPr>
      </w:pPr>
    </w:p>
    <w:p w:rsidR="007C0C23" w:rsidRPr="00FF21A8" w:rsidRDefault="007C0C23" w:rsidP="0076322E">
      <w:pPr>
        <w:pStyle w:val="a3"/>
        <w:numPr>
          <w:ilvl w:val="0"/>
          <w:numId w:val="15"/>
        </w:num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Навести головні правила алгебри подій.</w:t>
      </w:r>
    </w:p>
    <w:p w:rsidR="0076322E" w:rsidRPr="00FF21A8" w:rsidRDefault="0076322E" w:rsidP="0076322E">
      <w:pPr>
        <w:pStyle w:val="a3"/>
        <w:numPr>
          <w:ilvl w:val="0"/>
          <w:numId w:val="16"/>
        </w:numPr>
        <w:spacing w:line="360" w:lineRule="auto"/>
        <w:jc w:val="both"/>
        <w:rPr>
          <w:rStyle w:val="a4"/>
          <w:b w:val="0"/>
          <w:lang w:val="uk-UA"/>
        </w:rPr>
      </w:pPr>
      <w:r w:rsidRPr="00FF21A8">
        <w:rPr>
          <w:rStyle w:val="a4"/>
          <w:b w:val="0"/>
          <w:lang w:val="uk-UA"/>
        </w:rPr>
        <w:t>Правило додавання (для об'єднання подій)</w:t>
      </w:r>
    </w:p>
    <w:p w:rsidR="0076322E" w:rsidRPr="00FF21A8" w:rsidRDefault="0076322E" w:rsidP="0076322E">
      <w:pPr>
        <w:pStyle w:val="a3"/>
        <w:numPr>
          <w:ilvl w:val="0"/>
          <w:numId w:val="16"/>
        </w:numPr>
        <w:spacing w:line="360" w:lineRule="auto"/>
        <w:jc w:val="both"/>
        <w:rPr>
          <w:szCs w:val="28"/>
          <w:lang w:val="uk-UA"/>
        </w:rPr>
      </w:pPr>
      <w:r w:rsidRPr="00FF21A8">
        <w:rPr>
          <w:lang w:val="uk-UA"/>
        </w:rPr>
        <w:t>Правило множення (для перетину подій)</w:t>
      </w:r>
    </w:p>
    <w:p w:rsidR="0076322E" w:rsidRPr="00FF21A8" w:rsidRDefault="0076322E" w:rsidP="0076322E">
      <w:pPr>
        <w:pStyle w:val="a3"/>
        <w:numPr>
          <w:ilvl w:val="0"/>
          <w:numId w:val="16"/>
        </w:numPr>
        <w:spacing w:line="360" w:lineRule="auto"/>
        <w:jc w:val="both"/>
        <w:rPr>
          <w:szCs w:val="28"/>
          <w:lang w:val="uk-UA"/>
        </w:rPr>
      </w:pPr>
      <w:r w:rsidRPr="00FF21A8">
        <w:rPr>
          <w:lang w:val="uk-UA"/>
        </w:rPr>
        <w:t>Закони додавання та множення для кількох подій</w:t>
      </w:r>
    </w:p>
    <w:p w:rsidR="0076322E" w:rsidRPr="00FF21A8" w:rsidRDefault="0076322E" w:rsidP="0076322E">
      <w:pPr>
        <w:pStyle w:val="a3"/>
        <w:numPr>
          <w:ilvl w:val="0"/>
          <w:numId w:val="16"/>
        </w:numPr>
        <w:spacing w:line="360" w:lineRule="auto"/>
        <w:jc w:val="both"/>
        <w:rPr>
          <w:szCs w:val="28"/>
          <w:lang w:val="uk-UA"/>
        </w:rPr>
      </w:pPr>
      <w:r w:rsidRPr="00FF21A8">
        <w:rPr>
          <w:lang w:val="uk-UA"/>
        </w:rPr>
        <w:lastRenderedPageBreak/>
        <w:t>Закони де Моргана</w:t>
      </w:r>
    </w:p>
    <w:p w:rsidR="0076322E" w:rsidRPr="00FF21A8" w:rsidRDefault="0076322E" w:rsidP="0076322E">
      <w:pPr>
        <w:pStyle w:val="a3"/>
        <w:numPr>
          <w:ilvl w:val="0"/>
          <w:numId w:val="16"/>
        </w:numPr>
        <w:spacing w:line="360" w:lineRule="auto"/>
        <w:jc w:val="both"/>
        <w:rPr>
          <w:szCs w:val="28"/>
          <w:lang w:val="uk-UA"/>
        </w:rPr>
      </w:pPr>
      <w:r w:rsidRPr="00FF21A8">
        <w:rPr>
          <w:lang w:val="uk-UA"/>
        </w:rPr>
        <w:t>Події, які не перетинаються (несумісні події)</w:t>
      </w:r>
    </w:p>
    <w:p w:rsidR="0076322E" w:rsidRPr="00FF21A8" w:rsidRDefault="0076322E" w:rsidP="0076322E">
      <w:pPr>
        <w:pStyle w:val="a3"/>
        <w:numPr>
          <w:ilvl w:val="0"/>
          <w:numId w:val="16"/>
        </w:numPr>
        <w:spacing w:line="360" w:lineRule="auto"/>
        <w:jc w:val="both"/>
        <w:rPr>
          <w:szCs w:val="28"/>
          <w:lang w:val="uk-UA"/>
        </w:rPr>
      </w:pPr>
      <w:r w:rsidRPr="00FF21A8">
        <w:rPr>
          <w:lang w:val="uk-UA"/>
        </w:rPr>
        <w:t>Повне розбиття простору елементарних подій</w:t>
      </w:r>
    </w:p>
    <w:p w:rsidR="0076322E" w:rsidRPr="00FF21A8" w:rsidRDefault="0076322E" w:rsidP="0076322E">
      <w:pPr>
        <w:pStyle w:val="a3"/>
        <w:numPr>
          <w:ilvl w:val="0"/>
          <w:numId w:val="16"/>
        </w:numPr>
        <w:spacing w:line="360" w:lineRule="auto"/>
        <w:jc w:val="both"/>
        <w:rPr>
          <w:rStyle w:val="a4"/>
          <w:b w:val="0"/>
          <w:bCs w:val="0"/>
          <w:szCs w:val="28"/>
          <w:lang w:val="uk-UA"/>
        </w:rPr>
      </w:pPr>
      <w:r w:rsidRPr="00FF21A8">
        <w:rPr>
          <w:lang w:val="uk-UA"/>
        </w:rPr>
        <w:t>Закони для доповнень подій</w:t>
      </w:r>
    </w:p>
    <w:p w:rsidR="007C0C23" w:rsidRPr="00FF21A8" w:rsidRDefault="007C0C23" w:rsidP="002535D9">
      <w:pPr>
        <w:pStyle w:val="a3"/>
        <w:numPr>
          <w:ilvl w:val="0"/>
          <w:numId w:val="15"/>
        </w:num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Який вигляд має формула множення ймовірностей для двох незалежних подій?</w:t>
      </w:r>
    </w:p>
    <w:p w:rsidR="002535D9" w:rsidRPr="00FF21A8" w:rsidRDefault="002535D9" w:rsidP="002535D9">
      <w:pPr>
        <w:spacing w:line="360" w:lineRule="auto"/>
        <w:jc w:val="both"/>
        <w:rPr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A</m:t>
              </m:r>
              <m:r>
                <w:rPr>
                  <w:rFonts w:ascii="Cambria Math" w:hAnsi="Cambria Math"/>
                  <w:szCs w:val="28"/>
                  <w:lang w:val="uk-UA"/>
                </w:rPr>
                <m:t>∩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A</m:t>
              </m: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B</m:t>
              </m:r>
            </m:e>
          </m:d>
        </m:oMath>
      </m:oMathPara>
    </w:p>
    <w:p w:rsidR="007C0C23" w:rsidRPr="00FF21A8" w:rsidRDefault="007C0C23" w:rsidP="002535D9">
      <w:pPr>
        <w:pStyle w:val="a3"/>
        <w:numPr>
          <w:ilvl w:val="0"/>
          <w:numId w:val="15"/>
        </w:num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Який вигляд має  формула множення ймовірностей для двох залежних подій?</w:t>
      </w:r>
    </w:p>
    <w:p w:rsidR="002535D9" w:rsidRPr="00FF21A8" w:rsidRDefault="002535D9" w:rsidP="002535D9">
      <w:pPr>
        <w:pStyle w:val="a3"/>
        <w:spacing w:line="360" w:lineRule="auto"/>
        <w:ind w:left="1069"/>
        <w:jc w:val="both"/>
        <w:rPr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A</m:t>
              </m:r>
              <m:r>
                <w:rPr>
                  <w:rFonts w:ascii="Cambria Math" w:hAnsi="Cambria Math"/>
                  <w:szCs w:val="28"/>
                  <w:lang w:val="uk-UA"/>
                </w:rPr>
                <m:t>∩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A</m:t>
              </m: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/A</m:t>
              </m:r>
            </m:e>
          </m:d>
        </m:oMath>
      </m:oMathPara>
    </w:p>
    <w:p w:rsidR="007C0C23" w:rsidRPr="00FF21A8" w:rsidRDefault="007C0C23" w:rsidP="002535D9">
      <w:pPr>
        <w:pStyle w:val="a3"/>
        <w:numPr>
          <w:ilvl w:val="0"/>
          <w:numId w:val="15"/>
        </w:num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Який вигляд має  формула додавання ймовірностей для двох сумісних подій?</w:t>
      </w:r>
    </w:p>
    <w:p w:rsidR="002535D9" w:rsidRPr="00FF21A8" w:rsidRDefault="002535D9" w:rsidP="002535D9">
      <w:pPr>
        <w:spacing w:line="360" w:lineRule="auto"/>
        <w:jc w:val="both"/>
        <w:rPr>
          <w:i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A</m:t>
              </m:r>
              <m:r>
                <w:rPr>
                  <w:rFonts w:ascii="Cambria Math" w:hAnsi="Cambria Math"/>
                  <w:szCs w:val="28"/>
                  <w:lang w:val="uk-UA"/>
                </w:rPr>
                <m:t>∪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A</m:t>
              </m: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-P(A∩B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)</m:t>
          </m:r>
        </m:oMath>
      </m:oMathPara>
    </w:p>
    <w:p w:rsidR="007C0C23" w:rsidRPr="00FF21A8" w:rsidRDefault="007C0C23" w:rsidP="002535D9">
      <w:pPr>
        <w:pStyle w:val="a3"/>
        <w:numPr>
          <w:ilvl w:val="0"/>
          <w:numId w:val="15"/>
        </w:num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Який вигляд має  формула додавання ймовірностей для двох несумісних подій?</w:t>
      </w:r>
    </w:p>
    <w:p w:rsidR="002535D9" w:rsidRPr="00FF21A8" w:rsidRDefault="002535D9" w:rsidP="002535D9">
      <w:pPr>
        <w:spacing w:line="360" w:lineRule="auto"/>
        <w:jc w:val="both"/>
        <w:rPr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A</m:t>
              </m:r>
              <m:r>
                <w:rPr>
                  <w:rFonts w:ascii="Cambria Math" w:hAnsi="Cambria Math"/>
                  <w:szCs w:val="28"/>
                  <w:lang w:val="uk-UA"/>
                </w:rPr>
                <m:t>∩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A</m:t>
              </m: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B</m:t>
              </m:r>
            </m:e>
          </m:d>
        </m:oMath>
      </m:oMathPara>
    </w:p>
    <w:p w:rsidR="007C0C23" w:rsidRPr="00FF21A8" w:rsidRDefault="007C0C23" w:rsidP="002535D9">
      <w:pPr>
        <w:pStyle w:val="a3"/>
        <w:numPr>
          <w:ilvl w:val="0"/>
          <w:numId w:val="15"/>
        </w:numPr>
        <w:spacing w:line="360" w:lineRule="auto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>Надати визначення повної ймовірності.</w:t>
      </w:r>
    </w:p>
    <w:p w:rsidR="002535D9" w:rsidRPr="00FF21A8" w:rsidRDefault="002535D9" w:rsidP="002535D9">
      <w:pPr>
        <w:spacing w:line="360" w:lineRule="auto"/>
        <w:ind w:firstLine="720"/>
        <w:jc w:val="both"/>
        <w:rPr>
          <w:szCs w:val="28"/>
          <w:lang w:val="uk-UA"/>
        </w:rPr>
      </w:pPr>
      <w:r w:rsidRPr="00FF21A8">
        <w:rPr>
          <w:rStyle w:val="a4"/>
          <w:lang w:val="uk-UA"/>
        </w:rPr>
        <w:t>Повна ймовірність</w:t>
      </w:r>
      <w:r w:rsidRPr="00FF21A8">
        <w:rPr>
          <w:lang w:val="uk-UA"/>
        </w:rPr>
        <w:t xml:space="preserve"> — це принцип, який дозволяє обчислити ймовірність події через розбиття простору елементарних подій на взаємовиключні (несумісні) події, для кожної з яких відома ймовірність.</w:t>
      </w:r>
    </w:p>
    <w:p w:rsidR="007C0C23" w:rsidRPr="00FF21A8" w:rsidRDefault="007C0C23" w:rsidP="007C0C23">
      <w:pPr>
        <w:spacing w:line="360" w:lineRule="auto"/>
        <w:ind w:firstLine="709"/>
        <w:jc w:val="both"/>
        <w:rPr>
          <w:szCs w:val="28"/>
          <w:lang w:val="uk-UA"/>
        </w:rPr>
      </w:pPr>
      <w:r w:rsidRPr="00FF21A8">
        <w:rPr>
          <w:szCs w:val="28"/>
          <w:lang w:val="uk-UA"/>
        </w:rPr>
        <w:t xml:space="preserve">8. Як можна пояснити поняття апріорної та апостеріорної ймовірності, користуючись формулою </w:t>
      </w:r>
      <w:proofErr w:type="spellStart"/>
      <w:r w:rsidRPr="00FF21A8">
        <w:rPr>
          <w:szCs w:val="28"/>
          <w:lang w:val="uk-UA"/>
        </w:rPr>
        <w:t>Баєса</w:t>
      </w:r>
      <w:proofErr w:type="spellEnd"/>
      <w:r w:rsidRPr="00FF21A8">
        <w:rPr>
          <w:szCs w:val="28"/>
          <w:lang w:val="uk-UA"/>
        </w:rPr>
        <w:t>?</w:t>
      </w:r>
    </w:p>
    <w:p w:rsidR="00707FFA" w:rsidRPr="00FF21A8" w:rsidRDefault="002535D9" w:rsidP="00707FFA">
      <w:pPr>
        <w:spacing w:line="360" w:lineRule="auto"/>
        <w:ind w:firstLine="709"/>
        <w:jc w:val="both"/>
        <w:rPr>
          <w:color w:val="000000"/>
          <w:szCs w:val="20"/>
          <w:lang w:val="uk-UA"/>
        </w:rPr>
      </w:pPr>
      <w:r w:rsidRPr="00FF21A8">
        <w:rPr>
          <w:lang w:val="uk-UA"/>
        </w:rPr>
        <w:t xml:space="preserve">Формула </w:t>
      </w:r>
      <w:proofErr w:type="spellStart"/>
      <w:r w:rsidRPr="00FF21A8">
        <w:rPr>
          <w:lang w:val="uk-UA"/>
        </w:rPr>
        <w:t>Баєса</w:t>
      </w:r>
      <w:proofErr w:type="spellEnd"/>
      <w:r w:rsidRPr="00FF21A8">
        <w:rPr>
          <w:lang w:val="uk-UA"/>
        </w:rPr>
        <w:t xml:space="preserve"> надає зв'язок між апріорною ймовірністю і апостеріорною ймовірністю:</w:t>
      </w:r>
    </w:p>
    <w:p w:rsidR="00E50D49" w:rsidRPr="00FF21A8" w:rsidRDefault="002535D9" w:rsidP="00E50D49">
      <w:pPr>
        <w:rPr>
          <w:rFonts w:eastAsiaTheme="minorEastAsia" w:cs="Times New Roman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</m:t>
                  </m: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)∙P(A)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P(B)</m:t>
              </m:r>
            </m:den>
          </m:f>
        </m:oMath>
      </m:oMathPara>
    </w:p>
    <w:p w:rsidR="002535D9" w:rsidRPr="00FF21A8" w:rsidRDefault="002535D9" w:rsidP="00E50D49">
      <w:pPr>
        <w:rPr>
          <w:rFonts w:cs="Times New Roman"/>
          <w:lang w:val="uk-UA"/>
        </w:rPr>
      </w:pPr>
      <w:r w:rsidRPr="00FF21A8">
        <w:rPr>
          <w:rFonts w:cs="Times New Roman"/>
          <w:lang w:val="uk-UA"/>
        </w:rPr>
        <w:lastRenderedPageBreak/>
        <w:t>P(A/B)</w:t>
      </w:r>
      <w:r w:rsidR="00FF21A8" w:rsidRPr="00FF21A8">
        <w:rPr>
          <w:lang w:val="uk-UA"/>
        </w:rPr>
        <w:t xml:space="preserve"> </w:t>
      </w:r>
      <w:r w:rsidR="00FF21A8" w:rsidRPr="00FF21A8">
        <w:rPr>
          <w:lang w:val="uk-UA"/>
        </w:rPr>
        <w:t xml:space="preserve">— </w:t>
      </w:r>
      <w:r w:rsidR="00FF21A8" w:rsidRPr="00FF21A8">
        <w:rPr>
          <w:rStyle w:val="a4"/>
          <w:lang w:val="uk-UA"/>
        </w:rPr>
        <w:t>апостеріорна ймовірність</w:t>
      </w:r>
      <w:r w:rsidR="00FF21A8" w:rsidRPr="00FF21A8">
        <w:rPr>
          <w:lang w:val="uk-UA"/>
        </w:rPr>
        <w:t xml:space="preserve"> того, що подія </w:t>
      </w:r>
      <w:r w:rsidR="00FF21A8" w:rsidRPr="00FF21A8">
        <w:rPr>
          <w:rStyle w:val="mord"/>
          <w:lang w:val="uk-UA"/>
        </w:rPr>
        <w:t>A</w:t>
      </w:r>
      <w:r w:rsidR="00FF21A8" w:rsidRPr="00FF21A8">
        <w:rPr>
          <w:lang w:val="uk-UA"/>
        </w:rPr>
        <w:t xml:space="preserve"> відбудеться, за умови, що подія </w:t>
      </w:r>
      <w:r w:rsidR="00FF21A8" w:rsidRPr="00FF21A8">
        <w:rPr>
          <w:rStyle w:val="katex-mathml"/>
          <w:lang w:val="uk-UA"/>
        </w:rPr>
        <w:t>B</w:t>
      </w:r>
      <w:r w:rsidR="00FF21A8" w:rsidRPr="00FF21A8">
        <w:rPr>
          <w:lang w:val="uk-UA"/>
        </w:rPr>
        <w:t xml:space="preserve"> вже сталася.</w:t>
      </w:r>
    </w:p>
    <w:p w:rsidR="00FF21A8" w:rsidRPr="00FF21A8" w:rsidRDefault="00FF21A8" w:rsidP="00E50D49">
      <w:pPr>
        <w:rPr>
          <w:rFonts w:cs="Times New Roman"/>
          <w:lang w:val="uk-UA"/>
        </w:rPr>
      </w:pPr>
      <w:r w:rsidRPr="00FF21A8">
        <w:rPr>
          <w:rFonts w:cs="Times New Roman"/>
          <w:lang w:val="uk-UA"/>
        </w:rPr>
        <w:t>P(B/A)</w:t>
      </w:r>
      <w:r w:rsidRPr="00FF21A8">
        <w:rPr>
          <w:lang w:val="uk-UA"/>
        </w:rPr>
        <w:t xml:space="preserve"> </w:t>
      </w:r>
      <w:r w:rsidRPr="00FF21A8">
        <w:rPr>
          <w:lang w:val="uk-UA"/>
        </w:rPr>
        <w:t xml:space="preserve">— умовна ймовірність того, що подія </w:t>
      </w:r>
      <w:r w:rsidRPr="00FF21A8">
        <w:rPr>
          <w:rStyle w:val="katex-mathml"/>
          <w:lang w:val="uk-UA"/>
        </w:rPr>
        <w:t>B</w:t>
      </w:r>
      <w:r w:rsidRPr="00FF21A8">
        <w:rPr>
          <w:rStyle w:val="katex-mathml"/>
          <w:lang w:val="uk-UA"/>
        </w:rPr>
        <w:t xml:space="preserve"> </w:t>
      </w:r>
      <w:r w:rsidRPr="00FF21A8">
        <w:rPr>
          <w:lang w:val="uk-UA"/>
        </w:rPr>
        <w:t xml:space="preserve">сталася, за умови, що подія </w:t>
      </w:r>
      <w:r w:rsidRPr="00FF21A8">
        <w:rPr>
          <w:rStyle w:val="katex-mathml"/>
          <w:lang w:val="uk-UA"/>
        </w:rPr>
        <w:t>A</w:t>
      </w:r>
      <w:r w:rsidRPr="00FF21A8">
        <w:rPr>
          <w:lang w:val="uk-UA"/>
        </w:rPr>
        <w:t xml:space="preserve"> відбулася.</w:t>
      </w:r>
    </w:p>
    <w:p w:rsidR="00FF21A8" w:rsidRPr="00FF21A8" w:rsidRDefault="00FF21A8" w:rsidP="00E50D49">
      <w:pPr>
        <w:rPr>
          <w:rFonts w:cs="Times New Roman"/>
          <w:lang w:val="uk-UA"/>
        </w:rPr>
      </w:pPr>
      <w:r w:rsidRPr="00FF21A8">
        <w:rPr>
          <w:rFonts w:cs="Times New Roman"/>
          <w:lang w:val="uk-UA"/>
        </w:rPr>
        <w:t>P(A)</w:t>
      </w:r>
      <w:r w:rsidRPr="00FF21A8">
        <w:rPr>
          <w:lang w:val="uk-UA"/>
        </w:rPr>
        <w:t xml:space="preserve"> </w:t>
      </w:r>
      <w:r w:rsidRPr="00FF21A8">
        <w:rPr>
          <w:lang w:val="uk-UA"/>
        </w:rPr>
        <w:t xml:space="preserve">— </w:t>
      </w:r>
      <w:r w:rsidRPr="00FF21A8">
        <w:rPr>
          <w:rStyle w:val="a4"/>
          <w:lang w:val="uk-UA"/>
        </w:rPr>
        <w:t>апріорна ймовірність</w:t>
      </w:r>
      <w:r w:rsidRPr="00FF21A8">
        <w:rPr>
          <w:lang w:val="uk-UA"/>
        </w:rPr>
        <w:t xml:space="preserve"> того, що подія </w:t>
      </w:r>
      <w:r w:rsidRPr="00FF21A8">
        <w:rPr>
          <w:rStyle w:val="katex-mathml"/>
          <w:lang w:val="uk-UA"/>
        </w:rPr>
        <w:t>A</w:t>
      </w:r>
      <w:r w:rsidRPr="00FF21A8">
        <w:rPr>
          <w:lang w:val="uk-UA"/>
        </w:rPr>
        <w:t xml:space="preserve"> відбудеться до того, як ми отримали інформацію про подію </w:t>
      </w:r>
      <w:r w:rsidRPr="00FF21A8">
        <w:rPr>
          <w:rStyle w:val="katex-mathml"/>
          <w:lang w:val="uk-UA"/>
        </w:rPr>
        <w:t>B</w:t>
      </w:r>
      <w:r w:rsidRPr="00FF21A8">
        <w:rPr>
          <w:lang w:val="uk-UA"/>
        </w:rPr>
        <w:t>.</w:t>
      </w:r>
    </w:p>
    <w:p w:rsidR="00FF21A8" w:rsidRPr="00FF21A8" w:rsidRDefault="00FF21A8" w:rsidP="00E50D49">
      <w:pPr>
        <w:rPr>
          <w:lang w:val="uk-UA"/>
        </w:rPr>
      </w:pPr>
      <w:r w:rsidRPr="00FF21A8">
        <w:rPr>
          <w:rFonts w:cs="Times New Roman"/>
          <w:lang w:val="uk-UA"/>
        </w:rPr>
        <w:t>P(B)</w:t>
      </w:r>
      <w:r w:rsidRPr="00FF21A8">
        <w:rPr>
          <w:lang w:val="uk-UA"/>
        </w:rPr>
        <w:t xml:space="preserve"> </w:t>
      </w:r>
      <w:r w:rsidRPr="00FF21A8">
        <w:rPr>
          <w:lang w:val="uk-UA"/>
        </w:rPr>
        <w:t xml:space="preserve">— ймовірність того, що відбудеться подія </w:t>
      </w:r>
      <w:r w:rsidRPr="00FF21A8">
        <w:rPr>
          <w:rStyle w:val="mord"/>
          <w:lang w:val="uk-UA"/>
        </w:rPr>
        <w:t>B</w:t>
      </w:r>
      <w:r w:rsidRPr="00FF21A8">
        <w:rPr>
          <w:lang w:val="uk-UA"/>
        </w:rPr>
        <w:t xml:space="preserve"> (повна ймовірність події </w:t>
      </w:r>
      <w:r w:rsidRPr="00FF21A8">
        <w:rPr>
          <w:rStyle w:val="katex-mathml"/>
          <w:lang w:val="uk-UA"/>
        </w:rPr>
        <w:t>B</w:t>
      </w:r>
      <w:r w:rsidRPr="00FF21A8">
        <w:rPr>
          <w:lang w:val="uk-UA"/>
        </w:rPr>
        <w:t>.</w:t>
      </w:r>
    </w:p>
    <w:p w:rsidR="00FF21A8" w:rsidRPr="00FF21A8" w:rsidRDefault="00FF21A8" w:rsidP="00FF21A8">
      <w:pPr>
        <w:spacing w:before="100" w:beforeAutospacing="1" w:after="100" w:afterAutospacing="1" w:line="240" w:lineRule="auto"/>
        <w:ind w:left="360"/>
        <w:rPr>
          <w:lang w:val="uk-UA"/>
        </w:rPr>
      </w:pPr>
      <w:r w:rsidRPr="00FF21A8">
        <w:rPr>
          <w:lang w:val="uk-UA"/>
        </w:rPr>
        <w:t>Апріорна ймовірність P(A) відображає наше початкове уявлення про ймовірність події A до отримання нової інформації.</w:t>
      </w:r>
    </w:p>
    <w:p w:rsidR="00FF21A8" w:rsidRPr="00FF21A8" w:rsidRDefault="00FF21A8" w:rsidP="00FF21A8">
      <w:pPr>
        <w:spacing w:before="100" w:beforeAutospacing="1" w:after="100" w:afterAutospacing="1" w:line="240" w:lineRule="auto"/>
        <w:ind w:left="360"/>
        <w:rPr>
          <w:lang w:val="uk-UA"/>
        </w:rPr>
      </w:pPr>
      <w:r w:rsidRPr="00FF21A8">
        <w:rPr>
          <w:lang w:val="uk-UA"/>
        </w:rPr>
        <w:t xml:space="preserve">Коли ми отримуємо нову інформацію, наприклад, </w:t>
      </w:r>
      <w:proofErr w:type="spellStart"/>
      <w:r w:rsidRPr="00FF21A8">
        <w:rPr>
          <w:lang w:val="uk-UA"/>
        </w:rPr>
        <w:t>спостережуємо</w:t>
      </w:r>
      <w:proofErr w:type="spellEnd"/>
      <w:r w:rsidRPr="00FF21A8">
        <w:rPr>
          <w:lang w:val="uk-UA"/>
        </w:rPr>
        <w:t xml:space="preserve"> подію B, ми можемо використовувати формулу </w:t>
      </w:r>
      <w:proofErr w:type="spellStart"/>
      <w:r w:rsidRPr="00FF21A8">
        <w:rPr>
          <w:lang w:val="uk-UA"/>
        </w:rPr>
        <w:t>Баєса</w:t>
      </w:r>
      <w:proofErr w:type="spellEnd"/>
      <w:r w:rsidRPr="00FF21A8">
        <w:rPr>
          <w:lang w:val="uk-UA"/>
        </w:rPr>
        <w:t>, щоб оновити нашу оцінку ймовірності події A. Це і є апостеріорна ймовірність P(A</w:t>
      </w:r>
      <w:r w:rsidRPr="00FF21A8">
        <w:rPr>
          <w:rFonts w:ascii="Cambria Math" w:hAnsi="Cambria Math" w:cs="Cambria Math"/>
          <w:lang w:val="uk-UA"/>
        </w:rPr>
        <w:t>/</w:t>
      </w:r>
      <w:r w:rsidRPr="00FF21A8">
        <w:rPr>
          <w:lang w:val="uk-UA"/>
        </w:rPr>
        <w:t>B).</w:t>
      </w:r>
    </w:p>
    <w:p w:rsidR="00FF21A8" w:rsidRPr="00FF21A8" w:rsidRDefault="00FF21A8" w:rsidP="00FF21A8">
      <w:pPr>
        <w:spacing w:before="100" w:beforeAutospacing="1" w:after="100" w:afterAutospacing="1" w:line="240" w:lineRule="auto"/>
        <w:rPr>
          <w:lang w:val="uk-UA"/>
        </w:rPr>
      </w:pPr>
      <w:r w:rsidRPr="00FF21A8">
        <w:rPr>
          <w:lang w:val="uk-UA"/>
        </w:rPr>
        <w:t>Таким чином, апостеріорна ймовірність враховує як попередні оцінки ймовірності (апріорні), так і нову інформацію, що дозволяє уточнити ймовірність події.</w:t>
      </w:r>
    </w:p>
    <w:p w:rsidR="00FF21A8" w:rsidRPr="00FF21A8" w:rsidRDefault="00FF21A8" w:rsidP="00E50D49">
      <w:pPr>
        <w:rPr>
          <w:rFonts w:cs="Times New Roman"/>
          <w:lang w:val="uk-UA"/>
        </w:rPr>
      </w:pPr>
    </w:p>
    <w:sectPr w:rsidR="00FF21A8" w:rsidRPr="00FF2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127" w:rsidRDefault="00057127" w:rsidP="00B841F5">
      <w:pPr>
        <w:spacing w:after="0" w:line="240" w:lineRule="auto"/>
      </w:pPr>
      <w:r>
        <w:separator/>
      </w:r>
    </w:p>
  </w:endnote>
  <w:endnote w:type="continuationSeparator" w:id="0">
    <w:p w:rsidR="00057127" w:rsidRDefault="00057127" w:rsidP="00B8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127" w:rsidRDefault="00057127" w:rsidP="00B841F5">
      <w:pPr>
        <w:spacing w:after="0" w:line="240" w:lineRule="auto"/>
      </w:pPr>
      <w:r>
        <w:separator/>
      </w:r>
    </w:p>
  </w:footnote>
  <w:footnote w:type="continuationSeparator" w:id="0">
    <w:p w:rsidR="00057127" w:rsidRDefault="00057127" w:rsidP="00B84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F2"/>
    <w:multiLevelType w:val="hybridMultilevel"/>
    <w:tmpl w:val="C01803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1658"/>
    <w:multiLevelType w:val="multilevel"/>
    <w:tmpl w:val="A432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8650A"/>
    <w:multiLevelType w:val="multilevel"/>
    <w:tmpl w:val="E17A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708B7"/>
    <w:multiLevelType w:val="hybridMultilevel"/>
    <w:tmpl w:val="676634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44FAC"/>
    <w:multiLevelType w:val="multilevel"/>
    <w:tmpl w:val="65FA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3580A"/>
    <w:multiLevelType w:val="hybridMultilevel"/>
    <w:tmpl w:val="9378D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10A14"/>
    <w:multiLevelType w:val="hybridMultilevel"/>
    <w:tmpl w:val="90A8149C"/>
    <w:lvl w:ilvl="0" w:tplc="8FA6665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E1299"/>
    <w:multiLevelType w:val="hybridMultilevel"/>
    <w:tmpl w:val="73286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63E85"/>
    <w:multiLevelType w:val="hybridMultilevel"/>
    <w:tmpl w:val="4A7AA250"/>
    <w:lvl w:ilvl="0" w:tplc="C362F9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2D467A"/>
    <w:multiLevelType w:val="hybridMultilevel"/>
    <w:tmpl w:val="39805BC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47D6B"/>
    <w:multiLevelType w:val="hybridMultilevel"/>
    <w:tmpl w:val="81A4D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06AAA"/>
    <w:multiLevelType w:val="hybridMultilevel"/>
    <w:tmpl w:val="70D8B1C8"/>
    <w:lvl w:ilvl="0" w:tplc="64322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FD31D2"/>
    <w:multiLevelType w:val="hybridMultilevel"/>
    <w:tmpl w:val="FF60D448"/>
    <w:lvl w:ilvl="0" w:tplc="B526E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7D06D0D"/>
    <w:multiLevelType w:val="multilevel"/>
    <w:tmpl w:val="CFDA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013FA"/>
    <w:multiLevelType w:val="multilevel"/>
    <w:tmpl w:val="3F2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C5984"/>
    <w:multiLevelType w:val="hybridMultilevel"/>
    <w:tmpl w:val="DC9AB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B049C"/>
    <w:multiLevelType w:val="hybridMultilevel"/>
    <w:tmpl w:val="C8E81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8172C"/>
    <w:multiLevelType w:val="multilevel"/>
    <w:tmpl w:val="618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E3452F"/>
    <w:multiLevelType w:val="hybridMultilevel"/>
    <w:tmpl w:val="91588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036EC"/>
    <w:multiLevelType w:val="multilevel"/>
    <w:tmpl w:val="4EA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70298"/>
    <w:multiLevelType w:val="hybridMultilevel"/>
    <w:tmpl w:val="3AD2F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8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11"/>
  </w:num>
  <w:num w:numId="10">
    <w:abstractNumId w:val="12"/>
  </w:num>
  <w:num w:numId="11">
    <w:abstractNumId w:val="14"/>
  </w:num>
  <w:num w:numId="12">
    <w:abstractNumId w:val="17"/>
  </w:num>
  <w:num w:numId="13">
    <w:abstractNumId w:val="1"/>
  </w:num>
  <w:num w:numId="14">
    <w:abstractNumId w:val="13"/>
  </w:num>
  <w:num w:numId="15">
    <w:abstractNumId w:val="8"/>
  </w:num>
  <w:num w:numId="16">
    <w:abstractNumId w:val="3"/>
  </w:num>
  <w:num w:numId="17">
    <w:abstractNumId w:val="15"/>
  </w:num>
  <w:num w:numId="18">
    <w:abstractNumId w:val="9"/>
  </w:num>
  <w:num w:numId="19">
    <w:abstractNumId w:val="20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9A"/>
    <w:rsid w:val="000161A0"/>
    <w:rsid w:val="00057127"/>
    <w:rsid w:val="00081BD6"/>
    <w:rsid w:val="0016211B"/>
    <w:rsid w:val="001A61F5"/>
    <w:rsid w:val="001B2A9C"/>
    <w:rsid w:val="001C5213"/>
    <w:rsid w:val="002070F7"/>
    <w:rsid w:val="002535D9"/>
    <w:rsid w:val="00274117"/>
    <w:rsid w:val="002D0026"/>
    <w:rsid w:val="003075D3"/>
    <w:rsid w:val="00337708"/>
    <w:rsid w:val="003657F4"/>
    <w:rsid w:val="003900BE"/>
    <w:rsid w:val="0041209A"/>
    <w:rsid w:val="004334A2"/>
    <w:rsid w:val="004E79CB"/>
    <w:rsid w:val="005B4CF1"/>
    <w:rsid w:val="005D3D1D"/>
    <w:rsid w:val="0070315E"/>
    <w:rsid w:val="00707FFA"/>
    <w:rsid w:val="00710386"/>
    <w:rsid w:val="0076322E"/>
    <w:rsid w:val="00765056"/>
    <w:rsid w:val="007C0C23"/>
    <w:rsid w:val="007E29A2"/>
    <w:rsid w:val="008F1A3B"/>
    <w:rsid w:val="00904830"/>
    <w:rsid w:val="00932A34"/>
    <w:rsid w:val="0098023C"/>
    <w:rsid w:val="00A25EBF"/>
    <w:rsid w:val="00AC479C"/>
    <w:rsid w:val="00AD2BAF"/>
    <w:rsid w:val="00B841F5"/>
    <w:rsid w:val="00C10FF4"/>
    <w:rsid w:val="00C34ACC"/>
    <w:rsid w:val="00C57918"/>
    <w:rsid w:val="00CC7074"/>
    <w:rsid w:val="00DD3B9F"/>
    <w:rsid w:val="00DF0AA8"/>
    <w:rsid w:val="00E25CA0"/>
    <w:rsid w:val="00E50D49"/>
    <w:rsid w:val="00F45883"/>
    <w:rsid w:val="00F9107F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255E"/>
  <w15:chartTrackingRefBased/>
  <w15:docId w15:val="{797B3857-BDD4-406E-9897-3F19928D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AA8"/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25CA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49"/>
    <w:pPr>
      <w:ind w:left="720"/>
      <w:contextualSpacing/>
    </w:pPr>
  </w:style>
  <w:style w:type="character" w:styleId="a4">
    <w:name w:val="Strong"/>
    <w:basedOn w:val="a0"/>
    <w:uiPriority w:val="22"/>
    <w:qFormat/>
    <w:rsid w:val="0098023C"/>
    <w:rPr>
      <w:b/>
      <w:bCs/>
    </w:rPr>
  </w:style>
  <w:style w:type="character" w:customStyle="1" w:styleId="katex-mathml">
    <w:name w:val="katex-mathml"/>
    <w:basedOn w:val="a0"/>
    <w:rsid w:val="0098023C"/>
  </w:style>
  <w:style w:type="character" w:customStyle="1" w:styleId="mord">
    <w:name w:val="mord"/>
    <w:basedOn w:val="a0"/>
    <w:rsid w:val="0098023C"/>
  </w:style>
  <w:style w:type="character" w:customStyle="1" w:styleId="mopen">
    <w:name w:val="mopen"/>
    <w:basedOn w:val="a0"/>
    <w:rsid w:val="0098023C"/>
  </w:style>
  <w:style w:type="character" w:customStyle="1" w:styleId="mclose">
    <w:name w:val="mclose"/>
    <w:basedOn w:val="a0"/>
    <w:rsid w:val="0098023C"/>
  </w:style>
  <w:style w:type="character" w:styleId="a5">
    <w:name w:val="Placeholder Text"/>
    <w:basedOn w:val="a0"/>
    <w:uiPriority w:val="99"/>
    <w:semiHidden/>
    <w:rsid w:val="0016211B"/>
    <w:rPr>
      <w:color w:val="808080"/>
    </w:rPr>
  </w:style>
  <w:style w:type="paragraph" w:styleId="a6">
    <w:name w:val="Normal (Web)"/>
    <w:basedOn w:val="a"/>
    <w:uiPriority w:val="99"/>
    <w:semiHidden/>
    <w:unhideWhenUsed/>
    <w:rsid w:val="00E25C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E25CA0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mrel">
    <w:name w:val="mrel"/>
    <w:basedOn w:val="a0"/>
    <w:rsid w:val="00E25CA0"/>
  </w:style>
  <w:style w:type="character" w:customStyle="1" w:styleId="mbin">
    <w:name w:val="mbin"/>
    <w:basedOn w:val="a0"/>
    <w:rsid w:val="00E25CA0"/>
  </w:style>
  <w:style w:type="character" w:customStyle="1" w:styleId="minner">
    <w:name w:val="minner"/>
    <w:basedOn w:val="a0"/>
    <w:rsid w:val="00E25CA0"/>
  </w:style>
  <w:style w:type="paragraph" w:styleId="a7">
    <w:name w:val="header"/>
    <w:basedOn w:val="a"/>
    <w:link w:val="a8"/>
    <w:uiPriority w:val="99"/>
    <w:unhideWhenUsed/>
    <w:rsid w:val="00B84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41F5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B84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41F5"/>
    <w:rPr>
      <w:rFonts w:ascii="Times New Roman" w:hAnsi="Times New Roman"/>
      <w:sz w:val="28"/>
    </w:rPr>
  </w:style>
  <w:style w:type="character" w:customStyle="1" w:styleId="vlist-s">
    <w:name w:val="vlist-s"/>
    <w:basedOn w:val="a0"/>
    <w:rsid w:val="00C34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10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12</cp:revision>
  <dcterms:created xsi:type="dcterms:W3CDTF">2024-03-10T22:08:00Z</dcterms:created>
  <dcterms:modified xsi:type="dcterms:W3CDTF">2024-12-07T00:26:00Z</dcterms:modified>
</cp:coreProperties>
</file>