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D678" w14:textId="77777777" w:rsidR="00F13DE3" w:rsidRDefault="00F13DE3" w:rsidP="00F13DE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在一个计算机系统中，有一台输入设备和一台打印机。现有两道程序投入运行，并且程序</w:t>
      </w:r>
      <w:r>
        <w:rPr>
          <w:rFonts w:hint="eastAsia"/>
        </w:rPr>
        <w:t>A</w:t>
      </w:r>
      <w:r>
        <w:rPr>
          <w:rFonts w:hint="eastAsia"/>
        </w:rPr>
        <w:t>先于程序</w:t>
      </w:r>
      <w:r>
        <w:rPr>
          <w:rFonts w:hint="eastAsia"/>
        </w:rPr>
        <w:t>B</w:t>
      </w:r>
      <w:r>
        <w:rPr>
          <w:rFonts w:hint="eastAsia"/>
        </w:rPr>
        <w:t>开始运行。程序</w:t>
      </w:r>
      <w:r>
        <w:rPr>
          <w:rFonts w:hint="eastAsia"/>
        </w:rPr>
        <w:t>A</w:t>
      </w:r>
      <w:r>
        <w:rPr>
          <w:rFonts w:hint="eastAsia"/>
        </w:rPr>
        <w:t>的运行轨迹为：计算</w:t>
      </w:r>
      <w:r>
        <w:rPr>
          <w:rFonts w:hint="eastAsia"/>
        </w:rPr>
        <w:t>50ms</w:t>
      </w:r>
      <w:r>
        <w:rPr>
          <w:rFonts w:hint="eastAsia"/>
        </w:rPr>
        <w:t>，打印</w:t>
      </w:r>
      <w:r>
        <w:rPr>
          <w:rFonts w:hint="eastAsia"/>
        </w:rPr>
        <w:t>100ms</w:t>
      </w:r>
      <w:r>
        <w:rPr>
          <w:rFonts w:hint="eastAsia"/>
        </w:rPr>
        <w:t>，计算</w:t>
      </w:r>
      <w:r>
        <w:rPr>
          <w:rFonts w:hint="eastAsia"/>
        </w:rPr>
        <w:t>50ms</w:t>
      </w:r>
      <w:r>
        <w:rPr>
          <w:rFonts w:hint="eastAsia"/>
        </w:rPr>
        <w:t>，打印</w:t>
      </w:r>
      <w:r>
        <w:rPr>
          <w:rFonts w:hint="eastAsia"/>
        </w:rPr>
        <w:t>100ms</w:t>
      </w:r>
      <w:r>
        <w:rPr>
          <w:rFonts w:hint="eastAsia"/>
        </w:rPr>
        <w:t>；程序</w:t>
      </w:r>
      <w:r>
        <w:rPr>
          <w:rFonts w:hint="eastAsia"/>
        </w:rPr>
        <w:t>B</w:t>
      </w:r>
      <w:r>
        <w:rPr>
          <w:rFonts w:hint="eastAsia"/>
        </w:rPr>
        <w:t>的运行轨迹为：计算</w:t>
      </w:r>
      <w:r>
        <w:rPr>
          <w:rFonts w:hint="eastAsia"/>
        </w:rPr>
        <w:t>50ms</w:t>
      </w:r>
      <w:r>
        <w:rPr>
          <w:rFonts w:hint="eastAsia"/>
        </w:rPr>
        <w:t>，输入</w:t>
      </w:r>
      <w:r>
        <w:rPr>
          <w:rFonts w:hint="eastAsia"/>
        </w:rPr>
        <w:t>80ms</w:t>
      </w:r>
      <w:r>
        <w:rPr>
          <w:rFonts w:hint="eastAsia"/>
        </w:rPr>
        <w:t>，计算</w:t>
      </w:r>
      <w:r>
        <w:rPr>
          <w:rFonts w:hint="eastAsia"/>
        </w:rPr>
        <w:t>100ms</w:t>
      </w:r>
      <w:r>
        <w:rPr>
          <w:rFonts w:hint="eastAsia"/>
        </w:rPr>
        <w:t>。试说明：</w:t>
      </w:r>
      <w:r>
        <w:rPr>
          <w:rFonts w:hint="eastAsia"/>
        </w:rPr>
        <w:t xml:space="preserve">(a) </w:t>
      </w:r>
      <w:r>
        <w:rPr>
          <w:rFonts w:hint="eastAsia"/>
        </w:rPr>
        <w:t>两道程序运行时，</w:t>
      </w:r>
      <w:r>
        <w:rPr>
          <w:rFonts w:hint="eastAsia"/>
        </w:rPr>
        <w:t>CPU</w:t>
      </w:r>
      <w:r>
        <w:rPr>
          <w:rFonts w:hint="eastAsia"/>
        </w:rPr>
        <w:t>有无空闲等待？若有，请给出其等待时间段，并说明原因。</w:t>
      </w:r>
      <w:r>
        <w:rPr>
          <w:rFonts w:hint="eastAsia"/>
        </w:rPr>
        <w:t xml:space="preserve">(b) </w:t>
      </w:r>
      <w:r>
        <w:rPr>
          <w:rFonts w:hint="eastAsia"/>
        </w:rPr>
        <w:t>程序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有无等待</w:t>
      </w:r>
      <w:r>
        <w:rPr>
          <w:rFonts w:hint="eastAsia"/>
        </w:rPr>
        <w:t>CPU</w:t>
      </w:r>
      <w:r>
        <w:rPr>
          <w:rFonts w:hint="eastAsia"/>
        </w:rPr>
        <w:t>的情况？若有，请给出等待时间段，并说明原因。</w:t>
      </w:r>
      <w:r>
        <w:rPr>
          <w:rFonts w:hint="eastAsia"/>
        </w:rPr>
        <w:t xml:space="preserve">(3) </w:t>
      </w:r>
      <w:r>
        <w:rPr>
          <w:rFonts w:hint="eastAsia"/>
        </w:rPr>
        <w:t>若采用不可剥夺调度策略，不考虑调度和切换时间，则完成两个作业需要的时间最少是多少。请说明原因。</w:t>
      </w:r>
    </w:p>
    <w:p w14:paraId="3F699A8D" w14:textId="77777777" w:rsidR="00F13DE3" w:rsidRDefault="00F13DE3" w:rsidP="00F13DE3"/>
    <w:p w14:paraId="38FF3C38" w14:textId="7CDD6579" w:rsidR="00F13DE3" w:rsidRDefault="00F13DE3" w:rsidP="00F13DE3">
      <w:pPr>
        <w:rPr>
          <w:rFonts w:hint="eastAsia"/>
        </w:rPr>
      </w:pPr>
      <w:r>
        <w:rPr>
          <w:rFonts w:hint="eastAsia"/>
        </w:rPr>
        <w:t>答：以下是根据题目画的图</w:t>
      </w:r>
    </w:p>
    <w:p w14:paraId="3C07421F" w14:textId="1AA1439C" w:rsidR="00F13DE3" w:rsidRDefault="00F13DE3" w:rsidP="00F13DE3">
      <w:pPr>
        <w:jc w:val="center"/>
      </w:pPr>
      <w:r w:rsidRPr="00F13DE3">
        <w:rPr>
          <w:noProof/>
        </w:rPr>
        <w:drawing>
          <wp:inline distT="0" distB="0" distL="0" distR="0" wp14:anchorId="7B9F1C12" wp14:editId="6C864476">
            <wp:extent cx="4321833" cy="2017780"/>
            <wp:effectExtent l="0" t="0" r="2540" b="1905"/>
            <wp:docPr id="698909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22" cy="204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3F3E" w14:textId="5DC807CF" w:rsidR="00F13DE3" w:rsidRDefault="00F13DE3" w:rsidP="00F13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t>00-150</w:t>
      </w:r>
      <w:r>
        <w:rPr>
          <w:rFonts w:hint="eastAsia"/>
        </w:rPr>
        <w:t>ms</w:t>
      </w:r>
      <w:r>
        <w:rPr>
          <w:rFonts w:hint="eastAsia"/>
        </w:rPr>
        <w:t>处于空闲等待的状态，原因是当程序</w:t>
      </w:r>
      <w:r>
        <w:rPr>
          <w:rFonts w:hint="eastAsia"/>
        </w:rPr>
        <w:t>A</w:t>
      </w:r>
      <w:r>
        <w:rPr>
          <w:rFonts w:hint="eastAsia"/>
        </w:rPr>
        <w:t>在打印时，</w:t>
      </w:r>
      <w:r>
        <w:rPr>
          <w:rFonts w:hint="eastAsia"/>
        </w:rPr>
        <w:t>CPU</w:t>
      </w:r>
      <w:r>
        <w:rPr>
          <w:rFonts w:hint="eastAsia"/>
        </w:rPr>
        <w:t>不执行任何计算任务，此时程序</w:t>
      </w:r>
      <w:r>
        <w:rPr>
          <w:rFonts w:hint="eastAsia"/>
        </w:rPr>
        <w:t>B</w:t>
      </w:r>
      <w:r>
        <w:rPr>
          <w:rFonts w:hint="eastAsia"/>
        </w:rPr>
        <w:t>也处于输入阶段，</w:t>
      </w:r>
      <w:r>
        <w:rPr>
          <w:rFonts w:hint="eastAsia"/>
        </w:rPr>
        <w:t>CPU</w:t>
      </w:r>
      <w:r>
        <w:rPr>
          <w:rFonts w:hint="eastAsia"/>
        </w:rPr>
        <w:t>也无法执行其他任务，因此出现了空闲等待。</w:t>
      </w:r>
    </w:p>
    <w:p w14:paraId="6B3B520F" w14:textId="564A385A" w:rsidR="00F13DE3" w:rsidRDefault="00F13DE3" w:rsidP="00F13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>
        <w:rPr>
          <w:rFonts w:hint="eastAsia"/>
        </w:rPr>
        <w:t>B</w:t>
      </w:r>
      <w:r>
        <w:rPr>
          <w:rFonts w:hint="eastAsia"/>
        </w:rPr>
        <w:t>出现等待</w:t>
      </w:r>
      <w:r>
        <w:rPr>
          <w:rFonts w:hint="eastAsia"/>
        </w:rPr>
        <w:t>CPU</w:t>
      </w:r>
      <w:r w:rsidR="00D73B73">
        <w:rPr>
          <w:rFonts w:hint="eastAsia"/>
        </w:rPr>
        <w:t>的情况，在</w:t>
      </w:r>
      <w:r w:rsidR="00D73B73">
        <w:t>180-200</w:t>
      </w:r>
      <w:r w:rsidR="00D73B73">
        <w:rPr>
          <w:rFonts w:hint="eastAsia"/>
        </w:rPr>
        <w:t>ms</w:t>
      </w:r>
      <w:r w:rsidR="00D73B73">
        <w:rPr>
          <w:rFonts w:hint="eastAsia"/>
        </w:rPr>
        <w:t>，原因是程序</w:t>
      </w:r>
      <w:r w:rsidR="00D73B73">
        <w:rPr>
          <w:rFonts w:hint="eastAsia"/>
        </w:rPr>
        <w:t>A</w:t>
      </w:r>
      <w:r w:rsidR="00D73B73">
        <w:rPr>
          <w:rFonts w:hint="eastAsia"/>
        </w:rPr>
        <w:t>正在使用</w:t>
      </w:r>
      <w:r w:rsidR="00D73B73">
        <w:rPr>
          <w:rFonts w:hint="eastAsia"/>
        </w:rPr>
        <w:t>CPU</w:t>
      </w:r>
      <w:r w:rsidR="00D73B73">
        <w:rPr>
          <w:rFonts w:hint="eastAsia"/>
        </w:rPr>
        <w:t>进行计算。</w:t>
      </w:r>
    </w:p>
    <w:p w14:paraId="60E66507" w14:textId="70331E0F" w:rsidR="00D73B73" w:rsidRDefault="00D73B73" w:rsidP="00F13D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两个作业需要的时间最少是</w:t>
      </w:r>
      <w:r>
        <w:t>530</w:t>
      </w:r>
      <w:r>
        <w:rPr>
          <w:rFonts w:hint="eastAsia"/>
        </w:rPr>
        <w:t>ms</w:t>
      </w:r>
      <w:r>
        <w:rPr>
          <w:rFonts w:hint="eastAsia"/>
        </w:rPr>
        <w:t>，这是因为每个程序都需要等待前一个程序执行完成后才能运行，因此两个作业所需要的时间是各别完成的时间叠加。</w:t>
      </w:r>
    </w:p>
    <w:p w14:paraId="5CC3CAE1" w14:textId="77777777" w:rsidR="00F13DE3" w:rsidRDefault="00F13DE3" w:rsidP="00F13DE3">
      <w:pPr>
        <w:rPr>
          <w:rFonts w:hint="eastAsia"/>
        </w:rPr>
      </w:pPr>
    </w:p>
    <w:p w14:paraId="71E7463F" w14:textId="515AEEB6" w:rsidR="00000000" w:rsidRDefault="00F13DE3" w:rsidP="00F13DE3">
      <w:r>
        <w:rPr>
          <w:rFonts w:hint="eastAsia"/>
        </w:rPr>
        <w:t xml:space="preserve">2. </w:t>
      </w:r>
      <w:r>
        <w:rPr>
          <w:rFonts w:hint="eastAsia"/>
        </w:rPr>
        <w:t>微内核与外核的主要区别是什么？它们分别有哪些优势和劣势？微内核的性能一定差吗？瓶颈在哪里？</w:t>
      </w:r>
    </w:p>
    <w:p w14:paraId="7677A7E7" w14:textId="77777777" w:rsidR="00204398" w:rsidRDefault="00204398" w:rsidP="00F13DE3"/>
    <w:p w14:paraId="00BB7441" w14:textId="32F7DC84" w:rsidR="00204398" w:rsidRDefault="00204398" w:rsidP="00F13DE3">
      <w:r>
        <w:tab/>
      </w:r>
      <w:r>
        <w:rPr>
          <w:rFonts w:hint="eastAsia"/>
        </w:rPr>
        <w:t>微内核与外核的主要区别是内核和“用户”空间的架构。微内核以客户和服务器为标准，将一些核心的功能以独立的服务器运行在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用户“空间，用户通过访问内核再访问服务器。而外核则是将整个操作系统作为一个应用程序运行再”用户“空间。</w:t>
      </w:r>
    </w:p>
    <w:p w14:paraId="207DEA3A" w14:textId="575F336B" w:rsidR="00311DFD" w:rsidRDefault="00204398" w:rsidP="00F13DE3">
      <w:r>
        <w:tab/>
      </w:r>
      <w:r>
        <w:rPr>
          <w:rFonts w:hint="eastAsia"/>
        </w:rPr>
        <w:t>微内核的优势在于易于扩展、易于移植，相对于外核更可靠和安全，它的劣势是在于性能相对较低，因为核心功能模块化后，需要进行更多的进程间的通信</w:t>
      </w:r>
      <w:r w:rsidR="00311DFD">
        <w:rPr>
          <w:rFonts w:hint="eastAsia"/>
        </w:rPr>
        <w:t>，</w:t>
      </w:r>
      <w:proofErr w:type="gramStart"/>
      <w:r w:rsidR="00311DFD">
        <w:rPr>
          <w:rFonts w:hint="eastAsia"/>
        </w:rPr>
        <w:t>而进程</w:t>
      </w:r>
      <w:proofErr w:type="gramEnd"/>
      <w:r w:rsidR="00311DFD">
        <w:rPr>
          <w:rFonts w:hint="eastAsia"/>
        </w:rPr>
        <w:t>间的开销较大。外核的劣势在于可靠性和安全性相对地低，而它的优势是</w:t>
      </w:r>
      <w:r w:rsidR="00311DFD">
        <w:rPr>
          <w:rFonts w:hint="eastAsia"/>
        </w:rPr>
        <w:t>OS</w:t>
      </w:r>
      <w:r w:rsidR="00311DFD">
        <w:rPr>
          <w:rFonts w:hint="eastAsia"/>
        </w:rPr>
        <w:t>无抽象，能够在理论上提供最优性能、应用对计算有更精确的实时等控制。</w:t>
      </w:r>
    </w:p>
    <w:p w14:paraId="2EF40D24" w14:textId="6C88E5E0" w:rsidR="00311DFD" w:rsidRDefault="00311DFD" w:rsidP="00F13DE3">
      <w:r>
        <w:tab/>
      </w:r>
      <w:r>
        <w:rPr>
          <w:rFonts w:hint="eastAsia"/>
        </w:rPr>
        <w:t>微内核的性能不一定差，关键在于具体实现和优化。</w:t>
      </w:r>
    </w:p>
    <w:p w14:paraId="065D2DE5" w14:textId="59BC8B87" w:rsidR="00311DFD" w:rsidRDefault="00311DFD" w:rsidP="00F13DE3">
      <w:pPr>
        <w:rPr>
          <w:rFonts w:hint="eastAsia"/>
        </w:rPr>
      </w:pPr>
      <w:r>
        <w:tab/>
      </w:r>
      <w:r>
        <w:rPr>
          <w:rFonts w:hint="eastAsia"/>
        </w:rPr>
        <w:t>微内核的性能瓶颈主要在于进程间通信的开销和模块间的接口设计。</w:t>
      </w:r>
    </w:p>
    <w:p w14:paraId="49B35AEB" w14:textId="00B3D0C7" w:rsidR="00204398" w:rsidRPr="00F13DE3" w:rsidRDefault="00204398" w:rsidP="00F13DE3">
      <w:pPr>
        <w:rPr>
          <w:rFonts w:hint="eastAsia"/>
        </w:rPr>
      </w:pPr>
      <w:r>
        <w:tab/>
      </w:r>
    </w:p>
    <w:sectPr w:rsidR="00204398" w:rsidRPr="00F13DE3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E166B"/>
    <w:multiLevelType w:val="hybridMultilevel"/>
    <w:tmpl w:val="5344DDD4"/>
    <w:lvl w:ilvl="0" w:tplc="3850E6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677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F6"/>
    <w:rsid w:val="0007487E"/>
    <w:rsid w:val="00204398"/>
    <w:rsid w:val="00311DFD"/>
    <w:rsid w:val="00322B3A"/>
    <w:rsid w:val="008706F6"/>
    <w:rsid w:val="00D73B73"/>
    <w:rsid w:val="00ED0A3D"/>
    <w:rsid w:val="00F1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4F6F"/>
  <w15:chartTrackingRefBased/>
  <w15:docId w15:val="{B7CED3BB-8163-4542-928B-F2B5D5C8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D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2</cp:revision>
  <dcterms:created xsi:type="dcterms:W3CDTF">2023-09-20T08:33:00Z</dcterms:created>
  <dcterms:modified xsi:type="dcterms:W3CDTF">2023-09-20T09:09:00Z</dcterms:modified>
</cp:coreProperties>
</file>