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jc w:val="center"/>
      </w:pPr>
      <w:r>
        <w:rPr>
          <w:rFonts w:ascii="Arial" w:cs="Arial" w:eastAsia="Arial" w:hAnsi="Arial"/>
          <w:b/>
          <w:bCs/>
          <w:color w:val="1B3A6B"/>
          <w:sz w:val="52"/>
          <w:szCs w:val="52"/>
        </w:rPr>
        <w:t xml:space="preserve">NEXPROVE</w:t>
      </w:r>
    </w:p>
    <w:p>
      <w:pPr>
        <w:spacing w:before="0" w:after="80"/>
        <w:jc w:val="center"/>
      </w:pPr>
      <w:r>
        <w:rPr>
          <w:rFonts w:ascii="Arial" w:cs="Arial" w:eastAsia="Arial" w:hAnsi="Arial"/>
          <w:b/>
          <w:bCs/>
          <w:color w:val="E87722"/>
          <w:sz w:val="40"/>
          <w:szCs w:val="40"/>
        </w:rPr>
        <w:t xml:space="preserve">Operational Efficiency Scorecard</w:t>
      </w:r>
    </w:p>
    <w:p>
      <w:pPr>
        <w:spacing w:before="0" w:after="80"/>
        <w:jc w:val="center"/>
      </w:pPr>
      <w:r>
        <w:rPr>
          <w:rFonts w:ascii="Arial" w:cs="Arial" w:eastAsia="Arial" w:hAnsi="Arial"/>
          <w:i/>
          <w:iCs/>
          <w:color w:val="667085"/>
          <w:sz w:val="24"/>
          <w:szCs w:val="24"/>
        </w:rPr>
        <w:t xml:space="preserve">Find out where your operation is holding you back — and what to fix first.</w:t>
      </w:r>
    </w:p>
    <w:p>
      <w:pPr>
        <w:pBdr>
          <w:bottom w:val="single" w:color="E87722" w:sz="6" w:space="1"/>
        </w:pBdr>
        <w:spacing w:before="0" w:after="160"/>
      </w:pPr>
    </w:p>
    <w:p>
      <w:pPr>
        <w:spacing w:before="80" w:after="40"/>
        <w:jc w:val="center"/>
      </w:pPr>
      <w:r>
        <w:rPr>
          <w:rFonts w:ascii="Arial" w:cs="Arial" w:eastAsia="Arial" w:hAnsi="Arial"/>
          <w:color w:val="667085"/>
          <w:sz w:val="20"/>
          <w:szCs w:val="20"/>
        </w:rPr>
        <w:t xml:space="preserve">Version 1.0  |  nexprove.com  |  info@nexprove.com</w:t>
      </w:r>
    </w:p>
    <w:p>
      <w:pPr>
        <w:spacing w:before="0" w:after="400"/>
      </w:pPr>
    </w:p>
    <w:p>
      <w:pPr>
        <w:pStyle w:val="Heading1"/>
        <w:spacing w:before="360" w:after="120"/>
      </w:pPr>
      <w:r>
        <w:rPr>
          <w:rFonts w:ascii="Arial" w:cs="Arial" w:eastAsia="Arial" w:hAnsi="Arial"/>
          <w:b/>
          <w:bCs/>
          <w:color w:val="1B3A6B"/>
          <w:sz w:val="36"/>
          <w:szCs w:val="36"/>
        </w:rPr>
        <w:t xml:space="preserve">Why This Scorecard Exists</w:t>
      </w:r>
    </w:p>
    <w:p>
      <w:pPr>
        <w:spacing w:before="0" w:after="120"/>
      </w:pPr>
      <w:r>
        <w:rPr>
          <w:rFonts w:ascii="Arial" w:cs="Arial" w:eastAsia="Arial" w:hAnsi="Arial"/>
          <w:color w:val="1A1A2E"/>
          <w:sz w:val="22"/>
          <w:szCs w:val="22"/>
        </w:rPr>
        <w:t xml:space="preserve">Most business owners have a rough sense of where things feel slow or broken. But a vague feeling isn't a plan, and it definitely isn't a priority list.</w:t>
      </w:r>
    </w:p>
    <w:p>
      <w:pPr>
        <w:spacing w:before="0" w:after="120"/>
      </w:pPr>
      <w:r>
        <w:rPr>
          <w:rFonts w:ascii="Arial" w:cs="Arial" w:eastAsia="Arial" w:hAnsi="Arial"/>
          <w:color w:val="1A1A2E"/>
          <w:sz w:val="22"/>
          <w:szCs w:val="22"/>
        </w:rPr>
        <w:t xml:space="preserve">This scorecard gives you something more useful: a structured look at six areas that determine whether your operation runs smoothly or fights you at every turn. Work through each section, mark your answers honestly, and you'll end up with a clear picture of where your biggest gaps actually are — not where you assume them to be.</w:t>
      </w:r>
    </w:p>
    <w:p>
      <w:pPr>
        <w:spacing w:before="0" w:after="120"/>
      </w:pPr>
      <w:r>
        <w:rPr>
          <w:rFonts w:ascii="Arial" w:cs="Arial" w:eastAsia="Arial" w:hAnsi="Arial"/>
          <w:color w:val="1A1A2E"/>
          <w:sz w:val="22"/>
          <w:szCs w:val="22"/>
        </w:rPr>
        <w:t xml:space="preserve">A few things this is not. It's not a quiz with inflated scores designed to make you feel good. It's not an academic framework. And it's not a pitch dressed up as an assessment. It's a working tool — the kind we use ourselves when we sit down with a new client and need to figure out where to start.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0D5DD" w:sz="1"/>
              <w:left w:val="single" w:color="D0D5DD" w:sz="1"/>
              <w:bottom w:val="single" w:color="D0D5DD" w:sz="1"/>
              <w:right w:val="single" w:color="D0D5DD" w:sz="1"/>
            </w:tcBorders>
            <w:shd w:fill="F2F4F7" w:val="clear"/>
            <w:tcMar>
              <w:top w:type="dxa" w:w="160"/>
              <w:left w:type="dxa" w:w="220"/>
              <w:bottom w:type="dxa" w:w="160"/>
              <w:right w:type="dxa" w:w="220"/>
            </w:tcMar>
          </w:tcPr>
          <w:p>
            <w:pPr>
              <w:spacing w:before="0" w:after="60"/>
            </w:pPr>
            <w:r>
              <w:rPr>
                <w:rFonts w:ascii="Arial" w:cs="Arial" w:eastAsia="Arial" w:hAnsi="Arial"/>
                <w:i/>
                <w:iCs/>
                <w:color w:val="1A1A2E"/>
                <w:sz w:val="22"/>
                <w:szCs w:val="22"/>
              </w:rPr>
              <w:t xml:space="preserve">"The biggest barrier to efficiency in most small businesses isn't technology — it's resistance to measuring where the problems actually are. Once you have that data, the path forward gets a lot clearer."</w:t>
            </w:r>
          </w:p>
          <w:p>
            <w:r>
              <w:rPr>
                <w:rFonts w:ascii="Arial" w:cs="Arial" w:eastAsia="Arial" w:hAnsi="Arial"/>
                <w:b/>
                <w:bCs/>
                <w:color w:val="667085"/>
                <w:sz w:val="20"/>
                <w:szCs w:val="20"/>
              </w:rPr>
              <w:t xml:space="preserve">— Runn.io, Operational Efficiency Guide</w:t>
            </w:r>
          </w:p>
        </w:tc>
      </w:tr>
    </w:tbl>
    <w:p>
      <w:pPr>
        <w:spacing w:before="0" w:after="200"/>
      </w:pPr>
    </w:p>
    <w:p>
      <w:pPr>
        <w:pStyle w:val="Heading1"/>
        <w:spacing w:before="360" w:after="120"/>
      </w:pPr>
      <w:r>
        <w:rPr>
          <w:rFonts w:ascii="Arial" w:cs="Arial" w:eastAsia="Arial" w:hAnsi="Arial"/>
          <w:b/>
          <w:bCs/>
          <w:color w:val="1B3A6B"/>
          <w:sz w:val="36"/>
          <w:szCs w:val="36"/>
        </w:rPr>
        <w:t xml:space="preserve">How to Use This Scorecard</w:t>
      </w:r>
    </w:p>
    <w:p>
      <w:pPr>
        <w:spacing w:before="0" w:after="120"/>
      </w:pPr>
      <w:r>
        <w:rPr>
          <w:rFonts w:ascii="Arial" w:cs="Arial" w:eastAsia="Arial" w:hAnsi="Arial"/>
          <w:color w:val="1A1A2E"/>
          <w:sz w:val="22"/>
          <w:szCs w:val="22"/>
        </w:rPr>
        <w:t xml:space="preserve">Block 30–45 minutes and work through each section with someone who actually does the day-to-day work. Founders often overestimate how automated their business is. The people on the ground usually know exactly where the friction is.</w:t>
      </w:r>
    </w:p>
    <w:p>
      <w:pPr>
        <w:spacing w:before="0" w:after="120"/>
      </w:pPr>
      <w:r>
        <w:rPr>
          <w:rFonts w:ascii="Arial" w:cs="Arial" w:eastAsia="Arial" w:hAnsi="Arial"/>
          <w:color w:val="1A1A2E"/>
          <w:sz w:val="22"/>
          <w:szCs w:val="22"/>
        </w:rPr>
        <w:t xml:space="preserve">For each item, mark it with one of four statuses:</w:t>
      </w:r>
    </w:p>
    <w:p>
      <w:pPr>
        <w:spacing w:before="0" w:after="80"/>
      </w:pPr>
    </w:p>
    <w:p>
      <w:pPr>
        <w:pStyle w:val="ListParagraph"/>
        <w:numPr>
          <w:ilvl w:val="0"/>
          <w:numId w:val="2"/>
        </w:numPr>
        <w:spacing w:before="40" w:after="40"/>
      </w:pPr>
      <w:r>
        <w:rPr>
          <w:rFonts w:ascii="Arial" w:cs="Arial" w:eastAsia="Arial" w:hAnsi="Arial"/>
          <w:b/>
          <w:bCs/>
          <w:color w:val="1A1A2E"/>
          <w:sz w:val="22"/>
          <w:szCs w:val="22"/>
        </w:rPr>
        <w:t xml:space="preserve">✅ Already handled</w:t>
      </w:r>
      <w:r>
        <w:rPr>
          <w:rFonts w:ascii="Arial" w:cs="Arial" w:eastAsia="Arial" w:hAnsi="Arial"/>
          <w:color w:val="1A1A2E"/>
          <w:sz w:val="22"/>
          <w:szCs w:val="22"/>
        </w:rPr>
        <w:t xml:space="preserve"> — this works, it's consistent, and it doesn't require anyone to babysit it</w:t>
      </w:r>
    </w:p>
    <w:p>
      <w:pPr>
        <w:pStyle w:val="ListParagraph"/>
        <w:numPr>
          <w:ilvl w:val="0"/>
          <w:numId w:val="2"/>
        </w:numPr>
        <w:spacing w:before="40" w:after="40"/>
      </w:pPr>
      <w:r>
        <w:rPr>
          <w:rFonts w:ascii="Arial" w:cs="Arial" w:eastAsia="Arial" w:hAnsi="Arial"/>
          <w:b/>
          <w:bCs/>
          <w:color w:val="1A1A2E"/>
          <w:sz w:val="22"/>
          <w:szCs w:val="22"/>
        </w:rPr>
        <w:t xml:space="preserve">🟡 Partially there</w:t>
      </w:r>
      <w:r>
        <w:rPr>
          <w:rFonts w:ascii="Arial" w:cs="Arial" w:eastAsia="Arial" w:hAnsi="Arial"/>
          <w:color w:val="1A1A2E"/>
          <w:sz w:val="22"/>
          <w:szCs w:val="22"/>
        </w:rPr>
        <w:t xml:space="preserve"> — it works sometimes, or someone has to intervene more than they should</w:t>
      </w:r>
    </w:p>
    <w:p>
      <w:pPr>
        <w:pStyle w:val="ListParagraph"/>
        <w:numPr>
          <w:ilvl w:val="0"/>
          <w:numId w:val="2"/>
        </w:numPr>
        <w:spacing w:before="40" w:after="40"/>
      </w:pPr>
      <w:r>
        <w:rPr>
          <w:rFonts w:ascii="Arial" w:cs="Arial" w:eastAsia="Arial" w:hAnsi="Arial"/>
          <w:b/>
          <w:bCs/>
          <w:color w:val="1A1A2E"/>
          <w:sz w:val="22"/>
          <w:szCs w:val="22"/>
        </w:rPr>
        <w:t xml:space="preserve">🔴 Fully manual</w:t>
      </w:r>
      <w:r>
        <w:rPr>
          <w:rFonts w:ascii="Arial" w:cs="Arial" w:eastAsia="Arial" w:hAnsi="Arial"/>
          <w:color w:val="1A1A2E"/>
          <w:sz w:val="22"/>
          <w:szCs w:val="22"/>
        </w:rPr>
        <w:t xml:space="preserve"> — someone is doing this by hand every time. Flag it.</w:t>
      </w:r>
    </w:p>
    <w:p>
      <w:pPr>
        <w:pStyle w:val="ListParagraph"/>
        <w:numPr>
          <w:ilvl w:val="0"/>
          <w:numId w:val="2"/>
        </w:numPr>
        <w:spacing w:before="40" w:after="40"/>
      </w:pPr>
      <w:r>
        <w:rPr>
          <w:rFonts w:ascii="Arial" w:cs="Arial" w:eastAsia="Arial" w:hAnsi="Arial"/>
          <w:b/>
          <w:bCs/>
          <w:color w:val="1A1A2E"/>
          <w:sz w:val="22"/>
          <w:szCs w:val="22"/>
        </w:rPr>
        <w:t xml:space="preserve">⚪ Not applicable</w:t>
      </w:r>
      <w:r>
        <w:rPr>
          <w:rFonts w:ascii="Arial" w:cs="Arial" w:eastAsia="Arial" w:hAnsi="Arial"/>
          <w:color w:val="1A1A2E"/>
          <w:sz w:val="22"/>
          <w:szCs w:val="22"/>
        </w:rPr>
        <w:t xml:space="preserve"> — this doesn't apply to your business model — skip it</w:t>
      </w:r>
    </w:p>
    <w:p>
      <w:pPr>
        <w:spacing w:before="0" w:after="160"/>
      </w:pPr>
    </w:p>
    <w:p>
      <w:pPr>
        <w:spacing w:before="0" w:after="120"/>
      </w:pPr>
      <w:r>
        <w:rPr>
          <w:rFonts w:ascii="Arial" w:cs="Arial" w:eastAsia="Arial" w:hAnsi="Arial"/>
          <w:color w:val="1A1A2E"/>
          <w:sz w:val="22"/>
          <w:szCs w:val="22"/>
        </w:rPr>
        <w:t xml:space="preserve">Count your 🔴 items per section when you're done. The section with the most red flags is where you start. One practical rule before you begin: if a task follows the same steps more than three times a week and doesn't require human judgment, it almost certainly shouldn't be manual.</w:t>
      </w:r>
    </w:p>
    <w:p>
      <w:pPr>
        <w:spacing w:before="0" w:after="160"/>
      </w:pPr>
    </w:p>
    <w:p>
      <w:pPr>
        <w:pStyle w:val="Heading1"/>
        <w:spacing w:before="360" w:after="120"/>
      </w:pPr>
      <w:r>
        <w:rPr>
          <w:rFonts w:ascii="Arial" w:cs="Arial" w:eastAsia="Arial" w:hAnsi="Arial"/>
          <w:b/>
          <w:bCs/>
          <w:color w:val="1B3A6B"/>
          <w:sz w:val="36"/>
          <w:szCs w:val="36"/>
        </w:rPr>
        <w:t xml:space="preserve">1. Process Automation</w:t>
      </w:r>
    </w:p>
    <w:p>
      <w:pPr>
        <w:spacing w:before="0" w:after="160"/>
      </w:pPr>
      <w:r>
        <w:rPr>
          <w:rFonts w:ascii="Arial" w:cs="Arial" w:eastAsia="Arial" w:hAnsi="Arial"/>
          <w:i/>
          <w:iCs/>
          <w:color w:val="667085"/>
          <w:sz w:val="22"/>
          <w:szCs w:val="22"/>
        </w:rPr>
        <w:t xml:space="preserve">This is the most direct measure of operational efficiency: how much of your core workflow runs on its own versus how much depends on someone doing the same thing manually, over and over. Most teams underestimate how much time disappears into repetitive tasks. That time compounds.</w:t>
      </w:r>
    </w:p>
    <w:p>
      <w:pPr>
        <w:spacing w:before="200" w:after="80"/>
      </w:pPr>
      <w:r>
        <w:rPr>
          <w:rFonts w:ascii="Arial" w:cs="Arial" w:eastAsia="Arial" w:hAnsi="Arial"/>
          <w:b/>
          <w:bCs/>
          <w:color w:val="E87722"/>
          <w:sz w:val="23"/>
          <w:szCs w:val="23"/>
        </w:rPr>
        <w:t xml:space="preserve">Order &amp; Intake</w:t>
      </w:r>
    </w:p>
    <w:p>
      <w:pPr>
        <w:pStyle w:val="ListParagraph"/>
        <w:numPr>
          <w:ilvl w:val="0"/>
          <w:numId w:val="3"/>
        </w:numPr>
        <w:spacing w:before="40" w:after="40"/>
      </w:pPr>
      <w:r>
        <w:rPr>
          <w:rFonts w:ascii="Arial" w:cs="Arial" w:eastAsia="Arial" w:hAnsi="Arial"/>
          <w:b/>
          <w:bCs/>
          <w:color w:val="1A1A2E"/>
          <w:sz w:val="22"/>
          <w:szCs w:val="22"/>
        </w:rPr>
        <w:t xml:space="preserve">Order entry — </w:t>
      </w:r>
      <w:r>
        <w:rPr>
          <w:rFonts w:ascii="Arial" w:cs="Arial" w:eastAsia="Arial" w:hAnsi="Arial"/>
          <w:color w:val="1A1A2E"/>
          <w:sz w:val="22"/>
          <w:szCs w:val="22"/>
        </w:rPr>
        <w:t xml:space="preserve">Do customer orders enter your system automatically — from your website, email parser, or customer portal — or does someone manually key them in?</w:t>
      </w:r>
    </w:p>
    <w:p>
      <w:pPr>
        <w:pStyle w:val="ListParagraph"/>
        <w:numPr>
          <w:ilvl w:val="0"/>
          <w:numId w:val="3"/>
        </w:numPr>
        <w:spacing w:before="40" w:after="40"/>
      </w:pPr>
      <w:r>
        <w:rPr>
          <w:rFonts w:ascii="Arial" w:cs="Arial" w:eastAsia="Arial" w:hAnsi="Arial"/>
          <w:b/>
          <w:bCs/>
          <w:color w:val="1A1A2E"/>
          <w:sz w:val="22"/>
          <w:szCs w:val="22"/>
        </w:rPr>
        <w:t xml:space="preserve">Order confirmation — </w:t>
      </w:r>
      <w:r>
        <w:rPr>
          <w:rFonts w:ascii="Arial" w:cs="Arial" w:eastAsia="Arial" w:hAnsi="Arial"/>
          <w:color w:val="1A1A2E"/>
          <w:sz w:val="22"/>
          <w:szCs w:val="22"/>
        </w:rPr>
        <w:t xml:space="preserve">When an order is placed, does the customer receive a confirmation immediately, without anyone pressing send?</w:t>
      </w:r>
    </w:p>
    <w:p>
      <w:pPr>
        <w:pStyle w:val="ListParagraph"/>
        <w:numPr>
          <w:ilvl w:val="0"/>
          <w:numId w:val="3"/>
        </w:numPr>
        <w:spacing w:before="40" w:after="40"/>
      </w:pPr>
      <w:r>
        <w:rPr>
          <w:rFonts w:ascii="Arial" w:cs="Arial" w:eastAsia="Arial" w:hAnsi="Arial"/>
          <w:b/>
          <w:bCs/>
          <w:color w:val="1A1A2E"/>
          <w:sz w:val="22"/>
          <w:szCs w:val="22"/>
        </w:rPr>
        <w:t xml:space="preserve">Inventory adjustment — </w:t>
      </w:r>
      <w:r>
        <w:rPr>
          <w:rFonts w:ascii="Arial" w:cs="Arial" w:eastAsia="Arial" w:hAnsi="Arial"/>
          <w:color w:val="1A1A2E"/>
          <w:sz w:val="22"/>
          <w:szCs w:val="22"/>
        </w:rPr>
        <w:t xml:space="preserve">When an order is fulfilled, does inventory update in real time — or does reconciliation happen manually at the end of the day?</w:t>
      </w:r>
    </w:p>
    <w:p>
      <w:pPr>
        <w:pStyle w:val="ListParagraph"/>
        <w:numPr>
          <w:ilvl w:val="0"/>
          <w:numId w:val="3"/>
        </w:numPr>
        <w:spacing w:before="40" w:after="40"/>
      </w:pPr>
      <w:r>
        <w:rPr>
          <w:rFonts w:ascii="Arial" w:cs="Arial" w:eastAsia="Arial" w:hAnsi="Arial"/>
          <w:b/>
          <w:bCs/>
          <w:color w:val="1A1A2E"/>
          <w:sz w:val="22"/>
          <w:szCs w:val="22"/>
        </w:rPr>
        <w:t xml:space="preserve">Reorder triggers — </w:t>
      </w:r>
      <w:r>
        <w:rPr>
          <w:rFonts w:ascii="Arial" w:cs="Arial" w:eastAsia="Arial" w:hAnsi="Arial"/>
          <w:color w:val="1A1A2E"/>
          <w:sz w:val="22"/>
          <w:szCs w:val="22"/>
        </w:rPr>
        <w:t xml:space="preserve">When stock drops below a set threshold, is a supplier alert or purchase order generated automatically?</w:t>
      </w:r>
    </w:p>
    <w:p>
      <w:pPr>
        <w:spacing w:before="0" w:after="120"/>
      </w:pPr>
    </w:p>
    <w:p>
      <w:pPr>
        <w:spacing w:before="200" w:after="80"/>
      </w:pPr>
      <w:r>
        <w:rPr>
          <w:rFonts w:ascii="Arial" w:cs="Arial" w:eastAsia="Arial" w:hAnsi="Arial"/>
          <w:b/>
          <w:bCs/>
          <w:color w:val="E87722"/>
          <w:sz w:val="23"/>
          <w:szCs w:val="23"/>
        </w:rPr>
        <w:t xml:space="preserve">Internal Workflows</w:t>
      </w:r>
    </w:p>
    <w:p>
      <w:pPr>
        <w:pStyle w:val="ListParagraph"/>
        <w:numPr>
          <w:ilvl w:val="0"/>
          <w:numId w:val="3"/>
        </w:numPr>
        <w:spacing w:before="40" w:after="40"/>
      </w:pPr>
      <w:r>
        <w:rPr>
          <w:rFonts w:ascii="Arial" w:cs="Arial" w:eastAsia="Arial" w:hAnsi="Arial"/>
          <w:b/>
          <w:bCs/>
          <w:color w:val="1A1A2E"/>
          <w:sz w:val="22"/>
          <w:szCs w:val="22"/>
        </w:rPr>
        <w:t xml:space="preserve">Approval chains — </w:t>
      </w:r>
      <w:r>
        <w:rPr>
          <w:rFonts w:ascii="Arial" w:cs="Arial" w:eastAsia="Arial" w:hAnsi="Arial"/>
          <w:color w:val="1A1A2E"/>
          <w:sz w:val="22"/>
          <w:szCs w:val="22"/>
        </w:rPr>
        <w:t xml:space="preserve">Do purchase orders, expenses, or contracts move through an automated routing system — or does someone chase approvals by email?</w:t>
      </w:r>
    </w:p>
    <w:p>
      <w:pPr>
        <w:pStyle w:val="ListParagraph"/>
        <w:numPr>
          <w:ilvl w:val="0"/>
          <w:numId w:val="3"/>
        </w:numPr>
        <w:spacing w:before="40" w:after="40"/>
      </w:pPr>
      <w:r>
        <w:rPr>
          <w:rFonts w:ascii="Arial" w:cs="Arial" w:eastAsia="Arial" w:hAnsi="Arial"/>
          <w:b/>
          <w:bCs/>
          <w:color w:val="1A1A2E"/>
          <w:sz w:val="22"/>
          <w:szCs w:val="22"/>
        </w:rPr>
        <w:t xml:space="preserve">Task assignment — </w:t>
      </w:r>
      <w:r>
        <w:rPr>
          <w:rFonts w:ascii="Arial" w:cs="Arial" w:eastAsia="Arial" w:hAnsi="Arial"/>
          <w:color w:val="1A1A2E"/>
          <w:sz w:val="22"/>
          <w:szCs w:val="22"/>
        </w:rPr>
        <w:t xml:space="preserve">When a new project or client is added to your system, are tasks created and assigned automatically with deadlines?</w:t>
      </w:r>
    </w:p>
    <w:p>
      <w:pPr>
        <w:pStyle w:val="ListParagraph"/>
        <w:numPr>
          <w:ilvl w:val="0"/>
          <w:numId w:val="3"/>
        </w:numPr>
        <w:spacing w:before="40" w:after="40"/>
      </w:pPr>
      <w:r>
        <w:rPr>
          <w:rFonts w:ascii="Arial" w:cs="Arial" w:eastAsia="Arial" w:hAnsi="Arial"/>
          <w:b/>
          <w:bCs/>
          <w:color w:val="1A1A2E"/>
          <w:sz w:val="22"/>
          <w:szCs w:val="22"/>
        </w:rPr>
        <w:t xml:space="preserve">Handoff notifications — </w:t>
      </w:r>
      <w:r>
        <w:rPr>
          <w:rFonts w:ascii="Arial" w:cs="Arial" w:eastAsia="Arial" w:hAnsi="Arial"/>
          <w:color w:val="1A1A2E"/>
          <w:sz w:val="22"/>
          <w:szCs w:val="22"/>
        </w:rPr>
        <w:t xml:space="preserve">When one team or step finishes, is the next person notified automatically — or does someone have to send a Slack message or make a call?</w:t>
      </w:r>
    </w:p>
    <w:p>
      <w:pPr>
        <w:pStyle w:val="ListParagraph"/>
        <w:numPr>
          <w:ilvl w:val="0"/>
          <w:numId w:val="3"/>
        </w:numPr>
        <w:spacing w:before="40" w:after="40"/>
      </w:pPr>
      <w:r>
        <w:rPr>
          <w:rFonts w:ascii="Arial" w:cs="Arial" w:eastAsia="Arial" w:hAnsi="Arial"/>
          <w:b/>
          <w:bCs/>
          <w:color w:val="1A1A2E"/>
          <w:sz w:val="22"/>
          <w:szCs w:val="22"/>
        </w:rPr>
        <w:t xml:space="preserve">Deadline reminders — </w:t>
      </w:r>
      <w:r>
        <w:rPr>
          <w:rFonts w:ascii="Arial" w:cs="Arial" w:eastAsia="Arial" w:hAnsi="Arial"/>
          <w:color w:val="1A1A2E"/>
          <w:sz w:val="22"/>
          <w:szCs w:val="22"/>
        </w:rPr>
        <w:t xml:space="preserve">Do team members receive automated reminders before deadlines, not just after they've been missed?</w:t>
      </w:r>
    </w:p>
    <w:p>
      <w:pPr>
        <w:spacing w:before="0" w:after="120"/>
      </w:pPr>
    </w:p>
    <w:p>
      <w:pPr>
        <w:spacing w:before="200" w:after="80"/>
      </w:pPr>
      <w:r>
        <w:rPr>
          <w:rFonts w:ascii="Arial" w:cs="Arial" w:eastAsia="Arial" w:hAnsi="Arial"/>
          <w:b/>
          <w:bCs/>
          <w:color w:val="E87722"/>
          <w:sz w:val="23"/>
          <w:szCs w:val="23"/>
        </w:rPr>
        <w:t xml:space="preserve">Invoicing &amp; Finance</w:t>
      </w:r>
    </w:p>
    <w:p>
      <w:pPr>
        <w:pStyle w:val="ListParagraph"/>
        <w:numPr>
          <w:ilvl w:val="0"/>
          <w:numId w:val="3"/>
        </w:numPr>
        <w:spacing w:before="40" w:after="40"/>
      </w:pPr>
      <w:r>
        <w:rPr>
          <w:rFonts w:ascii="Arial" w:cs="Arial" w:eastAsia="Arial" w:hAnsi="Arial"/>
          <w:b/>
          <w:bCs/>
          <w:color w:val="1A1A2E"/>
          <w:sz w:val="22"/>
          <w:szCs w:val="22"/>
        </w:rPr>
        <w:t xml:space="preserve">Invoice generation — </w:t>
      </w:r>
      <w:r>
        <w:rPr>
          <w:rFonts w:ascii="Arial" w:cs="Arial" w:eastAsia="Arial" w:hAnsi="Arial"/>
          <w:color w:val="1A1A2E"/>
          <w:sz w:val="22"/>
          <w:szCs w:val="22"/>
        </w:rPr>
        <w:t xml:space="preserve">Are invoices created automatically when work is completed or a product ships — or does someone generate them manually?</w:t>
      </w:r>
    </w:p>
    <w:p>
      <w:pPr>
        <w:pStyle w:val="ListParagraph"/>
        <w:numPr>
          <w:ilvl w:val="0"/>
          <w:numId w:val="3"/>
        </w:numPr>
        <w:spacing w:before="40" w:after="40"/>
      </w:pPr>
      <w:r>
        <w:rPr>
          <w:rFonts w:ascii="Arial" w:cs="Arial" w:eastAsia="Arial" w:hAnsi="Arial"/>
          <w:b/>
          <w:bCs/>
          <w:color w:val="1A1A2E"/>
          <w:sz w:val="22"/>
          <w:szCs w:val="22"/>
        </w:rPr>
        <w:t xml:space="preserve">Payment reminders — </w:t>
      </w:r>
      <w:r>
        <w:rPr>
          <w:rFonts w:ascii="Arial" w:cs="Arial" w:eastAsia="Arial" w:hAnsi="Arial"/>
          <w:color w:val="1A1A2E"/>
          <w:sz w:val="22"/>
          <w:szCs w:val="22"/>
        </w:rPr>
        <w:t xml:space="preserve">Do overdue invoices trigger a follow-up sequence automatically?</w:t>
      </w:r>
    </w:p>
    <w:p>
      <w:pPr>
        <w:pStyle w:val="ListParagraph"/>
        <w:numPr>
          <w:ilvl w:val="0"/>
          <w:numId w:val="3"/>
        </w:numPr>
        <w:spacing w:before="40" w:after="40"/>
      </w:pPr>
      <w:r>
        <w:rPr>
          <w:rFonts w:ascii="Arial" w:cs="Arial" w:eastAsia="Arial" w:hAnsi="Arial"/>
          <w:b/>
          <w:bCs/>
          <w:color w:val="1A1A2E"/>
          <w:sz w:val="22"/>
          <w:szCs w:val="22"/>
        </w:rPr>
        <w:t xml:space="preserve">Payment processing — </w:t>
      </w:r>
      <w:r>
        <w:rPr>
          <w:rFonts w:ascii="Arial" w:cs="Arial" w:eastAsia="Arial" w:hAnsi="Arial"/>
          <w:color w:val="1A1A2E"/>
          <w:sz w:val="22"/>
          <w:szCs w:val="22"/>
        </w:rPr>
        <w:t xml:space="preserve">Can customers pay online — credit card, ACH, digital wallet — without your team being involved?</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0D5DD" w:sz="1"/>
              <w:left w:val="single" w:color="D0D5DD" w:sz="1"/>
              <w:bottom w:val="single" w:color="D0D5DD" w:sz="1"/>
              <w:right w:val="single" w:color="D0D5DD" w:sz="1"/>
            </w:tcBorders>
            <w:shd w:fill="F2F4F7" w:val="clear"/>
            <w:tcMar>
              <w:top w:type="dxa" w:w="160"/>
              <w:left w:type="dxa" w:w="220"/>
              <w:bottom w:type="dxa" w:w="160"/>
              <w:right w:type="dxa" w:w="220"/>
            </w:tcMar>
          </w:tcPr>
          <w:p>
            <w:pPr>
              <w:spacing w:before="0" w:after="60"/>
            </w:pPr>
            <w:r>
              <w:rPr>
                <w:rFonts w:ascii="Arial" w:cs="Arial" w:eastAsia="Arial" w:hAnsi="Arial"/>
                <w:i/>
                <w:iCs/>
                <w:color w:val="1A1A2E"/>
                <w:sz w:val="22"/>
                <w:szCs w:val="22"/>
              </w:rPr>
              <w:t xml:space="preserve">One professional services firm we worked with was spending 8 hours a week generating client invoices by hand. After connecting their project management tool to their accounting software, invoicing became one click. They cut billing errors by 90% and got paid an average of four days faster.</w:t>
            </w:r>
          </w:p>
        </w:tc>
      </w:tr>
    </w:tbl>
    <w:p>
      <w:pPr>
        <w:spacing w:before="0" w:after="200"/>
      </w:pPr>
    </w:p>
    <w:p>
      <w:pPr>
        <w:pStyle w:val="Heading1"/>
        <w:spacing w:before="360" w:after="120"/>
      </w:pPr>
      <w:r>
        <w:rPr>
          <w:rFonts w:ascii="Arial" w:cs="Arial" w:eastAsia="Arial" w:hAnsi="Arial"/>
          <w:b/>
          <w:bCs/>
          <w:color w:val="1B3A6B"/>
          <w:sz w:val="36"/>
          <w:szCs w:val="36"/>
        </w:rPr>
        <w:t xml:space="preserve">2. Data &amp; Visibility</w:t>
      </w:r>
    </w:p>
    <w:p>
      <w:pPr>
        <w:spacing w:before="0" w:after="160"/>
      </w:pPr>
      <w:r>
        <w:rPr>
          <w:rFonts w:ascii="Arial" w:cs="Arial" w:eastAsia="Arial" w:hAnsi="Arial"/>
          <w:i/>
          <w:iCs/>
          <w:color w:val="667085"/>
          <w:sz w:val="22"/>
          <w:szCs w:val="22"/>
        </w:rPr>
        <w:t xml:space="preserve">You can't fix what you can't see. The question here isn't whether data exists somewhere — it almost always does. The question is whether it's current, accessible, and actually used to make decisions. Most businesses are swimming in data and starving for clarity.</w:t>
      </w:r>
    </w:p>
    <w:p>
      <w:pPr>
        <w:spacing w:before="200" w:after="80"/>
      </w:pPr>
      <w:r>
        <w:rPr>
          <w:rFonts w:ascii="Arial" w:cs="Arial" w:eastAsia="Arial" w:hAnsi="Arial"/>
          <w:b/>
          <w:bCs/>
          <w:color w:val="E87722"/>
          <w:sz w:val="23"/>
          <w:szCs w:val="23"/>
        </w:rPr>
        <w:t xml:space="preserve">Inventory &amp; Orders</w:t>
      </w:r>
    </w:p>
    <w:p>
      <w:pPr>
        <w:pStyle w:val="ListParagraph"/>
        <w:numPr>
          <w:ilvl w:val="0"/>
          <w:numId w:val="3"/>
        </w:numPr>
        <w:spacing w:before="40" w:after="40"/>
      </w:pPr>
      <w:r>
        <w:rPr>
          <w:rFonts w:ascii="Arial" w:cs="Arial" w:eastAsia="Arial" w:hAnsi="Arial"/>
          <w:b/>
          <w:bCs/>
          <w:color w:val="1A1A2E"/>
          <w:sz w:val="22"/>
          <w:szCs w:val="22"/>
        </w:rPr>
        <w:t xml:space="preserve">Live inventory levels — </w:t>
      </w:r>
      <w:r>
        <w:rPr>
          <w:rFonts w:ascii="Arial" w:cs="Arial" w:eastAsia="Arial" w:hAnsi="Arial"/>
          <w:color w:val="1A1A2E"/>
          <w:sz w:val="22"/>
          <w:szCs w:val="22"/>
        </w:rPr>
        <w:t xml:space="preserve">Can you see accurate stock levels across all locations right now — not as of yesterday's close?</w:t>
      </w:r>
    </w:p>
    <w:p>
      <w:pPr>
        <w:pStyle w:val="ListParagraph"/>
        <w:numPr>
          <w:ilvl w:val="0"/>
          <w:numId w:val="3"/>
        </w:numPr>
        <w:spacing w:before="40" w:after="40"/>
      </w:pPr>
      <w:r>
        <w:rPr>
          <w:rFonts w:ascii="Arial" w:cs="Arial" w:eastAsia="Arial" w:hAnsi="Arial"/>
          <w:b/>
          <w:bCs/>
          <w:color w:val="1A1A2E"/>
          <w:sz w:val="22"/>
          <w:szCs w:val="22"/>
        </w:rPr>
        <w:t xml:space="preserve">Order status — </w:t>
      </w:r>
      <w:r>
        <w:rPr>
          <w:rFonts w:ascii="Arial" w:cs="Arial" w:eastAsia="Arial" w:hAnsi="Arial"/>
          <w:color w:val="1A1A2E"/>
          <w:sz w:val="22"/>
          <w:szCs w:val="22"/>
        </w:rPr>
        <w:t xml:space="preserve">Can any team member check the status of any order in seconds, from a single system?</w:t>
      </w:r>
    </w:p>
    <w:p>
      <w:pPr>
        <w:pStyle w:val="ListParagraph"/>
        <w:numPr>
          <w:ilvl w:val="0"/>
          <w:numId w:val="3"/>
        </w:numPr>
        <w:spacing w:before="40" w:after="40"/>
      </w:pPr>
      <w:r>
        <w:rPr>
          <w:rFonts w:ascii="Arial" w:cs="Arial" w:eastAsia="Arial" w:hAnsi="Arial"/>
          <w:b/>
          <w:bCs/>
          <w:color w:val="1A1A2E"/>
          <w:sz w:val="22"/>
          <w:szCs w:val="22"/>
        </w:rPr>
        <w:t xml:space="preserve">Exception visibility — </w:t>
      </w:r>
      <w:r>
        <w:rPr>
          <w:rFonts w:ascii="Arial" w:cs="Arial" w:eastAsia="Arial" w:hAnsi="Arial"/>
          <w:color w:val="1A1A2E"/>
          <w:sz w:val="22"/>
          <w:szCs w:val="22"/>
        </w:rPr>
        <w:t xml:space="preserve">When something goes wrong — a late shipment, a failed delivery, a stockout — do you find out automatically, or when a customer calls?</w:t>
      </w:r>
    </w:p>
    <w:p>
      <w:pPr>
        <w:spacing w:before="0" w:after="120"/>
      </w:pPr>
    </w:p>
    <w:p>
      <w:pPr>
        <w:spacing w:before="200" w:after="80"/>
      </w:pPr>
      <w:r>
        <w:rPr>
          <w:rFonts w:ascii="Arial" w:cs="Arial" w:eastAsia="Arial" w:hAnsi="Arial"/>
          <w:b/>
          <w:bCs/>
          <w:color w:val="E87722"/>
          <w:sz w:val="23"/>
          <w:szCs w:val="23"/>
        </w:rPr>
        <w:t xml:space="preserve">Financial &amp; Customer</w:t>
      </w:r>
    </w:p>
    <w:p>
      <w:pPr>
        <w:pStyle w:val="ListParagraph"/>
        <w:numPr>
          <w:ilvl w:val="0"/>
          <w:numId w:val="3"/>
        </w:numPr>
        <w:spacing w:before="40" w:after="40"/>
      </w:pPr>
      <w:r>
        <w:rPr>
          <w:rFonts w:ascii="Arial" w:cs="Arial" w:eastAsia="Arial" w:hAnsi="Arial"/>
          <w:b/>
          <w:bCs/>
          <w:color w:val="1A1A2E"/>
          <w:sz w:val="22"/>
          <w:szCs w:val="22"/>
        </w:rPr>
        <w:t xml:space="preserve">Revenue in real time — </w:t>
      </w:r>
      <w:r>
        <w:rPr>
          <w:rFonts w:ascii="Arial" w:cs="Arial" w:eastAsia="Arial" w:hAnsi="Arial"/>
          <w:color w:val="1A1A2E"/>
          <w:sz w:val="22"/>
          <w:szCs w:val="22"/>
        </w:rPr>
        <w:t xml:space="preserve">Is revenue visible in a live dashboard, or does someone compile it from a report each week?</w:t>
      </w:r>
    </w:p>
    <w:p>
      <w:pPr>
        <w:pStyle w:val="ListParagraph"/>
        <w:numPr>
          <w:ilvl w:val="0"/>
          <w:numId w:val="3"/>
        </w:numPr>
        <w:spacing w:before="40" w:after="40"/>
      </w:pPr>
      <w:r>
        <w:rPr>
          <w:rFonts w:ascii="Arial" w:cs="Arial" w:eastAsia="Arial" w:hAnsi="Arial"/>
          <w:b/>
          <w:bCs/>
          <w:color w:val="1A1A2E"/>
          <w:sz w:val="22"/>
          <w:szCs w:val="22"/>
        </w:rPr>
        <w:t xml:space="preserve">Customer history — </w:t>
      </w:r>
      <w:r>
        <w:rPr>
          <w:rFonts w:ascii="Arial" w:cs="Arial" w:eastAsia="Arial" w:hAnsi="Arial"/>
          <w:color w:val="1A1A2E"/>
          <w:sz w:val="22"/>
          <w:szCs w:val="22"/>
        </w:rPr>
        <w:t xml:space="preserve">Can anyone on your team pull up a complete picture of a customer's orders, payments, and interactions in one place?</w:t>
      </w:r>
    </w:p>
    <w:p>
      <w:pPr>
        <w:pStyle w:val="ListParagraph"/>
        <w:numPr>
          <w:ilvl w:val="0"/>
          <w:numId w:val="3"/>
        </w:numPr>
        <w:spacing w:before="40" w:after="40"/>
      </w:pPr>
      <w:r>
        <w:rPr>
          <w:rFonts w:ascii="Arial" w:cs="Arial" w:eastAsia="Arial" w:hAnsi="Arial"/>
          <w:b/>
          <w:bCs/>
          <w:color w:val="1A1A2E"/>
          <w:sz w:val="22"/>
          <w:szCs w:val="22"/>
        </w:rPr>
        <w:t xml:space="preserve">Supplier performance — </w:t>
      </w:r>
      <w:r>
        <w:rPr>
          <w:rFonts w:ascii="Arial" w:cs="Arial" w:eastAsia="Arial" w:hAnsi="Arial"/>
          <w:color w:val="1A1A2E"/>
          <w:sz w:val="22"/>
          <w:szCs w:val="22"/>
        </w:rPr>
        <w:t xml:space="preserve">Do you track vendor on-time rates, lead times, and error rates systematically — or assess them by feel?</w:t>
      </w:r>
    </w:p>
    <w:p>
      <w:pPr>
        <w:spacing w:before="0" w:after="120"/>
      </w:pPr>
    </w:p>
    <w:p>
      <w:pPr>
        <w:spacing w:before="200" w:after="80"/>
      </w:pPr>
      <w:r>
        <w:rPr>
          <w:rFonts w:ascii="Arial" w:cs="Arial" w:eastAsia="Arial" w:hAnsi="Arial"/>
          <w:b/>
          <w:bCs/>
          <w:color w:val="E87722"/>
          <w:sz w:val="23"/>
          <w:szCs w:val="23"/>
        </w:rPr>
        <w:t xml:space="preserve">Reporting</w:t>
      </w:r>
    </w:p>
    <w:p>
      <w:pPr>
        <w:pStyle w:val="ListParagraph"/>
        <w:numPr>
          <w:ilvl w:val="0"/>
          <w:numId w:val="3"/>
        </w:numPr>
        <w:spacing w:before="40" w:after="40"/>
      </w:pPr>
      <w:r>
        <w:rPr>
          <w:rFonts w:ascii="Arial" w:cs="Arial" w:eastAsia="Arial" w:hAnsi="Arial"/>
          <w:b/>
          <w:bCs/>
          <w:color w:val="1A1A2E"/>
          <w:sz w:val="22"/>
          <w:szCs w:val="22"/>
        </w:rPr>
        <w:t xml:space="preserve">Automated reports — </w:t>
      </w:r>
      <w:r>
        <w:rPr>
          <w:rFonts w:ascii="Arial" w:cs="Arial" w:eastAsia="Arial" w:hAnsi="Arial"/>
          <w:color w:val="1A1A2E"/>
          <w:sz w:val="22"/>
          <w:szCs w:val="22"/>
        </w:rPr>
        <w:t xml:space="preserve">Do key stakeholders receive performance summaries automatically — weekly or monthly — without someone compiling them?</w:t>
      </w:r>
    </w:p>
    <w:p>
      <w:pPr>
        <w:pStyle w:val="ListParagraph"/>
        <w:numPr>
          <w:ilvl w:val="0"/>
          <w:numId w:val="3"/>
        </w:numPr>
        <w:spacing w:before="40" w:after="40"/>
      </w:pPr>
      <w:r>
        <w:rPr>
          <w:rFonts w:ascii="Arial" w:cs="Arial" w:eastAsia="Arial" w:hAnsi="Arial"/>
          <w:b/>
          <w:bCs/>
          <w:color w:val="1A1A2E"/>
          <w:sz w:val="22"/>
          <w:szCs w:val="22"/>
        </w:rPr>
        <w:t xml:space="preserve">Alert thresholds — </w:t>
      </w:r>
      <w:r>
        <w:rPr>
          <w:rFonts w:ascii="Arial" w:cs="Arial" w:eastAsia="Arial" w:hAnsi="Arial"/>
          <w:color w:val="1A1A2E"/>
          <w:sz w:val="22"/>
          <w:szCs w:val="22"/>
        </w:rPr>
        <w:t xml:space="preserve">Do you receive automatic alerts when a critical metric crosses a threshold: late delivery rate above 5%, inventory below reorder point, invoice overdue by 14 days?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0D5DD" w:sz="1"/>
              <w:left w:val="single" w:color="D0D5DD" w:sz="1"/>
              <w:bottom w:val="single" w:color="D0D5DD" w:sz="1"/>
              <w:right w:val="single" w:color="D0D5DD" w:sz="1"/>
            </w:tcBorders>
            <w:shd w:fill="F2F4F7" w:val="clear"/>
            <w:tcMar>
              <w:top w:type="dxa" w:w="160"/>
              <w:left w:type="dxa" w:w="220"/>
              <w:bottom w:type="dxa" w:w="160"/>
              <w:right w:type="dxa" w:w="220"/>
            </w:tcMar>
          </w:tcPr>
          <w:p>
            <w:pPr>
              <w:spacing w:before="0" w:after="60"/>
            </w:pPr>
            <w:r>
              <w:rPr>
                <w:rFonts w:ascii="Arial" w:cs="Arial" w:eastAsia="Arial" w:hAnsi="Arial"/>
                <w:i/>
                <w:iCs/>
                <w:color w:val="1A1A2E"/>
                <w:sz w:val="22"/>
                <w:szCs w:val="22"/>
              </w:rPr>
              <w:t xml:space="preserve">"54% of office workers spend more time searching for files and data than actually working with it." — ShareFile Workflow Automation Report, 2024</w:t>
            </w:r>
          </w:p>
        </w:tc>
      </w:tr>
    </w:tbl>
    <w:p>
      <w:pPr>
        <w:spacing w:before="0" w:after="200"/>
      </w:pPr>
    </w:p>
    <w:p>
      <w:pPr>
        <w:pStyle w:val="Heading1"/>
        <w:spacing w:before="360" w:after="120"/>
      </w:pPr>
      <w:r>
        <w:rPr>
          <w:rFonts w:ascii="Arial" w:cs="Arial" w:eastAsia="Arial" w:hAnsi="Arial"/>
          <w:b/>
          <w:bCs/>
          <w:color w:val="1B3A6B"/>
          <w:sz w:val="36"/>
          <w:szCs w:val="36"/>
        </w:rPr>
        <w:t xml:space="preserve">3. Customer Experience</w:t>
      </w:r>
    </w:p>
    <w:p>
      <w:pPr>
        <w:spacing w:before="0" w:after="160"/>
      </w:pPr>
      <w:r>
        <w:rPr>
          <w:rFonts w:ascii="Arial" w:cs="Arial" w:eastAsia="Arial" w:hAnsi="Arial"/>
          <w:i/>
          <w:iCs/>
          <w:color w:val="667085"/>
          <w:sz w:val="22"/>
          <w:szCs w:val="22"/>
        </w:rPr>
        <w:t xml:space="preserve">This section measures what it actually feels like to do business with you — from the moment someone places an order to what happens when something goes wrong. The bar here is simple: customers shouldn't have to call you to find out what's going on.</w:t>
      </w:r>
    </w:p>
    <w:p>
      <w:pPr>
        <w:spacing w:before="200" w:after="80"/>
      </w:pPr>
      <w:r>
        <w:rPr>
          <w:rFonts w:ascii="Arial" w:cs="Arial" w:eastAsia="Arial" w:hAnsi="Arial"/>
          <w:b/>
          <w:bCs/>
          <w:color w:val="E87722"/>
          <w:sz w:val="23"/>
          <w:szCs w:val="23"/>
        </w:rPr>
        <w:t xml:space="preserve">Communication</w:t>
      </w:r>
    </w:p>
    <w:p>
      <w:pPr>
        <w:pStyle w:val="ListParagraph"/>
        <w:numPr>
          <w:ilvl w:val="0"/>
          <w:numId w:val="3"/>
        </w:numPr>
        <w:spacing w:before="40" w:after="40"/>
      </w:pPr>
      <w:r>
        <w:rPr>
          <w:rFonts w:ascii="Arial" w:cs="Arial" w:eastAsia="Arial" w:hAnsi="Arial"/>
          <w:b/>
          <w:bCs/>
          <w:color w:val="1A1A2E"/>
          <w:sz w:val="22"/>
          <w:szCs w:val="22"/>
        </w:rPr>
        <w:t xml:space="preserve">Proactive updates — </w:t>
      </w:r>
      <w:r>
        <w:rPr>
          <w:rFonts w:ascii="Arial" w:cs="Arial" w:eastAsia="Arial" w:hAnsi="Arial"/>
          <w:color w:val="1A1A2E"/>
          <w:sz w:val="22"/>
          <w:szCs w:val="22"/>
        </w:rPr>
        <w:t xml:space="preserve">Do customers receive notifications at every meaningful stage — order confirmed, in transit, delivered, delayed — without having to ask?</w:t>
      </w:r>
    </w:p>
    <w:p>
      <w:pPr>
        <w:pStyle w:val="ListParagraph"/>
        <w:numPr>
          <w:ilvl w:val="0"/>
          <w:numId w:val="3"/>
        </w:numPr>
        <w:spacing w:before="40" w:after="40"/>
      </w:pPr>
      <w:r>
        <w:rPr>
          <w:rFonts w:ascii="Arial" w:cs="Arial" w:eastAsia="Arial" w:hAnsi="Arial"/>
          <w:b/>
          <w:bCs/>
          <w:color w:val="1A1A2E"/>
          <w:sz w:val="22"/>
          <w:szCs w:val="22"/>
        </w:rPr>
        <w:t xml:space="preserve">Delay alerts — </w:t>
      </w:r>
      <w:r>
        <w:rPr>
          <w:rFonts w:ascii="Arial" w:cs="Arial" w:eastAsia="Arial" w:hAnsi="Arial"/>
          <w:color w:val="1A1A2E"/>
          <w:sz w:val="22"/>
          <w:szCs w:val="22"/>
        </w:rPr>
        <w:t xml:space="preserve">If a shipment is running late, does the customer find out from you before they find out on their own?</w:t>
      </w:r>
    </w:p>
    <w:p>
      <w:pPr>
        <w:pStyle w:val="ListParagraph"/>
        <w:numPr>
          <w:ilvl w:val="0"/>
          <w:numId w:val="3"/>
        </w:numPr>
        <w:spacing w:before="40" w:after="40"/>
      </w:pPr>
      <w:r>
        <w:rPr>
          <w:rFonts w:ascii="Arial" w:cs="Arial" w:eastAsia="Arial" w:hAnsi="Arial"/>
          <w:b/>
          <w:bCs/>
          <w:color w:val="1A1A2E"/>
          <w:sz w:val="22"/>
          <w:szCs w:val="22"/>
        </w:rPr>
        <w:t xml:space="preserve">After-hours coverage — </w:t>
      </w:r>
      <w:r>
        <w:rPr>
          <w:rFonts w:ascii="Arial" w:cs="Arial" w:eastAsia="Arial" w:hAnsi="Arial"/>
          <w:color w:val="1A1A2E"/>
          <w:sz w:val="22"/>
          <w:szCs w:val="22"/>
        </w:rPr>
        <w:t xml:space="preserve">Is there at least a basic chatbot or FAQ handling volume outside business hours?</w:t>
      </w:r>
    </w:p>
    <w:p>
      <w:pPr>
        <w:spacing w:before="0" w:after="120"/>
      </w:pPr>
    </w:p>
    <w:p>
      <w:pPr>
        <w:spacing w:before="200" w:after="80"/>
      </w:pPr>
      <w:r>
        <w:rPr>
          <w:rFonts w:ascii="Arial" w:cs="Arial" w:eastAsia="Arial" w:hAnsi="Arial"/>
          <w:b/>
          <w:bCs/>
          <w:color w:val="E87722"/>
          <w:sz w:val="23"/>
          <w:szCs w:val="23"/>
        </w:rPr>
        <w:t xml:space="preserve">Self-Service</w:t>
      </w:r>
    </w:p>
    <w:p>
      <w:pPr>
        <w:pStyle w:val="ListParagraph"/>
        <w:numPr>
          <w:ilvl w:val="0"/>
          <w:numId w:val="3"/>
        </w:numPr>
        <w:spacing w:before="40" w:after="40"/>
      </w:pPr>
      <w:r>
        <w:rPr>
          <w:rFonts w:ascii="Arial" w:cs="Arial" w:eastAsia="Arial" w:hAnsi="Arial"/>
          <w:b/>
          <w:bCs/>
          <w:color w:val="1A1A2E"/>
          <w:sz w:val="22"/>
          <w:szCs w:val="22"/>
        </w:rPr>
        <w:t xml:space="preserve">Order tracking — </w:t>
      </w:r>
      <w:r>
        <w:rPr>
          <w:rFonts w:ascii="Arial" w:cs="Arial" w:eastAsia="Arial" w:hAnsi="Arial"/>
          <w:color w:val="1A1A2E"/>
          <w:sz w:val="22"/>
          <w:szCs w:val="22"/>
        </w:rPr>
        <w:t xml:space="preserve">Can customers check the status of their order 24/7 without calling your team?</w:t>
      </w:r>
    </w:p>
    <w:p>
      <w:pPr>
        <w:pStyle w:val="ListParagraph"/>
        <w:numPr>
          <w:ilvl w:val="0"/>
          <w:numId w:val="3"/>
        </w:numPr>
        <w:spacing w:before="40" w:after="40"/>
      </w:pPr>
      <w:r>
        <w:rPr>
          <w:rFonts w:ascii="Arial" w:cs="Arial" w:eastAsia="Arial" w:hAnsi="Arial"/>
          <w:b/>
          <w:bCs/>
          <w:color w:val="1A1A2E"/>
          <w:sz w:val="22"/>
          <w:szCs w:val="22"/>
        </w:rPr>
        <w:t xml:space="preserve">FAQ deflection — </w:t>
      </w:r>
      <w:r>
        <w:rPr>
          <w:rFonts w:ascii="Arial" w:cs="Arial" w:eastAsia="Arial" w:hAnsi="Arial"/>
          <w:color w:val="1A1A2E"/>
          <w:sz w:val="22"/>
          <w:szCs w:val="22"/>
        </w:rPr>
        <w:t xml:space="preserve">Do your ten most common support questions have automated answers — before a ticket is even opened?</w:t>
      </w:r>
    </w:p>
    <w:p>
      <w:pPr>
        <w:pStyle w:val="ListParagraph"/>
        <w:numPr>
          <w:ilvl w:val="0"/>
          <w:numId w:val="3"/>
        </w:numPr>
        <w:spacing w:before="40" w:after="40"/>
      </w:pPr>
      <w:r>
        <w:rPr>
          <w:rFonts w:ascii="Arial" w:cs="Arial" w:eastAsia="Arial" w:hAnsi="Arial"/>
          <w:b/>
          <w:bCs/>
          <w:color w:val="1A1A2E"/>
          <w:sz w:val="22"/>
          <w:szCs w:val="22"/>
        </w:rPr>
        <w:t xml:space="preserve">Payment options — </w:t>
      </w:r>
      <w:r>
        <w:rPr>
          <w:rFonts w:ascii="Arial" w:cs="Arial" w:eastAsia="Arial" w:hAnsi="Arial"/>
          <w:color w:val="1A1A2E"/>
          <w:sz w:val="22"/>
          <w:szCs w:val="22"/>
        </w:rPr>
        <w:t xml:space="preserve">Can customers pay online, at any hour, without involving your team?</w:t>
      </w:r>
    </w:p>
    <w:p>
      <w:pPr>
        <w:spacing w:before="0" w:after="120"/>
      </w:pPr>
    </w:p>
    <w:p>
      <w:pPr>
        <w:spacing w:before="200" w:after="80"/>
      </w:pPr>
      <w:r>
        <w:rPr>
          <w:rFonts w:ascii="Arial" w:cs="Arial" w:eastAsia="Arial" w:hAnsi="Arial"/>
          <w:b/>
          <w:bCs/>
          <w:color w:val="E87722"/>
          <w:sz w:val="23"/>
          <w:szCs w:val="23"/>
        </w:rPr>
        <w:t xml:space="preserve">Support &amp; Feedback</w:t>
      </w:r>
    </w:p>
    <w:p>
      <w:pPr>
        <w:pStyle w:val="ListParagraph"/>
        <w:numPr>
          <w:ilvl w:val="0"/>
          <w:numId w:val="3"/>
        </w:numPr>
        <w:spacing w:before="40" w:after="40"/>
      </w:pPr>
      <w:r>
        <w:rPr>
          <w:rFonts w:ascii="Arial" w:cs="Arial" w:eastAsia="Arial" w:hAnsi="Arial"/>
          <w:b/>
          <w:bCs/>
          <w:color w:val="1A1A2E"/>
          <w:sz w:val="22"/>
          <w:szCs w:val="22"/>
        </w:rPr>
        <w:t xml:space="preserve">Ticket routing — </w:t>
      </w:r>
      <w:r>
        <w:rPr>
          <w:rFonts w:ascii="Arial" w:cs="Arial" w:eastAsia="Arial" w:hAnsi="Arial"/>
          <w:color w:val="1A1A2E"/>
          <w:sz w:val="22"/>
          <w:szCs w:val="22"/>
        </w:rPr>
        <w:t xml:space="preserve">Do support tickets automatically go to the right person — billing to finance, technical issues to the right team — without manual triage?</w:t>
      </w:r>
    </w:p>
    <w:p>
      <w:pPr>
        <w:pStyle w:val="ListParagraph"/>
        <w:numPr>
          <w:ilvl w:val="0"/>
          <w:numId w:val="3"/>
        </w:numPr>
        <w:spacing w:before="40" w:after="40"/>
      </w:pPr>
      <w:r>
        <w:rPr>
          <w:rFonts w:ascii="Arial" w:cs="Arial" w:eastAsia="Arial" w:hAnsi="Arial"/>
          <w:b/>
          <w:bCs/>
          <w:color w:val="1A1A2E"/>
          <w:sz w:val="22"/>
          <w:szCs w:val="22"/>
        </w:rPr>
        <w:t xml:space="preserve">Satisfaction surveys — </w:t>
      </w:r>
      <w:r>
        <w:rPr>
          <w:rFonts w:ascii="Arial" w:cs="Arial" w:eastAsia="Arial" w:hAnsi="Arial"/>
          <w:color w:val="1A1A2E"/>
          <w:sz w:val="22"/>
          <w:szCs w:val="22"/>
        </w:rPr>
        <w:t xml:space="preserve">After a ticket closes, does the customer automatically receive a short feedback request?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0D5DD" w:sz="1"/>
              <w:left w:val="single" w:color="D0D5DD" w:sz="1"/>
              <w:bottom w:val="single" w:color="D0D5DD" w:sz="1"/>
              <w:right w:val="single" w:color="D0D5DD" w:sz="1"/>
            </w:tcBorders>
            <w:shd w:fill="F2F4F7" w:val="clear"/>
            <w:tcMar>
              <w:top w:type="dxa" w:w="160"/>
              <w:left w:type="dxa" w:w="220"/>
              <w:bottom w:type="dxa" w:w="160"/>
              <w:right w:type="dxa" w:w="220"/>
            </w:tcMar>
          </w:tcPr>
          <w:p>
            <w:pPr>
              <w:spacing w:before="0" w:after="60"/>
            </w:pPr>
            <w:r>
              <w:rPr>
                <w:rFonts w:ascii="Arial" w:cs="Arial" w:eastAsia="Arial" w:hAnsi="Arial"/>
                <w:i/>
                <w:iCs/>
                <w:color w:val="1A1A2E"/>
                <w:sz w:val="22"/>
                <w:szCs w:val="22"/>
              </w:rPr>
              <w:t xml:space="preserve">An e-commerce client's support team was spending most of their day answering 'Where's my order?' After implementing automated tracking notifications, ticket volume dropped 40% overnight. The team started actually solving problems instead of looking things up.</w:t>
            </w:r>
          </w:p>
        </w:tc>
      </w:tr>
    </w:tbl>
    <w:p>
      <w:pPr>
        <w:spacing w:before="0" w:after="200"/>
      </w:pPr>
    </w:p>
    <w:p>
      <w:pPr>
        <w:pStyle w:val="Heading1"/>
        <w:spacing w:before="360" w:after="120"/>
      </w:pPr>
      <w:r>
        <w:rPr>
          <w:rFonts w:ascii="Arial" w:cs="Arial" w:eastAsia="Arial" w:hAnsi="Arial"/>
          <w:b/>
          <w:bCs/>
          <w:color w:val="1B3A6B"/>
          <w:sz w:val="36"/>
          <w:szCs w:val="36"/>
        </w:rPr>
        <w:t xml:space="preserve">4. Systems &amp; Integration</w:t>
      </w:r>
    </w:p>
    <w:p>
      <w:pPr>
        <w:spacing w:before="0" w:after="160"/>
      </w:pPr>
      <w:r>
        <w:rPr>
          <w:rFonts w:ascii="Arial" w:cs="Arial" w:eastAsia="Arial" w:hAnsi="Arial"/>
          <w:i/>
          <w:iCs/>
          <w:color w:val="667085"/>
          <w:sz w:val="22"/>
          <w:szCs w:val="22"/>
        </w:rPr>
        <w:t xml:space="preserve">If your tools don't talk to each other, your team is doing it instead. Re-entering data between systems isn't just time-consuming — it's where errors compound quietly until they become expensive. This section asks a simple question: does the same data live in one place, or five?</w:t>
      </w:r>
    </w:p>
    <w:p>
      <w:pPr>
        <w:spacing w:before="200" w:after="80"/>
      </w:pPr>
      <w:r>
        <w:rPr>
          <w:rFonts w:ascii="Arial" w:cs="Arial" w:eastAsia="Arial" w:hAnsi="Arial"/>
          <w:b/>
          <w:bCs/>
          <w:color w:val="E87722"/>
          <w:sz w:val="23"/>
          <w:szCs w:val="23"/>
        </w:rPr>
        <w:t xml:space="preserve">Core Connections</w:t>
      </w:r>
    </w:p>
    <w:p>
      <w:pPr>
        <w:pStyle w:val="ListParagraph"/>
        <w:numPr>
          <w:ilvl w:val="0"/>
          <w:numId w:val="3"/>
        </w:numPr>
        <w:spacing w:before="40" w:after="40"/>
      </w:pPr>
      <w:r>
        <w:rPr>
          <w:rFonts w:ascii="Arial" w:cs="Arial" w:eastAsia="Arial" w:hAnsi="Arial"/>
          <w:b/>
          <w:bCs/>
          <w:color w:val="1A1A2E"/>
          <w:sz w:val="22"/>
          <w:szCs w:val="22"/>
        </w:rPr>
        <w:t xml:space="preserve">Sales to operations — </w:t>
      </w:r>
      <w:r>
        <w:rPr>
          <w:rFonts w:ascii="Arial" w:cs="Arial" w:eastAsia="Arial" w:hAnsi="Arial"/>
          <w:color w:val="1A1A2E"/>
          <w:sz w:val="22"/>
          <w:szCs w:val="22"/>
        </w:rPr>
        <w:t xml:space="preserve">When a sale closes or an order is placed, does it flow into your fulfillment or operations system automatically?</w:t>
      </w:r>
    </w:p>
    <w:p>
      <w:pPr>
        <w:pStyle w:val="ListParagraph"/>
        <w:numPr>
          <w:ilvl w:val="0"/>
          <w:numId w:val="3"/>
        </w:numPr>
        <w:spacing w:before="40" w:after="40"/>
      </w:pPr>
      <w:r>
        <w:rPr>
          <w:rFonts w:ascii="Arial" w:cs="Arial" w:eastAsia="Arial" w:hAnsi="Arial"/>
          <w:b/>
          <w:bCs/>
          <w:color w:val="1A1A2E"/>
          <w:sz w:val="22"/>
          <w:szCs w:val="22"/>
        </w:rPr>
        <w:t xml:space="preserve">Operations to accounting — </w:t>
      </w:r>
      <w:r>
        <w:rPr>
          <w:rFonts w:ascii="Arial" w:cs="Arial" w:eastAsia="Arial" w:hAnsi="Arial"/>
          <w:color w:val="1A1A2E"/>
          <w:sz w:val="22"/>
          <w:szCs w:val="22"/>
        </w:rPr>
        <w:t xml:space="preserve">Do completed orders create the corresponding accounting entries without anyone manually reconciling them?</w:t>
      </w:r>
    </w:p>
    <w:p>
      <w:pPr>
        <w:pStyle w:val="ListParagraph"/>
        <w:numPr>
          <w:ilvl w:val="0"/>
          <w:numId w:val="3"/>
        </w:numPr>
        <w:spacing w:before="40" w:after="40"/>
      </w:pPr>
      <w:r>
        <w:rPr>
          <w:rFonts w:ascii="Arial" w:cs="Arial" w:eastAsia="Arial" w:hAnsi="Arial"/>
          <w:b/>
          <w:bCs/>
          <w:color w:val="1A1A2E"/>
          <w:sz w:val="22"/>
          <w:szCs w:val="22"/>
        </w:rPr>
        <w:t xml:space="preserve">Inventory to purchasing — </w:t>
      </w:r>
      <w:r>
        <w:rPr>
          <w:rFonts w:ascii="Arial" w:cs="Arial" w:eastAsia="Arial" w:hAnsi="Arial"/>
          <w:color w:val="1A1A2E"/>
          <w:sz w:val="22"/>
          <w:szCs w:val="22"/>
        </w:rPr>
        <w:t xml:space="preserve">When inventory hits a reorder point, does it trigger a purchasing action — or does someone have to notice and act?</w:t>
      </w:r>
    </w:p>
    <w:p>
      <w:pPr>
        <w:pStyle w:val="ListParagraph"/>
        <w:numPr>
          <w:ilvl w:val="0"/>
          <w:numId w:val="3"/>
        </w:numPr>
        <w:spacing w:before="40" w:after="40"/>
      </w:pPr>
      <w:r>
        <w:rPr>
          <w:rFonts w:ascii="Arial" w:cs="Arial" w:eastAsia="Arial" w:hAnsi="Arial"/>
          <w:b/>
          <w:bCs/>
          <w:color w:val="1A1A2E"/>
          <w:sz w:val="22"/>
          <w:szCs w:val="22"/>
        </w:rPr>
        <w:t xml:space="preserve">E-commerce to fulfillment — </w:t>
      </w:r>
      <w:r>
        <w:rPr>
          <w:rFonts w:ascii="Arial" w:cs="Arial" w:eastAsia="Arial" w:hAnsi="Arial"/>
          <w:color w:val="1A1A2E"/>
          <w:sz w:val="22"/>
          <w:szCs w:val="22"/>
        </w:rPr>
        <w:t xml:space="preserve">If you sell online, do orders flow directly into your warehouse or fulfillment workflow without a CSV export in between?</w:t>
      </w:r>
    </w:p>
    <w:p>
      <w:pPr>
        <w:spacing w:before="0" w:after="120"/>
      </w:pPr>
    </w:p>
    <w:p>
      <w:pPr>
        <w:spacing w:before="200" w:after="80"/>
      </w:pPr>
      <w:r>
        <w:rPr>
          <w:rFonts w:ascii="Arial" w:cs="Arial" w:eastAsia="Arial" w:hAnsi="Arial"/>
          <w:b/>
          <w:bCs/>
          <w:color w:val="E87722"/>
          <w:sz w:val="23"/>
          <w:szCs w:val="23"/>
        </w:rPr>
        <w:t xml:space="preserve">People &amp; Payroll</w:t>
      </w:r>
    </w:p>
    <w:p>
      <w:pPr>
        <w:pStyle w:val="ListParagraph"/>
        <w:numPr>
          <w:ilvl w:val="0"/>
          <w:numId w:val="3"/>
        </w:numPr>
        <w:spacing w:before="40" w:after="40"/>
      </w:pPr>
      <w:r>
        <w:rPr>
          <w:rFonts w:ascii="Arial" w:cs="Arial" w:eastAsia="Arial" w:hAnsi="Arial"/>
          <w:b/>
          <w:bCs/>
          <w:color w:val="1A1A2E"/>
          <w:sz w:val="22"/>
          <w:szCs w:val="22"/>
        </w:rPr>
        <w:t xml:space="preserve">Timesheets to payroll — </w:t>
      </w:r>
      <w:r>
        <w:rPr>
          <w:rFonts w:ascii="Arial" w:cs="Arial" w:eastAsia="Arial" w:hAnsi="Arial"/>
          <w:color w:val="1A1A2E"/>
          <w:sz w:val="22"/>
          <w:szCs w:val="22"/>
        </w:rPr>
        <w:t xml:space="preserve">Do employee hours feed directly into payroll — or does someone export from one system and import into another?</w:t>
      </w:r>
    </w:p>
    <w:p>
      <w:pPr>
        <w:pStyle w:val="ListParagraph"/>
        <w:numPr>
          <w:ilvl w:val="0"/>
          <w:numId w:val="3"/>
        </w:numPr>
        <w:spacing w:before="40" w:after="40"/>
      </w:pPr>
      <w:r>
        <w:rPr>
          <w:rFonts w:ascii="Arial" w:cs="Arial" w:eastAsia="Arial" w:hAnsi="Arial"/>
          <w:b/>
          <w:bCs/>
          <w:color w:val="1A1A2E"/>
          <w:sz w:val="22"/>
          <w:szCs w:val="22"/>
        </w:rPr>
        <w:t xml:space="preserve">HR to IT provisioning — </w:t>
      </w:r>
      <w:r>
        <w:rPr>
          <w:rFonts w:ascii="Arial" w:cs="Arial" w:eastAsia="Arial" w:hAnsi="Arial"/>
          <w:color w:val="1A1A2E"/>
          <w:sz w:val="22"/>
          <w:szCs w:val="22"/>
        </w:rPr>
        <w:t xml:space="preserve">When someone is hired or leaves, are system accounts created or revoked automatically?</w:t>
      </w:r>
    </w:p>
    <w:p>
      <w:pPr>
        <w:spacing w:before="0" w:after="120"/>
      </w:pPr>
    </w:p>
    <w:p>
      <w:pPr>
        <w:spacing w:before="200" w:after="80"/>
      </w:pPr>
      <w:r>
        <w:rPr>
          <w:rFonts w:ascii="Arial" w:cs="Arial" w:eastAsia="Arial" w:hAnsi="Arial"/>
          <w:b/>
          <w:bCs/>
          <w:color w:val="E87722"/>
          <w:sz w:val="23"/>
          <w:szCs w:val="23"/>
        </w:rPr>
        <w:t xml:space="preserve">Data Consistency</w:t>
      </w:r>
    </w:p>
    <w:p>
      <w:pPr>
        <w:pStyle w:val="ListParagraph"/>
        <w:numPr>
          <w:ilvl w:val="0"/>
          <w:numId w:val="3"/>
        </w:numPr>
        <w:spacing w:before="40" w:after="40"/>
      </w:pPr>
      <w:r>
        <w:rPr>
          <w:rFonts w:ascii="Arial" w:cs="Arial" w:eastAsia="Arial" w:hAnsi="Arial"/>
          <w:b/>
          <w:bCs/>
          <w:color w:val="1A1A2E"/>
          <w:sz w:val="22"/>
          <w:szCs w:val="22"/>
        </w:rPr>
        <w:t xml:space="preserve">Single source of truth — </w:t>
      </w:r>
      <w:r>
        <w:rPr>
          <w:rFonts w:ascii="Arial" w:cs="Arial" w:eastAsia="Arial" w:hAnsi="Arial"/>
          <w:color w:val="1A1A2E"/>
          <w:sz w:val="22"/>
          <w:szCs w:val="22"/>
        </w:rPr>
        <w:t xml:space="preserve">Is customer data consistent across your CRM, order management, and support tools — or does it drift?</w:t>
      </w:r>
    </w:p>
    <w:p>
      <w:pPr>
        <w:pStyle w:val="ListParagraph"/>
        <w:numPr>
          <w:ilvl w:val="0"/>
          <w:numId w:val="3"/>
        </w:numPr>
        <w:spacing w:before="40" w:after="40"/>
      </w:pPr>
      <w:r>
        <w:rPr>
          <w:rFonts w:ascii="Arial" w:cs="Arial" w:eastAsia="Arial" w:hAnsi="Arial"/>
          <w:b/>
          <w:bCs/>
          <w:color w:val="1A1A2E"/>
          <w:sz w:val="22"/>
          <w:szCs w:val="22"/>
        </w:rPr>
        <w:t xml:space="preserve">Integration monitoring — </w:t>
      </w:r>
      <w:r>
        <w:rPr>
          <w:rFonts w:ascii="Arial" w:cs="Arial" w:eastAsia="Arial" w:hAnsi="Arial"/>
          <w:color w:val="1A1A2E"/>
          <w:sz w:val="22"/>
          <w:szCs w:val="22"/>
        </w:rPr>
        <w:t xml:space="preserve">If an integration breaks, are you alerted automatically — or do you find out when something inexplicably stops working?</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0D5DD" w:sz="1"/>
              <w:left w:val="single" w:color="D0D5DD" w:sz="1"/>
              <w:bottom w:val="single" w:color="D0D5DD" w:sz="1"/>
              <w:right w:val="single" w:color="D0D5DD" w:sz="1"/>
            </w:tcBorders>
            <w:shd w:fill="F2F4F7" w:val="clear"/>
            <w:tcMar>
              <w:top w:type="dxa" w:w="160"/>
              <w:left w:type="dxa" w:w="220"/>
              <w:bottom w:type="dxa" w:w="160"/>
              <w:right w:type="dxa" w:w="220"/>
            </w:tcMar>
          </w:tcPr>
          <w:p>
            <w:pPr>
              <w:spacing w:before="0" w:after="60"/>
            </w:pPr>
            <w:r>
              <w:rPr>
                <w:rFonts w:ascii="Arial" w:cs="Arial" w:eastAsia="Arial" w:hAnsi="Arial"/>
                <w:i/>
                <w:iCs/>
                <w:color w:val="1A1A2E"/>
                <w:sz w:val="22"/>
                <w:szCs w:val="22"/>
              </w:rPr>
              <w:t xml:space="preserve">A logistics company was manually exporting orders from their e-commerce platform and re-entering them into their warehouse management system. Two hours a day, five to ten errors a week. After a single API integration, both dropped to zero. The position that existed just to manage that handoff was reassigned to actual operations work.</w:t>
            </w:r>
          </w:p>
        </w:tc>
      </w:tr>
    </w:tbl>
    <w:p>
      <w:pPr>
        <w:spacing w:before="0" w:after="200"/>
      </w:pPr>
    </w:p>
    <w:p>
      <w:pPr>
        <w:pStyle w:val="Heading1"/>
        <w:spacing w:before="360" w:after="120"/>
      </w:pPr>
      <w:r>
        <w:rPr>
          <w:rFonts w:ascii="Arial" w:cs="Arial" w:eastAsia="Arial" w:hAnsi="Arial"/>
          <w:b/>
          <w:bCs/>
          <w:color w:val="1B3A6B"/>
          <w:sz w:val="36"/>
          <w:szCs w:val="36"/>
        </w:rPr>
        <w:t xml:space="preserve">5. People &amp; Workflows</w:t>
      </w:r>
    </w:p>
    <w:p>
      <w:pPr>
        <w:spacing w:before="0" w:after="160"/>
      </w:pPr>
      <w:r>
        <w:rPr>
          <w:rFonts w:ascii="Arial" w:cs="Arial" w:eastAsia="Arial" w:hAnsi="Arial"/>
          <w:i/>
          <w:iCs/>
          <w:color w:val="667085"/>
          <w:sz w:val="22"/>
          <w:szCs w:val="22"/>
        </w:rPr>
        <w:t xml:space="preserve">Efficient operations aren't just about tools — they're about how your team actually works. This section looks at whether your people have what they need to do their jobs well, or whether they're dealing with avoidable friction every day: paper-based processes, manual handoffs, and information that lives only in someone's head.</w:t>
      </w:r>
    </w:p>
    <w:p>
      <w:pPr>
        <w:spacing w:before="200" w:after="80"/>
      </w:pPr>
      <w:r>
        <w:rPr>
          <w:rFonts w:ascii="Arial" w:cs="Arial" w:eastAsia="Arial" w:hAnsi="Arial"/>
          <w:b/>
          <w:bCs/>
          <w:color w:val="E87722"/>
          <w:sz w:val="23"/>
          <w:szCs w:val="23"/>
        </w:rPr>
        <w:t xml:space="preserve">Team Access</w:t>
      </w:r>
    </w:p>
    <w:p>
      <w:pPr>
        <w:pStyle w:val="ListParagraph"/>
        <w:numPr>
          <w:ilvl w:val="0"/>
          <w:numId w:val="3"/>
        </w:numPr>
        <w:spacing w:before="40" w:after="40"/>
      </w:pPr>
      <w:r>
        <w:rPr>
          <w:rFonts w:ascii="Arial" w:cs="Arial" w:eastAsia="Arial" w:hAnsi="Arial"/>
          <w:b/>
          <w:bCs/>
          <w:color w:val="1A1A2E"/>
          <w:sz w:val="22"/>
          <w:szCs w:val="22"/>
        </w:rPr>
        <w:t xml:space="preserve">Mobile access — </w:t>
      </w:r>
      <w:r>
        <w:rPr>
          <w:rFonts w:ascii="Arial" w:cs="Arial" w:eastAsia="Arial" w:hAnsi="Arial"/>
          <w:color w:val="1A1A2E"/>
          <w:sz w:val="22"/>
          <w:szCs w:val="22"/>
        </w:rPr>
        <w:t xml:space="preserve">Can your team access the information they need from their phone or tablet — or are they tethered to a desk to look anything up?</w:t>
      </w:r>
    </w:p>
    <w:p>
      <w:pPr>
        <w:pStyle w:val="ListParagraph"/>
        <w:numPr>
          <w:ilvl w:val="0"/>
          <w:numId w:val="3"/>
        </w:numPr>
        <w:spacing w:before="40" w:after="40"/>
      </w:pPr>
      <w:r>
        <w:rPr>
          <w:rFonts w:ascii="Arial" w:cs="Arial" w:eastAsia="Arial" w:hAnsi="Arial"/>
          <w:b/>
          <w:bCs/>
          <w:color w:val="1A1A2E"/>
          <w:sz w:val="22"/>
          <w:szCs w:val="22"/>
        </w:rPr>
        <w:t xml:space="preserve">Field tools — </w:t>
      </w:r>
      <w:r>
        <w:rPr>
          <w:rFonts w:ascii="Arial" w:cs="Arial" w:eastAsia="Arial" w:hAnsi="Arial"/>
          <w:color w:val="1A1A2E"/>
          <w:sz w:val="22"/>
          <w:szCs w:val="22"/>
        </w:rPr>
        <w:t xml:space="preserve">If you have drivers, technicians, or warehouse workers, do they have digital tools for their tasks — or are they still on paper and phone calls?</w:t>
      </w:r>
    </w:p>
    <w:p>
      <w:pPr>
        <w:pStyle w:val="ListParagraph"/>
        <w:numPr>
          <w:ilvl w:val="0"/>
          <w:numId w:val="3"/>
        </w:numPr>
        <w:spacing w:before="40" w:after="40"/>
      </w:pPr>
      <w:r>
        <w:rPr>
          <w:rFonts w:ascii="Arial" w:cs="Arial" w:eastAsia="Arial" w:hAnsi="Arial"/>
          <w:b/>
          <w:bCs/>
          <w:color w:val="1A1A2E"/>
          <w:sz w:val="22"/>
          <w:szCs w:val="22"/>
        </w:rPr>
        <w:t xml:space="preserve">Mobile approvals — </w:t>
      </w:r>
      <w:r>
        <w:rPr>
          <w:rFonts w:ascii="Arial" w:cs="Arial" w:eastAsia="Arial" w:hAnsi="Arial"/>
          <w:color w:val="1A1A2E"/>
          <w:sz w:val="22"/>
          <w:szCs w:val="22"/>
        </w:rPr>
        <w:t xml:space="preserve">Can managers approve requests — expenses, time off, purchases — from their phone, or do they have to be at a computer?</w:t>
      </w:r>
    </w:p>
    <w:p>
      <w:pPr>
        <w:spacing w:before="0" w:after="120"/>
      </w:pPr>
    </w:p>
    <w:p>
      <w:pPr>
        <w:spacing w:before="200" w:after="80"/>
      </w:pPr>
      <w:r>
        <w:rPr>
          <w:rFonts w:ascii="Arial" w:cs="Arial" w:eastAsia="Arial" w:hAnsi="Arial"/>
          <w:b/>
          <w:bCs/>
          <w:color w:val="E87722"/>
          <w:sz w:val="23"/>
          <w:szCs w:val="23"/>
        </w:rPr>
        <w:t xml:space="preserve">HR &amp; People Ops</w:t>
      </w:r>
    </w:p>
    <w:p>
      <w:pPr>
        <w:pStyle w:val="ListParagraph"/>
        <w:numPr>
          <w:ilvl w:val="0"/>
          <w:numId w:val="3"/>
        </w:numPr>
        <w:spacing w:before="40" w:after="40"/>
      </w:pPr>
      <w:r>
        <w:rPr>
          <w:rFonts w:ascii="Arial" w:cs="Arial" w:eastAsia="Arial" w:hAnsi="Arial"/>
          <w:b/>
          <w:bCs/>
          <w:color w:val="1A1A2E"/>
          <w:sz w:val="22"/>
          <w:szCs w:val="22"/>
        </w:rPr>
        <w:t xml:space="preserve">Onboarding tasks — </w:t>
      </w:r>
      <w:r>
        <w:rPr>
          <w:rFonts w:ascii="Arial" w:cs="Arial" w:eastAsia="Arial" w:hAnsi="Arial"/>
          <w:color w:val="1A1A2E"/>
          <w:sz w:val="22"/>
          <w:szCs w:val="22"/>
        </w:rPr>
        <w:t xml:space="preserve">When a new employee starts, are setup tasks automatically created and assigned — IT access, paperwork, training — or does someone have to remember to do each step?</w:t>
      </w:r>
    </w:p>
    <w:p>
      <w:pPr>
        <w:pStyle w:val="ListParagraph"/>
        <w:numPr>
          <w:ilvl w:val="0"/>
          <w:numId w:val="3"/>
        </w:numPr>
        <w:spacing w:before="40" w:after="40"/>
      </w:pPr>
      <w:r>
        <w:rPr>
          <w:rFonts w:ascii="Arial" w:cs="Arial" w:eastAsia="Arial" w:hAnsi="Arial"/>
          <w:b/>
          <w:bCs/>
          <w:color w:val="1A1A2E"/>
          <w:sz w:val="22"/>
          <w:szCs w:val="22"/>
        </w:rPr>
        <w:t xml:space="preserve">PTO process — </w:t>
      </w:r>
      <w:r>
        <w:rPr>
          <w:rFonts w:ascii="Arial" w:cs="Arial" w:eastAsia="Arial" w:hAnsi="Arial"/>
          <w:color w:val="1A1A2E"/>
          <w:sz w:val="22"/>
          <w:szCs w:val="22"/>
        </w:rPr>
        <w:t xml:space="preserve">Can employees request time off and see approval status without emailing their manager or checking a shared spreadsheet?</w:t>
      </w:r>
    </w:p>
    <w:p>
      <w:pPr>
        <w:pStyle w:val="ListParagraph"/>
        <w:numPr>
          <w:ilvl w:val="0"/>
          <w:numId w:val="3"/>
        </w:numPr>
        <w:spacing w:before="40" w:after="40"/>
      </w:pPr>
      <w:r>
        <w:rPr>
          <w:rFonts w:ascii="Arial" w:cs="Arial" w:eastAsia="Arial" w:hAnsi="Arial"/>
          <w:b/>
          <w:bCs/>
          <w:color w:val="1A1A2E"/>
          <w:sz w:val="22"/>
          <w:szCs w:val="22"/>
        </w:rPr>
        <w:t xml:space="preserve">Performance reminders — </w:t>
      </w:r>
      <w:r>
        <w:rPr>
          <w:rFonts w:ascii="Arial" w:cs="Arial" w:eastAsia="Arial" w:hAnsi="Arial"/>
          <w:color w:val="1A1A2E"/>
          <w:sz w:val="22"/>
          <w:szCs w:val="22"/>
        </w:rPr>
        <w:t xml:space="preserve">Are managers and employees automatically reminded when review cycles are coming up?</w:t>
      </w:r>
    </w:p>
    <w:p>
      <w:pPr>
        <w:spacing w:before="0" w:after="120"/>
      </w:pPr>
    </w:p>
    <w:p>
      <w:pPr>
        <w:spacing w:before="200" w:after="80"/>
      </w:pPr>
      <w:r>
        <w:rPr>
          <w:rFonts w:ascii="Arial" w:cs="Arial" w:eastAsia="Arial" w:hAnsi="Arial"/>
          <w:b/>
          <w:bCs/>
          <w:color w:val="E87722"/>
          <w:sz w:val="23"/>
          <w:szCs w:val="23"/>
        </w:rPr>
        <w:t xml:space="preserve">Knowledge &amp; Documentation</w:t>
      </w:r>
    </w:p>
    <w:p>
      <w:pPr>
        <w:pStyle w:val="ListParagraph"/>
        <w:numPr>
          <w:ilvl w:val="0"/>
          <w:numId w:val="3"/>
        </w:numPr>
        <w:spacing w:before="40" w:after="40"/>
      </w:pPr>
      <w:r>
        <w:rPr>
          <w:rFonts w:ascii="Arial" w:cs="Arial" w:eastAsia="Arial" w:hAnsi="Arial"/>
          <w:b/>
          <w:bCs/>
          <w:color w:val="1A1A2E"/>
          <w:sz w:val="22"/>
          <w:szCs w:val="22"/>
        </w:rPr>
        <w:t xml:space="preserve">Process documentation — </w:t>
      </w:r>
      <w:r>
        <w:rPr>
          <w:rFonts w:ascii="Arial" w:cs="Arial" w:eastAsia="Arial" w:hAnsi="Arial"/>
          <w:color w:val="1A1A2E"/>
          <w:sz w:val="22"/>
          <w:szCs w:val="22"/>
        </w:rPr>
        <w:t xml:space="preserve">Are your core processes documented somewhere accessible — or do they live in the heads of two or three specific people?</w:t>
      </w:r>
    </w:p>
    <w:p>
      <w:pPr>
        <w:pStyle w:val="ListParagraph"/>
        <w:numPr>
          <w:ilvl w:val="0"/>
          <w:numId w:val="3"/>
        </w:numPr>
        <w:spacing w:before="40" w:after="40"/>
      </w:pPr>
      <w:r>
        <w:rPr>
          <w:rFonts w:ascii="Arial" w:cs="Arial" w:eastAsia="Arial" w:hAnsi="Arial"/>
          <w:b/>
          <w:bCs/>
          <w:color w:val="1A1A2E"/>
          <w:sz w:val="22"/>
          <w:szCs w:val="22"/>
        </w:rPr>
        <w:t xml:space="preserve">Version control — </w:t>
      </w:r>
      <w:r>
        <w:rPr>
          <w:rFonts w:ascii="Arial" w:cs="Arial" w:eastAsia="Arial" w:hAnsi="Arial"/>
          <w:color w:val="1A1A2E"/>
          <w:sz w:val="22"/>
          <w:szCs w:val="22"/>
        </w:rPr>
        <w:t xml:space="preserve">Are documents automatically versioned to prevent conflicting edits and overwritten files?</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0D5DD" w:sz="1"/>
              <w:left w:val="single" w:color="D0D5DD" w:sz="1"/>
              <w:bottom w:val="single" w:color="D0D5DD" w:sz="1"/>
              <w:right w:val="single" w:color="D0D5DD" w:sz="1"/>
            </w:tcBorders>
            <w:shd w:fill="F2F4F7" w:val="clear"/>
            <w:tcMar>
              <w:top w:type="dxa" w:w="160"/>
              <w:left w:type="dxa" w:w="220"/>
              <w:bottom w:type="dxa" w:w="160"/>
              <w:right w:type="dxa" w:w="220"/>
            </w:tcMar>
          </w:tcPr>
          <w:p>
            <w:pPr>
              <w:spacing w:before="0" w:after="60"/>
            </w:pPr>
            <w:r>
              <w:rPr>
                <w:rFonts w:ascii="Arial" w:cs="Arial" w:eastAsia="Arial" w:hAnsi="Arial"/>
                <w:i/>
                <w:iCs/>
                <w:color w:val="1A1A2E"/>
                <w:sz w:val="22"/>
                <w:szCs w:val="22"/>
              </w:rPr>
              <w:t xml:space="preserve">A 50-person startup was tracking PTO in a shared spreadsheet. Conflicts, confusion, and time spent on corrections were a weekly occurrence. After switching to an automated system, HR recovered five hours a week and employees stopped emailing their managers asking if their requests had been seen.</w:t>
            </w:r>
          </w:p>
        </w:tc>
      </w:tr>
    </w:tbl>
    <w:p>
      <w:pPr>
        <w:spacing w:before="0" w:after="200"/>
      </w:pPr>
    </w:p>
    <w:p>
      <w:pPr>
        <w:pStyle w:val="Heading1"/>
        <w:spacing w:before="360" w:after="120"/>
      </w:pPr>
      <w:r>
        <w:rPr>
          <w:rFonts w:ascii="Arial" w:cs="Arial" w:eastAsia="Arial" w:hAnsi="Arial"/>
          <w:b/>
          <w:bCs/>
          <w:color w:val="1B3A6B"/>
          <w:sz w:val="36"/>
          <w:szCs w:val="36"/>
        </w:rPr>
        <w:t xml:space="preserve">6. Measurement &amp; Improvement</w:t>
      </w:r>
    </w:p>
    <w:p>
      <w:pPr>
        <w:spacing w:before="0" w:after="160"/>
      </w:pPr>
      <w:r>
        <w:rPr>
          <w:rFonts w:ascii="Arial" w:cs="Arial" w:eastAsia="Arial" w:hAnsi="Arial"/>
          <w:i/>
          <w:iCs/>
          <w:color w:val="667085"/>
          <w:sz w:val="22"/>
          <w:szCs w:val="22"/>
        </w:rPr>
        <w:t xml:space="preserve">The last section is the one most businesses skip — which is exactly why it's here. It doesn't matter how much you automate if you don't know whether it's working. This section checks whether you're actually measuring the right things and building in the feedback loops that prevent you from solving the same problems twice.</w:t>
      </w:r>
    </w:p>
    <w:p>
      <w:pPr>
        <w:spacing w:before="200" w:after="80"/>
      </w:pPr>
      <w:r>
        <w:rPr>
          <w:rFonts w:ascii="Arial" w:cs="Arial" w:eastAsia="Arial" w:hAnsi="Arial"/>
          <w:b/>
          <w:bCs/>
          <w:color w:val="E87722"/>
          <w:sz w:val="23"/>
          <w:szCs w:val="23"/>
        </w:rPr>
        <w:t xml:space="preserve">KPIs &amp; Tracking</w:t>
      </w:r>
    </w:p>
    <w:p>
      <w:pPr>
        <w:pStyle w:val="ListParagraph"/>
        <w:numPr>
          <w:ilvl w:val="0"/>
          <w:numId w:val="3"/>
        </w:numPr>
        <w:spacing w:before="40" w:after="40"/>
      </w:pPr>
      <w:r>
        <w:rPr>
          <w:rFonts w:ascii="Arial" w:cs="Arial" w:eastAsia="Arial" w:hAnsi="Arial"/>
          <w:b/>
          <w:bCs/>
          <w:color w:val="1A1A2E"/>
          <w:sz w:val="22"/>
          <w:szCs w:val="22"/>
        </w:rPr>
        <w:t xml:space="preserve">KPI visibility — </w:t>
      </w:r>
      <w:r>
        <w:rPr>
          <w:rFonts w:ascii="Arial" w:cs="Arial" w:eastAsia="Arial" w:hAnsi="Arial"/>
          <w:color w:val="1A1A2E"/>
          <w:sz w:val="22"/>
          <w:szCs w:val="22"/>
        </w:rPr>
        <w:t xml:space="preserve">Do you track the metrics that actually matter to your business — order accuracy, delivery time, invoice cycle time, customer satisfaction — automatically?</w:t>
      </w:r>
    </w:p>
    <w:p>
      <w:pPr>
        <w:pStyle w:val="ListParagraph"/>
        <w:numPr>
          <w:ilvl w:val="0"/>
          <w:numId w:val="3"/>
        </w:numPr>
        <w:spacing w:before="40" w:after="40"/>
      </w:pPr>
      <w:r>
        <w:rPr>
          <w:rFonts w:ascii="Arial" w:cs="Arial" w:eastAsia="Arial" w:hAnsi="Arial"/>
          <w:b/>
          <w:bCs/>
          <w:color w:val="1A1A2E"/>
          <w:sz w:val="22"/>
          <w:szCs w:val="22"/>
        </w:rPr>
        <w:t xml:space="preserve">Revenue per employee — </w:t>
      </w:r>
      <w:r>
        <w:rPr>
          <w:rFonts w:ascii="Arial" w:cs="Arial" w:eastAsia="Arial" w:hAnsi="Arial"/>
          <w:color w:val="1A1A2E"/>
          <w:sz w:val="22"/>
          <w:szCs w:val="22"/>
        </w:rPr>
        <w:t xml:space="preserve">Do you know this number? Is it tracked? Does it inform hiring and capacity decisions?</w:t>
      </w:r>
    </w:p>
    <w:p>
      <w:pPr>
        <w:pStyle w:val="ListParagraph"/>
        <w:numPr>
          <w:ilvl w:val="0"/>
          <w:numId w:val="3"/>
        </w:numPr>
        <w:spacing w:before="40" w:after="40"/>
      </w:pPr>
      <w:r>
        <w:rPr>
          <w:rFonts w:ascii="Arial" w:cs="Arial" w:eastAsia="Arial" w:hAnsi="Arial"/>
          <w:b/>
          <w:bCs/>
          <w:color w:val="1A1A2E"/>
          <w:sz w:val="22"/>
          <w:szCs w:val="22"/>
        </w:rPr>
        <w:t xml:space="preserve">Error rates — </w:t>
      </w:r>
      <w:r>
        <w:rPr>
          <w:rFonts w:ascii="Arial" w:cs="Arial" w:eastAsia="Arial" w:hAnsi="Arial"/>
          <w:color w:val="1A1A2E"/>
          <w:sz w:val="22"/>
          <w:szCs w:val="22"/>
        </w:rPr>
        <w:t xml:space="preserve">Are you tracking where errors happen — in fulfillment, billing, data entry — systematically, or only when they surface as complaints?</w:t>
      </w:r>
    </w:p>
    <w:p>
      <w:pPr>
        <w:spacing w:before="0" w:after="120"/>
      </w:pPr>
    </w:p>
    <w:p>
      <w:pPr>
        <w:spacing w:before="200" w:after="80"/>
      </w:pPr>
      <w:r>
        <w:rPr>
          <w:rFonts w:ascii="Arial" w:cs="Arial" w:eastAsia="Arial" w:hAnsi="Arial"/>
          <w:b/>
          <w:bCs/>
          <w:color w:val="E87722"/>
          <w:sz w:val="23"/>
          <w:szCs w:val="23"/>
        </w:rPr>
        <w:t xml:space="preserve">Feedback Loops</w:t>
      </w:r>
    </w:p>
    <w:p>
      <w:pPr>
        <w:pStyle w:val="ListParagraph"/>
        <w:numPr>
          <w:ilvl w:val="0"/>
          <w:numId w:val="3"/>
        </w:numPr>
        <w:spacing w:before="40" w:after="40"/>
      </w:pPr>
      <w:r>
        <w:rPr>
          <w:rFonts w:ascii="Arial" w:cs="Arial" w:eastAsia="Arial" w:hAnsi="Arial"/>
          <w:b/>
          <w:bCs/>
          <w:color w:val="1A1A2E"/>
          <w:sz w:val="22"/>
          <w:szCs w:val="22"/>
        </w:rPr>
        <w:t xml:space="preserve">Customer feedback — </w:t>
      </w:r>
      <w:r>
        <w:rPr>
          <w:rFonts w:ascii="Arial" w:cs="Arial" w:eastAsia="Arial" w:hAnsi="Arial"/>
          <w:color w:val="1A1A2E"/>
          <w:sz w:val="22"/>
          <w:szCs w:val="22"/>
        </w:rPr>
        <w:t xml:space="preserve">Is customer satisfaction data collected automatically after key interactions — not just when something goes wrong?</w:t>
      </w:r>
    </w:p>
    <w:p>
      <w:pPr>
        <w:pStyle w:val="ListParagraph"/>
        <w:numPr>
          <w:ilvl w:val="0"/>
          <w:numId w:val="3"/>
        </w:numPr>
        <w:spacing w:before="40" w:after="40"/>
      </w:pPr>
      <w:r>
        <w:rPr>
          <w:rFonts w:ascii="Arial" w:cs="Arial" w:eastAsia="Arial" w:hAnsi="Arial"/>
          <w:b/>
          <w:bCs/>
          <w:color w:val="1A1A2E"/>
          <w:sz w:val="22"/>
          <w:szCs w:val="22"/>
        </w:rPr>
        <w:t xml:space="preserve">Root cause analysis — </w:t>
      </w:r>
      <w:r>
        <w:rPr>
          <w:rFonts w:ascii="Arial" w:cs="Arial" w:eastAsia="Arial" w:hAnsi="Arial"/>
          <w:color w:val="1A1A2E"/>
          <w:sz w:val="22"/>
          <w:szCs w:val="22"/>
        </w:rPr>
        <w:t xml:space="preserve">When a recurring issue surfaces, is there a process for investigating why it keeps happening — or does your team just fix it and move on?</w:t>
      </w:r>
    </w:p>
    <w:p>
      <w:pPr>
        <w:pStyle w:val="ListParagraph"/>
        <w:numPr>
          <w:ilvl w:val="0"/>
          <w:numId w:val="3"/>
        </w:numPr>
        <w:spacing w:before="40" w:after="40"/>
      </w:pPr>
      <w:r>
        <w:rPr>
          <w:rFonts w:ascii="Arial" w:cs="Arial" w:eastAsia="Arial" w:hAnsi="Arial"/>
          <w:b/>
          <w:bCs/>
          <w:color w:val="1A1A2E"/>
          <w:sz w:val="22"/>
          <w:szCs w:val="22"/>
        </w:rPr>
        <w:t xml:space="preserve">Team input — </w:t>
      </w:r>
      <w:r>
        <w:rPr>
          <w:rFonts w:ascii="Arial" w:cs="Arial" w:eastAsia="Arial" w:hAnsi="Arial"/>
          <w:color w:val="1A1A2E"/>
          <w:sz w:val="22"/>
          <w:szCs w:val="22"/>
        </w:rPr>
        <w:t xml:space="preserve">Do the people actually doing the work have a channel for flagging what's slow, broken, or unnecessary?</w:t>
      </w:r>
    </w:p>
    <w:p>
      <w:pPr>
        <w:spacing w:before="0" w:after="120"/>
      </w:pPr>
    </w:p>
    <w:p>
      <w:pPr>
        <w:spacing w:before="200" w:after="80"/>
      </w:pPr>
      <w:r>
        <w:rPr>
          <w:rFonts w:ascii="Arial" w:cs="Arial" w:eastAsia="Arial" w:hAnsi="Arial"/>
          <w:b/>
          <w:bCs/>
          <w:color w:val="E87722"/>
          <w:sz w:val="23"/>
          <w:szCs w:val="23"/>
        </w:rPr>
        <w:t xml:space="preserve">Continuous Improvement</w:t>
      </w:r>
    </w:p>
    <w:p>
      <w:pPr>
        <w:pStyle w:val="ListParagraph"/>
        <w:numPr>
          <w:ilvl w:val="0"/>
          <w:numId w:val="3"/>
        </w:numPr>
        <w:spacing w:before="40" w:after="40"/>
      </w:pPr>
      <w:r>
        <w:rPr>
          <w:rFonts w:ascii="Arial" w:cs="Arial" w:eastAsia="Arial" w:hAnsi="Arial"/>
          <w:b/>
          <w:bCs/>
          <w:color w:val="1A1A2E"/>
          <w:sz w:val="22"/>
          <w:szCs w:val="22"/>
        </w:rPr>
        <w:t xml:space="preserve">Process changes tested — </w:t>
      </w:r>
      <w:r>
        <w:rPr>
          <w:rFonts w:ascii="Arial" w:cs="Arial" w:eastAsia="Arial" w:hAnsi="Arial"/>
          <w:color w:val="1A1A2E"/>
          <w:sz w:val="22"/>
          <w:szCs w:val="22"/>
        </w:rPr>
        <w:t xml:space="preserve">When you change a process, do you measure whether it improved things — or assume it did?</w:t>
      </w:r>
    </w:p>
    <w:p>
      <w:pPr>
        <w:pStyle w:val="ListParagraph"/>
        <w:numPr>
          <w:ilvl w:val="0"/>
          <w:numId w:val="3"/>
        </w:numPr>
        <w:spacing w:before="40" w:after="40"/>
      </w:pPr>
      <w:r>
        <w:rPr>
          <w:rFonts w:ascii="Arial" w:cs="Arial" w:eastAsia="Arial" w:hAnsi="Arial"/>
          <w:b/>
          <w:bCs/>
          <w:color w:val="1A1A2E"/>
          <w:sz w:val="22"/>
          <w:szCs w:val="22"/>
        </w:rPr>
        <w:t xml:space="preserve">Technology reviews — </w:t>
      </w:r>
      <w:r>
        <w:rPr>
          <w:rFonts w:ascii="Arial" w:cs="Arial" w:eastAsia="Arial" w:hAnsi="Arial"/>
          <w:color w:val="1A1A2E"/>
          <w:sz w:val="22"/>
          <w:szCs w:val="22"/>
        </w:rPr>
        <w:t xml:space="preserve">Do you regularly audit the tools you're paying for to check whether they're still the right fit?</w:t>
      </w:r>
    </w:p>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0D5DD" w:sz="1"/>
              <w:left w:val="single" w:color="D0D5DD" w:sz="1"/>
              <w:bottom w:val="single" w:color="D0D5DD" w:sz="1"/>
              <w:right w:val="single" w:color="D0D5DD" w:sz="1"/>
            </w:tcBorders>
            <w:shd w:fill="F2F4F7" w:val="clear"/>
            <w:tcMar>
              <w:top w:type="dxa" w:w="160"/>
              <w:left w:type="dxa" w:w="220"/>
              <w:bottom w:type="dxa" w:w="160"/>
              <w:right w:type="dxa" w:w="220"/>
            </w:tcMar>
          </w:tcPr>
          <w:p>
            <w:pPr>
              <w:spacing w:before="0" w:after="60"/>
            </w:pPr>
            <w:r>
              <w:rPr>
                <w:rFonts w:ascii="Arial" w:cs="Arial" w:eastAsia="Arial" w:hAnsi="Arial"/>
                <w:i/>
                <w:iCs/>
                <w:color w:val="1A1A2E"/>
                <w:sz w:val="22"/>
                <w:szCs w:val="22"/>
              </w:rPr>
              <w:t xml:space="preserve">"Efficiency isn't a project — it's a culture. The most effective small businesses embed feedback loops into daily work, celebrate small wins, and use quarterly data reviews to retire outdated processes." — Operational Efficiency Made Simple, 2025</w:t>
            </w:r>
          </w:p>
        </w:tc>
      </w:tr>
    </w:tbl>
    <w:p>
      <w:pPr>
        <w:spacing w:before="0" w:after="200"/>
      </w:pPr>
    </w:p>
    <w:p>
      <w:pPr>
        <w:pStyle w:val="Heading1"/>
        <w:spacing w:before="360" w:after="120"/>
      </w:pPr>
      <w:r>
        <w:rPr>
          <w:rFonts w:ascii="Arial" w:cs="Arial" w:eastAsia="Arial" w:hAnsi="Arial"/>
          <w:b/>
          <w:bCs/>
          <w:color w:val="1B3A6B"/>
          <w:sz w:val="36"/>
          <w:szCs w:val="36"/>
        </w:rPr>
        <w:t xml:space="preserve">Score Your Results</w:t>
      </w:r>
    </w:p>
    <w:p>
      <w:pPr>
        <w:spacing w:before="0" w:after="120"/>
      </w:pPr>
      <w:r>
        <w:rPr>
          <w:rFonts w:ascii="Arial" w:cs="Arial" w:eastAsia="Arial" w:hAnsi="Arial"/>
          <w:color w:val="1A1A2E"/>
          <w:sz w:val="22"/>
          <w:szCs w:val="22"/>
        </w:rPr>
        <w:t xml:space="preserve">Count your 🔴 items across every section. Don't rush this part — undercount and you'll prioritize the wrong things.</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0D5DD" w:sz="1"/>
              <w:left w:val="single" w:color="D0D5DD" w:sz="1"/>
              <w:bottom w:val="single" w:color="D0D5DD" w:sz="1"/>
              <w:right w:val="single" w:color="D0D5DD"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Red Score</w:t>
            </w:r>
          </w:p>
        </w:tc>
        <w:tc>
          <w:tcPr>
            <w:tcW w:type="dxa" w:w="2200"/>
            <w:tcBorders>
              <w:top w:val="single" w:color="D0D5DD" w:sz="1"/>
              <w:left w:val="single" w:color="D0D5DD" w:sz="1"/>
              <w:bottom w:val="single" w:color="D0D5DD" w:sz="1"/>
              <w:right w:val="single" w:color="D0D5DD"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Status</w:t>
            </w:r>
          </w:p>
        </w:tc>
        <w:tc>
          <w:tcPr>
            <w:tcW w:type="dxa" w:w="4960"/>
            <w:tcBorders>
              <w:top w:val="single" w:color="D0D5DD" w:sz="1"/>
              <w:left w:val="single" w:color="D0D5DD" w:sz="1"/>
              <w:bottom w:val="single" w:color="D0D5DD" w:sz="1"/>
              <w:right w:val="single" w:color="D0D5DD" w:sz="1"/>
            </w:tcBorders>
            <w:shd w:fill="1B3A6B" w:val="clear"/>
            <w:tcMar>
              <w:top w:type="dxa" w:w="100"/>
              <w:left w:type="dxa" w:w="140"/>
              <w:bottom w:type="dxa" w:w="100"/>
              <w:right w:type="dxa" w:w="140"/>
            </w:tcMar>
            <w:vAlign w:val="center"/>
          </w:tcPr>
          <w:p>
            <w:r>
              <w:rPr>
                <w:rFonts w:ascii="Arial" w:cs="Arial" w:eastAsia="Arial" w:hAnsi="Arial"/>
                <w:b/>
                <w:bCs/>
                <w:color w:val="FFFFFF"/>
                <w:sz w:val="20"/>
                <w:szCs w:val="20"/>
              </w:rPr>
              <w:t xml:space="preserve">What it means for your business</w:t>
            </w:r>
          </w:p>
        </w:tc>
      </w:tr>
      <w:tr>
        <w:tc>
          <w:tcPr>
            <w:tcW w:type="dxa" w:w="2200"/>
            <w:tcBorders>
              <w:top w:val="single" w:color="D0D5DD" w:sz="1"/>
              <w:left w:val="single" w:color="D0D5DD" w:sz="1"/>
              <w:bottom w:val="single" w:color="D0D5DD" w:sz="1"/>
              <w:right w:val="single" w:color="D0D5DD" w:sz="1"/>
            </w:tcBorders>
            <w:shd w:fill="EBF0F8" w:val="clear"/>
            <w:tcMar>
              <w:top w:type="dxa" w:w="80"/>
              <w:left w:type="dxa" w:w="140"/>
              <w:bottom w:type="dxa" w:w="80"/>
              <w:right w:type="dxa" w:w="140"/>
            </w:tcMar>
          </w:tcPr>
          <w:p>
            <w:r>
              <w:rPr>
                <w:rFonts w:ascii="Arial" w:cs="Arial" w:eastAsia="Arial" w:hAnsi="Arial"/>
                <w:b/>
                <w:bCs/>
                <w:color w:val="1A1A2E"/>
                <w:sz w:val="21"/>
                <w:szCs w:val="21"/>
              </w:rPr>
              <w:t xml:space="preserve">0–10 manual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b w:val="false"/>
                <w:bCs w:val="false"/>
                <w:color w:val="1A1A2E"/>
                <w:sz w:val="21"/>
                <w:szCs w:val="21"/>
              </w:rPr>
              <w:t xml:space="preserve">Well-Automated</w:t>
            </w:r>
          </w:p>
        </w:tc>
        <w:tc>
          <w:tcPr>
            <w:tcW w:type="dxa" w:w="4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b w:val="false"/>
                <w:bCs w:val="false"/>
                <w:color w:val="1A1A2E"/>
                <w:sz w:val="21"/>
                <w:szCs w:val="21"/>
              </w:rPr>
              <w:t xml:space="preserve">You're ahead of most businesses at your stage. Focus on tightening what you have and closing the small gaps that remain.</w:t>
            </w:r>
          </w:p>
        </w:tc>
      </w:tr>
      <w:tr>
        <w:tc>
          <w:tcPr>
            <w:tcW w:type="dxa" w:w="2200"/>
            <w:tcBorders>
              <w:top w:val="single" w:color="D0D5DD" w:sz="1"/>
              <w:left w:val="single" w:color="D0D5DD" w:sz="1"/>
              <w:bottom w:val="single" w:color="D0D5DD" w:sz="1"/>
              <w:right w:val="single" w:color="D0D5DD" w:sz="1"/>
            </w:tcBorders>
            <w:shd w:fill="EBF0F8" w:val="clear"/>
            <w:tcMar>
              <w:top w:type="dxa" w:w="80"/>
              <w:left w:type="dxa" w:w="140"/>
              <w:bottom w:type="dxa" w:w="80"/>
              <w:right w:type="dxa" w:w="140"/>
            </w:tcMar>
          </w:tcPr>
          <w:p>
            <w:r>
              <w:rPr>
                <w:rFonts w:ascii="Arial" w:cs="Arial" w:eastAsia="Arial" w:hAnsi="Arial"/>
                <w:b/>
                <w:bCs/>
                <w:color w:val="1A1A2E"/>
                <w:sz w:val="21"/>
                <w:szCs w:val="21"/>
              </w:rPr>
              <w:t xml:space="preserve">11–25 manual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b w:val="false"/>
                <w:bCs w:val="false"/>
                <w:color w:val="1A1A2E"/>
                <w:sz w:val="21"/>
                <w:szCs w:val="21"/>
              </w:rPr>
              <w:t xml:space="preserve">Moderately Automated</w:t>
            </w:r>
          </w:p>
        </w:tc>
        <w:tc>
          <w:tcPr>
            <w:tcW w:type="dxa" w:w="4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b w:val="false"/>
                <w:bCs w:val="false"/>
                <w:color w:val="1A1A2E"/>
                <w:sz w:val="21"/>
                <w:szCs w:val="21"/>
              </w:rPr>
              <w:t xml:space="preserve">The basics are in place, but there's real friction in specific areas. Prioritize by time saved and error frequency — not by what's easiest.</w:t>
            </w:r>
          </w:p>
        </w:tc>
      </w:tr>
      <w:tr>
        <w:tc>
          <w:tcPr>
            <w:tcW w:type="dxa" w:w="2200"/>
            <w:tcBorders>
              <w:top w:val="single" w:color="D0D5DD" w:sz="1"/>
              <w:left w:val="single" w:color="D0D5DD" w:sz="1"/>
              <w:bottom w:val="single" w:color="D0D5DD" w:sz="1"/>
              <w:right w:val="single" w:color="D0D5DD" w:sz="1"/>
            </w:tcBorders>
            <w:shd w:fill="EBF0F8" w:val="clear"/>
            <w:tcMar>
              <w:top w:type="dxa" w:w="80"/>
              <w:left w:type="dxa" w:w="140"/>
              <w:bottom w:type="dxa" w:w="80"/>
              <w:right w:type="dxa" w:w="140"/>
            </w:tcMar>
          </w:tcPr>
          <w:p>
            <w:r>
              <w:rPr>
                <w:rFonts w:ascii="Arial" w:cs="Arial" w:eastAsia="Arial" w:hAnsi="Arial"/>
                <w:b/>
                <w:bCs/>
                <w:color w:val="1A1A2E"/>
                <w:sz w:val="21"/>
                <w:szCs w:val="21"/>
              </w:rPr>
              <w:t xml:space="preserve">26–40 manual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b w:val="false"/>
                <w:bCs w:val="false"/>
                <w:color w:val="1A1A2E"/>
                <w:sz w:val="21"/>
                <w:szCs w:val="21"/>
              </w:rPr>
              <w:t xml:space="preserve">Manual-Heavy</w:t>
            </w:r>
          </w:p>
        </w:tc>
        <w:tc>
          <w:tcPr>
            <w:tcW w:type="dxa" w:w="4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b w:val="false"/>
                <w:bCs w:val="false"/>
                <w:color w:val="1A1A2E"/>
                <w:sz w:val="21"/>
                <w:szCs w:val="21"/>
              </w:rPr>
              <w:t xml:space="preserve">Significant time is leaving the building through repetitive tasks. Start with customer experience and finance — the ROI is fastest there.</w:t>
            </w:r>
          </w:p>
        </w:tc>
      </w:tr>
      <w:tr>
        <w:tc>
          <w:tcPr>
            <w:tcW w:type="dxa" w:w="2200"/>
            <w:tcBorders>
              <w:top w:val="single" w:color="D0D5DD" w:sz="1"/>
              <w:left w:val="single" w:color="D0D5DD" w:sz="1"/>
              <w:bottom w:val="single" w:color="D0D5DD" w:sz="1"/>
              <w:right w:val="single" w:color="D0D5DD" w:sz="1"/>
            </w:tcBorders>
            <w:shd w:fill="EBF0F8" w:val="clear"/>
            <w:tcMar>
              <w:top w:type="dxa" w:w="80"/>
              <w:left w:type="dxa" w:w="140"/>
              <w:bottom w:type="dxa" w:w="80"/>
              <w:right w:type="dxa" w:w="140"/>
            </w:tcMar>
          </w:tcPr>
          <w:p>
            <w:r>
              <w:rPr>
                <w:rFonts w:ascii="Arial" w:cs="Arial" w:eastAsia="Arial" w:hAnsi="Arial"/>
                <w:b/>
                <w:bCs/>
                <w:color w:val="1A1A2E"/>
                <w:sz w:val="21"/>
                <w:szCs w:val="21"/>
              </w:rPr>
              <w:t xml:space="preserve">41+ manual</w:t>
            </w:r>
          </w:p>
        </w:tc>
        <w:tc>
          <w:tcPr>
            <w:tcW w:type="dxa" w:w="220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b w:val="false"/>
                <w:bCs w:val="false"/>
                <w:color w:val="1A1A2E"/>
                <w:sz w:val="21"/>
                <w:szCs w:val="21"/>
              </w:rPr>
              <w:t xml:space="preserve">High Opportunity</w:t>
            </w:r>
          </w:p>
        </w:tc>
        <w:tc>
          <w:tcPr>
            <w:tcW w:type="dxa" w:w="4960"/>
            <w:tcBorders>
              <w:top w:val="single" w:color="D0D5DD" w:sz="1"/>
              <w:left w:val="single" w:color="D0D5DD" w:sz="1"/>
              <w:bottom w:val="single" w:color="D0D5DD" w:sz="1"/>
              <w:right w:val="single" w:color="D0D5DD" w:sz="1"/>
            </w:tcBorders>
            <w:shd w:fill="FFFFFF" w:val="clear"/>
            <w:tcMar>
              <w:top w:type="dxa" w:w="80"/>
              <w:left w:type="dxa" w:w="140"/>
              <w:bottom w:type="dxa" w:w="80"/>
              <w:right w:type="dxa" w:w="140"/>
            </w:tcMar>
          </w:tcPr>
          <w:p>
            <w:r>
              <w:rPr>
                <w:rFonts w:ascii="Arial" w:cs="Arial" w:eastAsia="Arial" w:hAnsi="Arial"/>
                <w:b w:val="false"/>
                <w:bCs w:val="false"/>
                <w:color w:val="1A1A2E"/>
                <w:sz w:val="21"/>
                <w:szCs w:val="21"/>
              </w:rPr>
              <w:t xml:space="preserve">Every process you automate multiplies what your team can do. Pick one department, build momentum, then move to the next. Don't try to fix everything at once.</w:t>
            </w:r>
          </w:p>
        </w:tc>
      </w:tr>
    </w:tbl>
    <w:p>
      <w:pPr>
        <w:spacing w:before="0" w:after="240"/>
      </w:pPr>
    </w:p>
    <w:p>
      <w:pPr>
        <w:pStyle w:val="Heading1"/>
        <w:spacing w:before="360" w:after="120"/>
      </w:pPr>
      <w:r>
        <w:rPr>
          <w:rFonts w:ascii="Arial" w:cs="Arial" w:eastAsia="Arial" w:hAnsi="Arial"/>
          <w:b/>
          <w:bCs/>
          <w:color w:val="1B3A6B"/>
          <w:sz w:val="36"/>
          <w:szCs w:val="36"/>
        </w:rPr>
        <w:t xml:space="preserve">What Most Businesses Get Wrong</w:t>
      </w:r>
    </w:p>
    <w:p>
      <w:pPr>
        <w:spacing w:before="0" w:after="120"/>
      </w:pPr>
      <w:r>
        <w:rPr>
          <w:rFonts w:ascii="Arial" w:cs="Arial" w:eastAsia="Arial" w:hAnsi="Arial"/>
          <w:color w:val="1A1A2E"/>
          <w:sz w:val="22"/>
          <w:szCs w:val="22"/>
        </w:rPr>
        <w:t xml:space="preserve">Automation projects fail more often from how they're approached than from any technology problem. These are the patterns we see repeatedly.</w:t>
      </w:r>
    </w:p>
    <w:p>
      <w:pPr>
        <w:spacing w:before="0" w:after="120"/>
      </w:pPr>
    </w:p>
    <w:p>
      <w:pPr>
        <w:spacing w:before="200" w:after="80"/>
      </w:pPr>
      <w:r>
        <w:rPr>
          <w:rFonts w:ascii="Arial" w:cs="Arial" w:eastAsia="Arial" w:hAnsi="Arial"/>
          <w:b/>
          <w:bCs/>
          <w:color w:val="E87722"/>
          <w:sz w:val="23"/>
          <w:szCs w:val="23"/>
        </w:rPr>
        <w:t xml:space="preserve">Automating a bad process</w:t>
      </w:r>
    </w:p>
    <w:p>
      <w:pPr>
        <w:spacing w:before="0" w:after="120"/>
      </w:pPr>
      <w:r>
        <w:rPr>
          <w:rFonts w:ascii="Arial" w:cs="Arial" w:eastAsia="Arial" w:hAnsi="Arial"/>
          <w:color w:val="1A1A2E"/>
          <w:sz w:val="22"/>
          <w:szCs w:val="22"/>
        </w:rPr>
        <w:t xml:space="preserve">Automation doesn't fix a broken workflow — it makes the same mistakes repeat faster. If a manual process is inconsistent or poorly defined, document the right way to do it first. Then automate that version.</w:t>
      </w:r>
    </w:p>
    <w:p>
      <w:pPr>
        <w:spacing w:before="200" w:after="80"/>
      </w:pPr>
      <w:r>
        <w:rPr>
          <w:rFonts w:ascii="Arial" w:cs="Arial" w:eastAsia="Arial" w:hAnsi="Arial"/>
          <w:b/>
          <w:bCs/>
          <w:color w:val="E87722"/>
          <w:sz w:val="23"/>
          <w:szCs w:val="23"/>
        </w:rPr>
        <w:t xml:space="preserve">Starting too large</w:t>
      </w:r>
    </w:p>
    <w:p>
      <w:pPr>
        <w:spacing w:before="0" w:after="120"/>
      </w:pPr>
      <w:r>
        <w:rPr>
          <w:rFonts w:ascii="Arial" w:cs="Arial" w:eastAsia="Arial" w:hAnsi="Arial"/>
          <w:color w:val="1A1A2E"/>
          <w:sz w:val="22"/>
          <w:szCs w:val="22"/>
        </w:rPr>
        <w:t xml:space="preserve">Trying to automate fifteen things simultaneously almost always stalls. Start with one process that causes genuine pain, get it working, and let the team see the difference. Momentum matters more than scope.</w:t>
      </w:r>
    </w:p>
    <w:p>
      <w:pPr>
        <w:spacing w:before="200" w:after="80"/>
      </w:pPr>
      <w:r>
        <w:rPr>
          <w:rFonts w:ascii="Arial" w:cs="Arial" w:eastAsia="Arial" w:hAnsi="Arial"/>
          <w:b/>
          <w:bCs/>
          <w:color w:val="E87722"/>
          <w:sz w:val="23"/>
          <w:szCs w:val="23"/>
        </w:rPr>
        <w:t xml:space="preserve">Ignoring the people side</w:t>
      </w:r>
    </w:p>
    <w:p>
      <w:pPr>
        <w:spacing w:before="0" w:after="120"/>
      </w:pPr>
      <w:r>
        <w:rPr>
          <w:rFonts w:ascii="Arial" w:cs="Arial" w:eastAsia="Arial" w:hAnsi="Arial"/>
          <w:color w:val="1A1A2E"/>
          <w:sz w:val="22"/>
          <w:szCs w:val="22"/>
        </w:rPr>
        <w:t xml:space="preserve">The best automation in the world doesn't matter if your team doesn't trust it or use it. Involve the people who do the work in building the solution. Train them properly. Adoption is the real success metric — not deployment.</w:t>
      </w:r>
    </w:p>
    <w:p>
      <w:pPr>
        <w:spacing w:before="200" w:after="80"/>
      </w:pPr>
      <w:r>
        <w:rPr>
          <w:rFonts w:ascii="Arial" w:cs="Arial" w:eastAsia="Arial" w:hAnsi="Arial"/>
          <w:b/>
          <w:bCs/>
          <w:color w:val="E87722"/>
          <w:sz w:val="23"/>
          <w:szCs w:val="23"/>
        </w:rPr>
        <w:t xml:space="preserve">Measuring the wrong things</w:t>
      </w:r>
    </w:p>
    <w:p>
      <w:pPr>
        <w:spacing w:before="0" w:after="120"/>
      </w:pPr>
      <w:r>
        <w:rPr>
          <w:rFonts w:ascii="Arial" w:cs="Arial" w:eastAsia="Arial" w:hAnsi="Arial"/>
          <w:color w:val="1A1A2E"/>
          <w:sz w:val="22"/>
          <w:szCs w:val="22"/>
        </w:rPr>
        <w:t xml:space="preserve">'We automated invoicing' is a milestone, not a result. Define what success looks like before you start: invoice cycle time cut by half, zero manual data entry for orders, PTO requests handled the same day. Then measure it.</w:t>
      </w:r>
    </w:p>
    <w:p>
      <w:pPr>
        <w:spacing w:before="200" w:after="80"/>
      </w:pPr>
      <w:r>
        <w:rPr>
          <w:rFonts w:ascii="Arial" w:cs="Arial" w:eastAsia="Arial" w:hAnsi="Arial"/>
          <w:b/>
          <w:bCs/>
          <w:color w:val="E87722"/>
          <w:sz w:val="23"/>
          <w:szCs w:val="23"/>
        </w:rPr>
        <w:t xml:space="preserve">Assuming it needs a developer</w:t>
      </w:r>
    </w:p>
    <w:p>
      <w:pPr>
        <w:spacing w:before="0" w:after="120"/>
      </w:pPr>
      <w:r>
        <w:rPr>
          <w:rFonts w:ascii="Arial" w:cs="Arial" w:eastAsia="Arial" w:hAnsi="Arial"/>
          <w:color w:val="1A1A2E"/>
          <w:sz w:val="22"/>
          <w:szCs w:val="22"/>
        </w:rPr>
        <w:t xml:space="preserve">A significant share of what most businesses need can be built with no-code tools — Zapier, Make, HubSpot workflows, or automation already built into tools you use. The more complex or deeply integrated your requirements, the more you benefit from professional help. But don't let the assumption of complexity stop you from starting.</w:t>
      </w:r>
    </w:p>
    <w:p>
      <w:pPr>
        <w:spacing w:before="0" w:after="160"/>
      </w:pPr>
    </w:p>
    <w:p>
      <w:pPr>
        <w:pStyle w:val="Heading1"/>
        <w:spacing w:before="360" w:after="120"/>
      </w:pPr>
      <w:r>
        <w:rPr>
          <w:rFonts w:ascii="Arial" w:cs="Arial" w:eastAsia="Arial" w:hAnsi="Arial"/>
          <w:b/>
          <w:bCs/>
          <w:color w:val="1B3A6B"/>
          <w:sz w:val="36"/>
          <w:szCs w:val="36"/>
        </w:rPr>
        <w:t xml:space="preserve">A Quick Reference: Common Tools</w:t>
      </w:r>
    </w:p>
    <w:p>
      <w:pPr>
        <w:spacing w:before="0" w:after="120"/>
      </w:pPr>
      <w:r>
        <w:rPr>
          <w:rFonts w:ascii="Arial" w:cs="Arial" w:eastAsia="Arial" w:hAnsi="Arial"/>
          <w:color w:val="1A1A2E"/>
          <w:sz w:val="22"/>
          <w:szCs w:val="22"/>
        </w:rPr>
        <w:t xml:space="preserve">These aren't endorsements — they're starting points. Most have free trials. Test before committing.</w:t>
      </w:r>
    </w:p>
    <w:p>
      <w:pPr>
        <w:spacing w:before="0" w:after="120"/>
      </w:pPr>
    </w:p>
    <w:p>
      <w:pPr>
        <w:pStyle w:val="ListParagraph"/>
        <w:numPr>
          <w:ilvl w:val="0"/>
          <w:numId w:val="4"/>
        </w:numPr>
        <w:spacing w:before="40" w:after="40"/>
      </w:pPr>
      <w:r>
        <w:rPr>
          <w:rFonts w:ascii="Arial" w:cs="Arial" w:eastAsia="Arial" w:hAnsi="Arial"/>
          <w:b/>
          <w:bCs/>
          <w:color w:val="1A1A2E"/>
          <w:sz w:val="22"/>
          <w:szCs w:val="22"/>
        </w:rPr>
        <w:t xml:space="preserve">Sales &amp; CRM — </w:t>
      </w:r>
      <w:r>
        <w:rPr>
          <w:rFonts w:ascii="Arial" w:cs="Arial" w:eastAsia="Arial" w:hAnsi="Arial"/>
          <w:color w:val="1A1A2E"/>
          <w:sz w:val="22"/>
          <w:szCs w:val="22"/>
        </w:rPr>
        <w:t xml:space="preserve">HubSpot, Salesforce, Pipedrive, Close</w:t>
      </w:r>
    </w:p>
    <w:p>
      <w:pPr>
        <w:pStyle w:val="ListParagraph"/>
        <w:numPr>
          <w:ilvl w:val="0"/>
          <w:numId w:val="4"/>
        </w:numPr>
        <w:spacing w:before="40" w:after="40"/>
      </w:pPr>
      <w:r>
        <w:rPr>
          <w:rFonts w:ascii="Arial" w:cs="Arial" w:eastAsia="Arial" w:hAnsi="Arial"/>
          <w:b/>
          <w:bCs/>
          <w:color w:val="1A1A2E"/>
          <w:sz w:val="22"/>
          <w:szCs w:val="22"/>
        </w:rPr>
        <w:t xml:space="preserve">Marketing Automation — </w:t>
      </w:r>
      <w:r>
        <w:rPr>
          <w:rFonts w:ascii="Arial" w:cs="Arial" w:eastAsia="Arial" w:hAnsi="Arial"/>
          <w:color w:val="1A1A2E"/>
          <w:sz w:val="22"/>
          <w:szCs w:val="22"/>
        </w:rPr>
        <w:t xml:space="preserve">ActiveCampaign, Klaviyo, Mailchimp, Customer.io</w:t>
      </w:r>
    </w:p>
    <w:p>
      <w:pPr>
        <w:pStyle w:val="ListParagraph"/>
        <w:numPr>
          <w:ilvl w:val="0"/>
          <w:numId w:val="4"/>
        </w:numPr>
        <w:spacing w:before="40" w:after="40"/>
      </w:pPr>
      <w:r>
        <w:rPr>
          <w:rFonts w:ascii="Arial" w:cs="Arial" w:eastAsia="Arial" w:hAnsi="Arial"/>
          <w:b/>
          <w:bCs/>
          <w:color w:val="1A1A2E"/>
          <w:sz w:val="22"/>
          <w:szCs w:val="22"/>
        </w:rPr>
        <w:t xml:space="preserve">Customer Support — </w:t>
      </w:r>
      <w:r>
        <w:rPr>
          <w:rFonts w:ascii="Arial" w:cs="Arial" w:eastAsia="Arial" w:hAnsi="Arial"/>
          <w:color w:val="1A1A2E"/>
          <w:sz w:val="22"/>
          <w:szCs w:val="22"/>
        </w:rPr>
        <w:t xml:space="preserve">Zendesk, Intercom, Freshdesk, Help Scout</w:t>
      </w:r>
    </w:p>
    <w:p>
      <w:pPr>
        <w:pStyle w:val="ListParagraph"/>
        <w:numPr>
          <w:ilvl w:val="0"/>
          <w:numId w:val="4"/>
        </w:numPr>
        <w:spacing w:before="40" w:after="40"/>
      </w:pPr>
      <w:r>
        <w:rPr>
          <w:rFonts w:ascii="Arial" w:cs="Arial" w:eastAsia="Arial" w:hAnsi="Arial"/>
          <w:b/>
          <w:bCs/>
          <w:color w:val="1A1A2E"/>
          <w:sz w:val="22"/>
          <w:szCs w:val="22"/>
        </w:rPr>
        <w:t xml:space="preserve">Workflow &amp; Integration — </w:t>
      </w:r>
      <w:r>
        <w:rPr>
          <w:rFonts w:ascii="Arial" w:cs="Arial" w:eastAsia="Arial" w:hAnsi="Arial"/>
          <w:color w:val="1A1A2E"/>
          <w:sz w:val="22"/>
          <w:szCs w:val="22"/>
        </w:rPr>
        <w:t xml:space="preserve">Zapier, Make (Integromat), n8n (self-hosted)</w:t>
      </w:r>
    </w:p>
    <w:p>
      <w:pPr>
        <w:pStyle w:val="ListParagraph"/>
        <w:numPr>
          <w:ilvl w:val="0"/>
          <w:numId w:val="4"/>
        </w:numPr>
        <w:spacing w:before="40" w:after="40"/>
      </w:pPr>
      <w:r>
        <w:rPr>
          <w:rFonts w:ascii="Arial" w:cs="Arial" w:eastAsia="Arial" w:hAnsi="Arial"/>
          <w:b/>
          <w:bCs/>
          <w:color w:val="1A1A2E"/>
          <w:sz w:val="22"/>
          <w:szCs w:val="22"/>
        </w:rPr>
        <w:t xml:space="preserve">Finance &amp; Accounting — </w:t>
      </w:r>
      <w:r>
        <w:rPr>
          <w:rFonts w:ascii="Arial" w:cs="Arial" w:eastAsia="Arial" w:hAnsi="Arial"/>
          <w:color w:val="1A1A2E"/>
          <w:sz w:val="22"/>
          <w:szCs w:val="22"/>
        </w:rPr>
        <w:t xml:space="preserve">QuickBooks Online, Xero, FreshBooks, Bill.com</w:t>
      </w:r>
    </w:p>
    <w:p>
      <w:pPr>
        <w:pStyle w:val="ListParagraph"/>
        <w:numPr>
          <w:ilvl w:val="0"/>
          <w:numId w:val="4"/>
        </w:numPr>
        <w:spacing w:before="40" w:after="40"/>
      </w:pPr>
      <w:r>
        <w:rPr>
          <w:rFonts w:ascii="Arial" w:cs="Arial" w:eastAsia="Arial" w:hAnsi="Arial"/>
          <w:b/>
          <w:bCs/>
          <w:color w:val="1A1A2E"/>
          <w:sz w:val="22"/>
          <w:szCs w:val="22"/>
        </w:rPr>
        <w:t xml:space="preserve">HR &amp; People Ops — </w:t>
      </w:r>
      <w:r>
        <w:rPr>
          <w:rFonts w:ascii="Arial" w:cs="Arial" w:eastAsia="Arial" w:hAnsi="Arial"/>
          <w:color w:val="1A1A2E"/>
          <w:sz w:val="22"/>
          <w:szCs w:val="22"/>
        </w:rPr>
        <w:t xml:space="preserve">BambooHR, Gusto, Rippling, Deel (for global teams)</w:t>
      </w:r>
    </w:p>
    <w:p>
      <w:pPr>
        <w:pStyle w:val="ListParagraph"/>
        <w:numPr>
          <w:ilvl w:val="0"/>
          <w:numId w:val="4"/>
        </w:numPr>
        <w:spacing w:before="40" w:after="40"/>
      </w:pPr>
      <w:r>
        <w:rPr>
          <w:rFonts w:ascii="Arial" w:cs="Arial" w:eastAsia="Arial" w:hAnsi="Arial"/>
          <w:b/>
          <w:bCs/>
          <w:color w:val="1A1A2E"/>
          <w:sz w:val="22"/>
          <w:szCs w:val="22"/>
        </w:rPr>
        <w:t xml:space="preserve">Project Management — </w:t>
      </w:r>
      <w:r>
        <w:rPr>
          <w:rFonts w:ascii="Arial" w:cs="Arial" w:eastAsia="Arial" w:hAnsi="Arial"/>
          <w:color w:val="1A1A2E"/>
          <w:sz w:val="22"/>
          <w:szCs w:val="22"/>
        </w:rPr>
        <w:t xml:space="preserve">Asana, Monday.com, ClickUp, Linear</w:t>
      </w:r>
    </w:p>
    <w:p>
      <w:pPr>
        <w:pStyle w:val="ListParagraph"/>
        <w:numPr>
          <w:ilvl w:val="0"/>
          <w:numId w:val="4"/>
        </w:numPr>
        <w:spacing w:before="40" w:after="40"/>
      </w:pPr>
      <w:r>
        <w:rPr>
          <w:rFonts w:ascii="Arial" w:cs="Arial" w:eastAsia="Arial" w:hAnsi="Arial"/>
          <w:b/>
          <w:bCs/>
          <w:color w:val="1A1A2E"/>
          <w:sz w:val="22"/>
          <w:szCs w:val="22"/>
        </w:rPr>
        <w:t xml:space="preserve">Data &amp; Dashboards — </w:t>
      </w:r>
      <w:r>
        <w:rPr>
          <w:rFonts w:ascii="Arial" w:cs="Arial" w:eastAsia="Arial" w:hAnsi="Arial"/>
          <w:color w:val="1A1A2E"/>
          <w:sz w:val="22"/>
          <w:szCs w:val="22"/>
        </w:rPr>
        <w:t xml:space="preserve">Notion, Airtable, Google Looker Studio, Metabase</w:t>
      </w:r>
    </w:p>
    <w:p>
      <w:pPr>
        <w:spacing w:before="0" w:after="200"/>
      </w:pPr>
    </w:p>
    <w:p>
      <w:pPr>
        <w:pStyle w:val="Heading1"/>
        <w:spacing w:before="360" w:after="120"/>
      </w:pPr>
      <w:r>
        <w:rPr>
          <w:rFonts w:ascii="Arial" w:cs="Arial" w:eastAsia="Arial" w:hAnsi="Arial"/>
          <w:b/>
          <w:bCs/>
          <w:color w:val="1B3A6B"/>
          <w:sz w:val="36"/>
          <w:szCs w:val="36"/>
        </w:rPr>
        <w:t xml:space="preserve">What to Do Next</w:t>
      </w:r>
    </w:p>
    <w:p>
      <w:pPr>
        <w:spacing w:before="0" w:after="120"/>
      </w:pPr>
      <w:r>
        <w:rPr>
          <w:rFonts w:ascii="Arial" w:cs="Arial" w:eastAsia="Arial" w:hAnsi="Arial"/>
          <w:color w:val="1A1A2E"/>
          <w:sz w:val="22"/>
          <w:szCs w:val="22"/>
        </w:rPr>
        <w:t xml:space="preserve">You've identified where the gaps are. Now the question is what to do with that.</w:t>
      </w:r>
    </w:p>
    <w:p>
      <w:pPr>
        <w:spacing w:before="0" w:after="120"/>
      </w:pPr>
    </w:p>
    <w:p>
      <w:pPr>
        <w:spacing w:before="200" w:after="80"/>
      </w:pPr>
      <w:r>
        <w:rPr>
          <w:rFonts w:ascii="Arial" w:cs="Arial" w:eastAsia="Arial" w:hAnsi="Arial"/>
          <w:b/>
          <w:bCs/>
          <w:color w:val="E87722"/>
          <w:sz w:val="23"/>
          <w:szCs w:val="23"/>
        </w:rPr>
        <w:t xml:space="preserve">Option 1 — Handle it yourself</w:t>
      </w:r>
    </w:p>
    <w:p>
      <w:pPr>
        <w:spacing w:before="0" w:after="120"/>
      </w:pPr>
      <w:r>
        <w:rPr>
          <w:rFonts w:ascii="Arial" w:cs="Arial" w:eastAsia="Arial" w:hAnsi="Arial"/>
          <w:color w:val="1A1A2E"/>
          <w:sz w:val="22"/>
          <w:szCs w:val="22"/>
        </w:rPr>
        <w:t xml:space="preserve">Pick your top three 🔴 items — the ones that waste the most time or create the most errors. Research the tools listed above. Most have free tiers or trials. Start with one, get it working, and expand from there.</w:t>
      </w:r>
    </w:p>
    <w:p>
      <w:pPr>
        <w:spacing w:before="200" w:after="80"/>
      </w:pPr>
      <w:r>
        <w:rPr>
          <w:rFonts w:ascii="Arial" w:cs="Arial" w:eastAsia="Arial" w:hAnsi="Arial"/>
          <w:b/>
          <w:bCs/>
          <w:color w:val="E87722"/>
          <w:sz w:val="23"/>
          <w:szCs w:val="23"/>
        </w:rPr>
        <w:t xml:space="preserve">Option 2 — Build a proper roadmap</w:t>
      </w:r>
    </w:p>
    <w:p>
      <w:pPr>
        <w:spacing w:before="0" w:after="120"/>
      </w:pPr>
      <w:r>
        <w:rPr>
          <w:rFonts w:ascii="Arial" w:cs="Arial" w:eastAsia="Arial" w:hAnsi="Arial"/>
          <w:color w:val="1A1A2E"/>
          <w:sz w:val="22"/>
          <w:szCs w:val="22"/>
        </w:rPr>
        <w:t xml:space="preserve">If you've flagged 15 or more manual processes, it's worth mapping them as a connected system before building piecemeal. A proper automation roadmap identifies dependencies, prioritizes by ROI, and stops you from creating a patchwork of tools that create new problems.</w:t>
      </w:r>
    </w:p>
    <w:p>
      <w:pPr>
        <w:spacing w:before="200" w:after="80"/>
      </w:pPr>
      <w:r>
        <w:rPr>
          <w:rFonts w:ascii="Arial" w:cs="Arial" w:eastAsia="Arial" w:hAnsi="Arial"/>
          <w:b/>
          <w:bCs/>
          <w:color w:val="E87722"/>
          <w:sz w:val="23"/>
          <w:szCs w:val="23"/>
        </w:rPr>
        <w:t xml:space="preserve">Option 3 — Work with Nexprove</w:t>
      </w:r>
    </w:p>
    <w:p>
      <w:pPr>
        <w:spacing w:before="0" w:after="120"/>
      </w:pPr>
      <w:r>
        <w:rPr>
          <w:rFonts w:ascii="Arial" w:cs="Arial" w:eastAsia="Arial" w:hAnsi="Arial"/>
          <w:color w:val="1A1A2E"/>
          <w:sz w:val="22"/>
          <w:szCs w:val="22"/>
        </w:rPr>
        <w:t xml:space="preserve">We've built automation systems for businesses in logistics, SaaS, e-commerce, healthcare, and professional services. If your needs are complex — custom integrations between tools, processes that don't fit standard no-code templates, or workflows that span multiple departments — that's where we do our best work.</w:t>
      </w:r>
    </w:p>
    <w:p>
      <w:pPr>
        <w:spacing w:before="0" w:after="120"/>
      </w:pPr>
    </w:p>
    <w:p>
      <w:pPr>
        <w:spacing w:before="0" w:after="120"/>
      </w:pPr>
      <w:r>
        <w:rPr>
          <w:rFonts w:ascii="Arial" w:cs="Arial" w:eastAsia="Arial" w:hAnsi="Arial"/>
          <w:color w:val="1A1A2E"/>
          <w:sz w:val="22"/>
          <w:szCs w:val="22"/>
        </w:rPr>
        <w:t xml:space="preserve">What we typically help with:</w:t>
      </w:r>
    </w:p>
    <w:p>
      <w:pPr>
        <w:spacing w:before="0" w:after="80"/>
      </w:pPr>
    </w:p>
    <w:p>
      <w:pPr>
        <w:pStyle w:val="ListParagraph"/>
        <w:numPr>
          <w:ilvl w:val="0"/>
          <w:numId w:val="5"/>
        </w:numPr>
        <w:spacing w:before="40" w:after="40"/>
      </w:pPr>
      <w:r>
        <w:rPr>
          <w:rFonts w:ascii="Arial" w:cs="Arial" w:eastAsia="Arial" w:hAnsi="Arial"/>
          <w:b/>
          <w:bCs/>
          <w:color w:val="1A1A2E"/>
          <w:sz w:val="22"/>
          <w:szCs w:val="22"/>
        </w:rPr>
        <w:t xml:space="preserve">Custom workflow automation and system integrations — </w:t>
      </w:r>
      <w:r>
        <w:rPr>
          <w:rFonts w:ascii="Arial" w:cs="Arial" w:eastAsia="Arial" w:hAnsi="Arial"/>
          <w:color w:val="1A1A2E"/>
          <w:sz w:val="22"/>
          <w:szCs w:val="22"/>
        </w:rPr>
        <w:t xml:space="preserve"/>
      </w:r>
    </w:p>
    <w:p>
      <w:pPr>
        <w:pStyle w:val="ListParagraph"/>
        <w:numPr>
          <w:ilvl w:val="0"/>
          <w:numId w:val="5"/>
        </w:numPr>
        <w:spacing w:before="40" w:after="40"/>
      </w:pPr>
      <w:r>
        <w:rPr>
          <w:rFonts w:ascii="Arial" w:cs="Arial" w:eastAsia="Arial" w:hAnsi="Arial"/>
          <w:b/>
          <w:bCs/>
          <w:color w:val="1A1A2E"/>
          <w:sz w:val="22"/>
          <w:szCs w:val="22"/>
        </w:rPr>
        <w:t xml:space="preserve">Web and mobile applications that replace manual processes — </w:t>
      </w:r>
      <w:r>
        <w:rPr>
          <w:rFonts w:ascii="Arial" w:cs="Arial" w:eastAsia="Arial" w:hAnsi="Arial"/>
          <w:color w:val="1A1A2E"/>
          <w:sz w:val="22"/>
          <w:szCs w:val="22"/>
        </w:rPr>
        <w:t xml:space="preserve"/>
      </w:r>
    </w:p>
    <w:p>
      <w:pPr>
        <w:pStyle w:val="ListParagraph"/>
        <w:numPr>
          <w:ilvl w:val="0"/>
          <w:numId w:val="5"/>
        </w:numPr>
        <w:spacing w:before="40" w:after="40"/>
      </w:pPr>
      <w:r>
        <w:rPr>
          <w:rFonts w:ascii="Arial" w:cs="Arial" w:eastAsia="Arial" w:hAnsi="Arial"/>
          <w:b/>
          <w:bCs/>
          <w:color w:val="1A1A2E"/>
          <w:sz w:val="22"/>
          <w:szCs w:val="22"/>
        </w:rPr>
        <w:t xml:space="preserve">AI-powered tools and intelligent automation — </w:t>
      </w:r>
      <w:r>
        <w:rPr>
          <w:rFonts w:ascii="Arial" w:cs="Arial" w:eastAsia="Arial" w:hAnsi="Arial"/>
          <w:color w:val="1A1A2E"/>
          <w:sz w:val="22"/>
          <w:szCs w:val="22"/>
        </w:rPr>
        <w:t xml:space="preserve"/>
      </w:r>
    </w:p>
    <w:p>
      <w:pPr>
        <w:pStyle w:val="ListParagraph"/>
        <w:numPr>
          <w:ilvl w:val="0"/>
          <w:numId w:val="5"/>
        </w:numPr>
        <w:spacing w:before="40" w:after="40"/>
      </w:pPr>
      <w:r>
        <w:rPr>
          <w:rFonts w:ascii="Arial" w:cs="Arial" w:eastAsia="Arial" w:hAnsi="Arial"/>
          <w:b/>
          <w:bCs/>
          <w:color w:val="1A1A2E"/>
          <w:sz w:val="22"/>
          <w:szCs w:val="22"/>
        </w:rPr>
        <w:t xml:space="preserve">E-commerce and marketplace platforms — </w:t>
      </w:r>
      <w:r>
        <w:rPr>
          <w:rFonts w:ascii="Arial" w:cs="Arial" w:eastAsia="Arial" w:hAnsi="Arial"/>
          <w:color w:val="1A1A2E"/>
          <w:sz w:val="22"/>
          <w:szCs w:val="22"/>
        </w:rPr>
        <w:t xml:space="preserve"/>
      </w:r>
    </w:p>
    <w:p>
      <w:pPr>
        <w:pStyle w:val="ListParagraph"/>
        <w:numPr>
          <w:ilvl w:val="0"/>
          <w:numId w:val="5"/>
        </w:numPr>
        <w:spacing w:before="40" w:after="40"/>
      </w:pPr>
      <w:r>
        <w:rPr>
          <w:rFonts w:ascii="Arial" w:cs="Arial" w:eastAsia="Arial" w:hAnsi="Arial"/>
          <w:b/>
          <w:bCs/>
          <w:color w:val="1A1A2E"/>
          <w:sz w:val="22"/>
          <w:szCs w:val="22"/>
        </w:rPr>
        <w:t xml:space="preserve">SaaS dashboards and internal operations tools — </w:t>
      </w:r>
      <w:r>
        <w:rPr>
          <w:rFonts w:ascii="Arial" w:cs="Arial" w:eastAsia="Arial" w:hAnsi="Arial"/>
          <w:color w:val="1A1A2E"/>
          <w:sz w:val="22"/>
          <w:szCs w:val="22"/>
        </w:rPr>
        <w:t xml:space="preserve"/>
      </w:r>
    </w:p>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W w:type="dxa" w:w="9360"/>
            <w:tcBorders>
              <w:top w:val="single" w:color="D0D5DD" w:sz="1"/>
              <w:left w:val="single" w:color="D0D5DD" w:sz="1"/>
              <w:bottom w:val="single" w:color="D0D5DD" w:sz="1"/>
              <w:right w:val="single" w:color="D0D5DD" w:sz="1"/>
            </w:tcBorders>
            <w:shd w:fill="F2F4F7" w:val="clear"/>
            <w:tcMar>
              <w:top w:type="dxa" w:w="160"/>
              <w:left w:type="dxa" w:w="220"/>
              <w:bottom w:type="dxa" w:w="160"/>
              <w:right w:type="dxa" w:w="220"/>
            </w:tcMar>
          </w:tcPr>
          <w:p>
            <w:pPr>
              <w:spacing w:before="0" w:after="60"/>
            </w:pPr>
            <w:r>
              <w:rPr>
                <w:rFonts w:ascii="Arial" w:cs="Arial" w:eastAsia="Arial" w:hAnsi="Arial"/>
                <w:i/>
                <w:iCs/>
                <w:color w:val="1A1A2E"/>
                <w:sz w:val="22"/>
                <w:szCs w:val="22"/>
              </w:rPr>
              <w:t xml:space="preserve">Schedule a free 30-minute consultation
We'll review your scorecard results and tell you honestly what's worth fixing first — and what isn't.
nexprove.com/contact  |  info@nexprove.com</w:t>
            </w:r>
          </w:p>
        </w:tc>
      </w:tr>
    </w:tbl>
    <w:p>
      <w:pPr>
        <w:spacing w:before="0" w:after="200"/>
      </w:pPr>
    </w:p>
    <w:p>
      <w:pPr>
        <w:spacing w:before="200" w:after="60"/>
        <w:jc w:val="center"/>
      </w:pPr>
      <w:r>
        <w:rPr>
          <w:rFonts w:ascii="Arial" w:cs="Arial" w:eastAsia="Arial" w:hAnsi="Arial"/>
          <w:color w:val="667085"/>
          <w:sz w:val="18"/>
          <w:szCs w:val="18"/>
        </w:rPr>
        <w:t xml:space="preserve">NEXPROVE  |  nexprove.com  |  info@nexprove.com  |  Canada · United States · Germany · Nigeria</w:t>
      </w:r>
    </w:p>
    <w:p>
      <w:pPr>
        <w:jc w:val="center"/>
      </w:pPr>
      <w:r>
        <w:rPr>
          <w:rFonts w:ascii="Arial" w:cs="Arial" w:eastAsia="Arial" w:hAnsi="Arial"/>
          <w:i/>
          <w:iCs/>
          <w:color w:val="667085"/>
          <w:sz w:val="18"/>
          <w:szCs w:val="18"/>
        </w:rPr>
        <w:t xml:space="preserve">Free for internal and client use. Not for resale. © 2026 Nexprove.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bullet"/>
      <w:lvlText w:val="•"/>
      <w:lvlJc w:val="left"/>
      <w:pPr>
        <w:ind w:left="540" w:hanging="280"/>
      </w:pPr>
    </w:lvl>
  </w:abstractNum>
  <w:abstractNum w:abstractNumId="4" w15:restartNumberingAfterBreak="0">
    <w:multiLevelType w:val="hybridMultilevel"/>
    <w:lvl w:ilvl="0" w15:tentative="1">
      <w:start w:val="1"/>
      <w:numFmt w:val="bullet"/>
      <w:lvlText w:val="•"/>
      <w:lvlJc w:val="left"/>
      <w:pPr>
        <w:ind w:left="540" w:hanging="280"/>
      </w:pPr>
    </w:lvl>
  </w:abstractNum>
  <w:abstractNum w:abstractNumId="5"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B3A6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2026-02-21T15:06:09.228Z</dcterms:created>
  <dcterms:modified xsi:type="dcterms:W3CDTF">2026-02-21T15:06:09.229Z</dcterms:modified>
</cp:coreProperties>
</file>

<file path=docProps/custom.xml><?xml version="1.0" encoding="utf-8"?>
<Properties xmlns="http://schemas.openxmlformats.org/officeDocument/2006/custom-properties" xmlns:vt="http://schemas.openxmlformats.org/officeDocument/2006/docPropsVTypes"/>
</file>