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perform soft delete temporarily acceptance criteria organization available operation   marking organization delete filtering organizations marked deleted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