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corresponding see count unique number users logged login report get count accurate number users logged given day criteria acceptance change label users logins add additional column unique user show count unique users logged system site login stats show total tally unique users logged full unique users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