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Edit Credit Guide section of Customer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