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Reports Multi-Employee and/or All Activity selections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