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Preparation of performance requirement and load model document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