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Renewal of the Power Builder License for Endale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