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Include SEQ log property for Environment type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