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Delinquency Summary mention ‘as on &lt;server date&gt;’ (in MM/DD/YYYY format) next to table title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