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Search Customers - Select All option for Recency Criteria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