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receive Cash, Money Order and Check payments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