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Activity for New Payment Types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