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- Loan Activity - Front-end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