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Implementing payment changes due to Repay changes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