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UI/UX for Collateral tab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