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 range selection to be available in for all Reports in System Usage Dashboard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