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6E91E" w14:textId="5F694DA5" w:rsidR="00730E2B" w:rsidRPr="008F07FB" w:rsidRDefault="007101E4" w:rsidP="009D2D31">
      <w:pPr>
        <w:bidi/>
        <w:ind w:left="720"/>
        <w:rPr>
          <w:rFonts w:cstheme="minorBidi"/>
          <w:lang w:val="en-AU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1B2823F" wp14:editId="6E2A19E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1050" cy="871855"/>
            <wp:effectExtent l="0" t="0" r="0" b="0"/>
            <wp:wrapSquare wrapText="bothSides"/>
            <wp:docPr id="55630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5DD66" w14:textId="41092927" w:rsidR="00D343A3" w:rsidRPr="00D343A3" w:rsidRDefault="00D343A3" w:rsidP="009D2D3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2520" w:hanging="360"/>
        <w:rPr>
          <w:sz w:val="32"/>
          <w:szCs w:val="32"/>
          <w:lang w:val="en-IL"/>
        </w:rPr>
      </w:pPr>
      <w:r w:rsidRPr="00D343A3">
        <w:rPr>
          <w:rFonts w:ascii="Arial" w:hAnsi="Arial" w:cs="Arial" w:hint="cs"/>
          <w:sz w:val="32"/>
          <w:szCs w:val="32"/>
          <w:u w:val="single"/>
          <w:rtl/>
        </w:rPr>
        <w:t>עץ</w:t>
      </w:r>
      <w:r w:rsidRPr="00D343A3">
        <w:rPr>
          <w:sz w:val="32"/>
          <w:szCs w:val="32"/>
          <w:u w:val="single"/>
          <w:rtl/>
        </w:rPr>
        <w:t xml:space="preserve"> </w:t>
      </w:r>
      <w:r w:rsidRPr="00D343A3">
        <w:rPr>
          <w:rFonts w:ascii="Arial" w:hAnsi="Arial" w:cs="Arial" w:hint="cs"/>
          <w:sz w:val="32"/>
          <w:szCs w:val="32"/>
          <w:u w:val="single"/>
          <w:rtl/>
        </w:rPr>
        <w:t>דרישות</w:t>
      </w:r>
      <w:r w:rsidRPr="00D343A3">
        <w:rPr>
          <w:sz w:val="32"/>
          <w:szCs w:val="32"/>
          <w:u w:val="single"/>
          <w:rtl/>
        </w:rPr>
        <w:t xml:space="preserve"> </w:t>
      </w:r>
      <w:r w:rsidRPr="00D343A3">
        <w:rPr>
          <w:rFonts w:ascii="Arial" w:hAnsi="Arial" w:cs="Arial" w:hint="cs"/>
          <w:sz w:val="32"/>
          <w:szCs w:val="32"/>
          <w:u w:val="single"/>
          <w:rtl/>
        </w:rPr>
        <w:t>איפיון</w:t>
      </w:r>
      <w:r w:rsidRPr="00D343A3">
        <w:rPr>
          <w:sz w:val="32"/>
          <w:szCs w:val="32"/>
          <w:u w:val="single"/>
          <w:rtl/>
        </w:rPr>
        <w:t xml:space="preserve"> </w:t>
      </w:r>
      <w:r w:rsidRPr="00D343A3">
        <w:rPr>
          <w:rFonts w:ascii="Arial" w:hAnsi="Arial" w:cs="Arial" w:hint="cs"/>
          <w:sz w:val="32"/>
          <w:szCs w:val="32"/>
          <w:u w:val="single"/>
          <w:rtl/>
        </w:rPr>
        <w:t>מערכת</w:t>
      </w:r>
      <w:r w:rsidRPr="00D343A3">
        <w:rPr>
          <w:sz w:val="32"/>
          <w:szCs w:val="32"/>
          <w:u w:val="single"/>
          <w:rtl/>
        </w:rPr>
        <w:t xml:space="preserve"> </w:t>
      </w:r>
      <w:r w:rsidRPr="00D343A3">
        <w:rPr>
          <w:rFonts w:ascii="Arial" w:hAnsi="Arial" w:cs="Arial" w:hint="cs"/>
          <w:sz w:val="32"/>
          <w:szCs w:val="32"/>
          <w:u w:val="single"/>
          <w:rtl/>
        </w:rPr>
        <w:t>לניהול</w:t>
      </w:r>
      <w:r w:rsidRPr="00D343A3">
        <w:rPr>
          <w:sz w:val="32"/>
          <w:szCs w:val="32"/>
          <w:u w:val="single"/>
          <w:rtl/>
        </w:rPr>
        <w:t xml:space="preserve"> </w:t>
      </w:r>
      <w:r w:rsidRPr="00D343A3">
        <w:rPr>
          <w:rFonts w:ascii="Arial" w:hAnsi="Arial" w:cs="Arial" w:hint="cs"/>
          <w:sz w:val="32"/>
          <w:szCs w:val="32"/>
          <w:u w:val="single"/>
          <w:rtl/>
        </w:rPr>
        <w:t>מחסן</w:t>
      </w:r>
      <w:r w:rsidRPr="00D343A3">
        <w:rPr>
          <w:sz w:val="32"/>
          <w:szCs w:val="32"/>
          <w:u w:val="single"/>
          <w:rtl/>
        </w:rPr>
        <w:t xml:space="preserve"> -</w:t>
      </w:r>
      <w:r w:rsidRPr="00D343A3">
        <w:rPr>
          <w:sz w:val="32"/>
          <w:szCs w:val="32"/>
          <w:u w:val="single"/>
          <w:rtl/>
        </w:rPr>
        <w:br/>
      </w:r>
      <w:r w:rsidRPr="00D343A3">
        <w:rPr>
          <w:rFonts w:ascii="Arial" w:hAnsi="Arial" w:cs="Arial"/>
          <w:sz w:val="32"/>
          <w:szCs w:val="32"/>
        </w:rPr>
        <w:t xml:space="preserve"> </w:t>
      </w:r>
      <w:r w:rsidR="008F07FB">
        <w:rPr>
          <w:rFonts w:ascii="Arial" w:hAnsi="Arial" w:cs="Arial"/>
          <w:sz w:val="32"/>
          <w:szCs w:val="32"/>
        </w:rPr>
        <w:t xml:space="preserve">  </w:t>
      </w:r>
      <w:r w:rsidRPr="00D343A3">
        <w:rPr>
          <w:rFonts w:ascii="Arial" w:hAnsi="Arial" w:cs="Arial"/>
          <w:sz w:val="32"/>
          <w:szCs w:val="32"/>
        </w:rPr>
        <w:t xml:space="preserve">         </w:t>
      </w:r>
      <w:r w:rsidRPr="00D343A3">
        <w:rPr>
          <w:rFonts w:ascii="Arial" w:hAnsi="Arial" w:cs="Arial" w:hint="cs"/>
          <w:sz w:val="32"/>
          <w:szCs w:val="32"/>
          <w:u w:val="single"/>
          <w:rtl/>
        </w:rPr>
        <w:t>צוות</w:t>
      </w:r>
      <w:r w:rsidRPr="00D343A3">
        <w:rPr>
          <w:sz w:val="32"/>
          <w:szCs w:val="32"/>
          <w:u w:val="single"/>
          <w:rtl/>
        </w:rPr>
        <w:t xml:space="preserve"> </w:t>
      </w:r>
      <w:r w:rsidRPr="00D343A3">
        <w:rPr>
          <w:rFonts w:ascii="Arial" w:hAnsi="Arial" w:cs="Arial" w:hint="cs"/>
          <w:sz w:val="32"/>
          <w:szCs w:val="32"/>
          <w:u w:val="single"/>
          <w:rtl/>
        </w:rPr>
        <w:t>מרשמלו</w:t>
      </w:r>
    </w:p>
    <w:p w14:paraId="24EF9FB1" w14:textId="1017B5E3" w:rsidR="00D343A3" w:rsidRPr="00D343A3" w:rsidRDefault="00D343A3" w:rsidP="009D2D3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 w:hanging="360"/>
        <w:rPr>
          <w:lang w:val="en-IL"/>
        </w:rPr>
      </w:pPr>
    </w:p>
    <w:p w14:paraId="152AD938" w14:textId="77777777" w:rsidR="008F07FB" w:rsidRPr="008F07FB" w:rsidRDefault="008F07FB" w:rsidP="009D2D31">
      <w:pPr>
        <w:bidi/>
        <w:ind w:left="720"/>
        <w:rPr>
          <w:rFonts w:cstheme="minorBidi"/>
          <w:sz w:val="20"/>
          <w:szCs w:val="20"/>
          <w:rtl/>
          <w:lang w:val="en-AU"/>
        </w:rPr>
      </w:pPr>
      <w:r w:rsidRPr="008F07FB">
        <w:rPr>
          <w:sz w:val="20"/>
          <w:szCs w:val="20"/>
          <w:highlight w:val="yellow"/>
        </w:rPr>
        <w:t>*</w:t>
      </w:r>
      <w:r w:rsidRPr="008F07FB">
        <w:rPr>
          <w:rFonts w:cstheme="minorBidi" w:hint="cs"/>
          <w:sz w:val="20"/>
          <w:szCs w:val="20"/>
          <w:highlight w:val="yellow"/>
          <w:rtl/>
        </w:rPr>
        <w:t>פערים מודגשים יוספו למסמך נפרד</w:t>
      </w:r>
    </w:p>
    <w:p w14:paraId="585542B3" w14:textId="2876B05D" w:rsidR="00D343A3" w:rsidRDefault="00D343A3" w:rsidP="009D2D3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 w:hanging="360"/>
      </w:pPr>
    </w:p>
    <w:p w14:paraId="13A44FAA" w14:textId="7D0DCAD2" w:rsidR="00730E2B" w:rsidRDefault="008F07FB" w:rsidP="009D2D3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 w:hanging="360"/>
      </w:pPr>
      <w:r>
        <w:t xml:space="preserve"> </w:t>
      </w:r>
    </w:p>
    <w:p w14:paraId="00000001" w14:textId="083CD3DD" w:rsidR="00E40F84" w:rsidRPr="00CA71B3" w:rsidRDefault="00000000" w:rsidP="009D2D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Cs/>
          <w:i/>
          <w:color w:val="000000"/>
        </w:rPr>
      </w:pPr>
      <w:r w:rsidRPr="00CA71B3">
        <w:rPr>
          <w:bCs/>
          <w:i/>
          <w:color w:val="000000"/>
          <w:rtl/>
        </w:rPr>
        <w:t>כניסה למערכת – הזדהות</w:t>
      </w:r>
    </w:p>
    <w:p w14:paraId="00000002" w14:textId="77777777" w:rsidR="00E40F84" w:rsidRDefault="00000000" w:rsidP="009D2D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 הזדהות במערכת תתצבע ע"י שם משתמש וסיסמא</w:t>
      </w:r>
    </w:p>
    <w:p w14:paraId="00000003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מסכי המערכת נותרים זהים לכלל המשתמשים</w:t>
      </w:r>
    </w:p>
    <w:p w14:paraId="00000004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הפרדה בין משתמשים תתבצע ע"י האפרה של פונקציות שונות בהתאמה</w:t>
      </w:r>
    </w:p>
    <w:p w14:paraId="00000005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שאילתות המערכת מותרות לכלל המשתמשים</w:t>
      </w:r>
    </w:p>
    <w:p w14:paraId="00000006" w14:textId="61612EC6" w:rsidR="00E40F84" w:rsidRDefault="00000000" w:rsidP="009D2D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משתמשי המערכת</w:t>
      </w:r>
      <w:r w:rsidR="0052252A">
        <w:rPr>
          <w:rFonts w:hint="cs"/>
          <w:color w:val="000000"/>
          <w:rtl/>
        </w:rPr>
        <w:t xml:space="preserve"> </w:t>
      </w:r>
      <w:r w:rsidR="0052252A">
        <w:rPr>
          <w:rFonts w:cs="Arial" w:hint="cs"/>
          <w:color w:val="000000"/>
          <w:rtl/>
        </w:rPr>
        <w:t>והרשאותם</w:t>
      </w:r>
    </w:p>
    <w:p w14:paraId="00000007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אנשי מכירות</w:t>
      </w:r>
    </w:p>
    <w:p w14:paraId="00000008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גישה לקליטה וטיפול הזמנות רגילות </w:t>
      </w:r>
    </w:p>
    <w:p w14:paraId="00000009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אנשי משלוחים</w:t>
      </w:r>
    </w:p>
    <w:p w14:paraId="0000000A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גישה להוצאת פריטים מהמלאי והוצאתם למשלוח</w:t>
      </w:r>
    </w:p>
    <w:p w14:paraId="0000000B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אנשי המשרד</w:t>
      </w:r>
    </w:p>
    <w:p w14:paraId="0000000C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גישה לקליטה וטיפול בלקוחות קבועים</w:t>
      </w:r>
    </w:p>
    <w:p w14:paraId="0000000D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גישה לקליטה וטיפול באספקה למלאי</w:t>
      </w:r>
    </w:p>
    <w:p w14:paraId="0000000E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אדמיניסטרטור </w:t>
      </w:r>
    </w:p>
    <w:p w14:paraId="0000000F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גישה לכל פונקציות המערכת כולל פעולות אצווה</w:t>
      </w:r>
    </w:p>
    <w:p w14:paraId="00000010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טיפול בטבלאות ומאגרי הפריטים</w:t>
      </w:r>
    </w:p>
    <w:p w14:paraId="00000011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לקוחות קבועים</w:t>
      </w:r>
    </w:p>
    <w:p w14:paraId="00000012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גישה למודול לקוחות קבועים באפליקצית הטלפון</w:t>
      </w:r>
    </w:p>
    <w:p w14:paraId="00000013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זיהוי באמצעות מס' לקוח וקוד סודי</w:t>
      </w:r>
    </w:p>
    <w:p w14:paraId="00000014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צפייה במידע הנוגע להזמנות שלהם</w:t>
      </w:r>
    </w:p>
    <w:p w14:paraId="00000015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>תאריכי הזמנה לרבעון האחרון</w:t>
      </w:r>
    </w:p>
    <w:p w14:paraId="00000016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תאריכי משלוח עתידיים (מה הטווח?)</w:t>
      </w:r>
    </w:p>
    <w:p w14:paraId="00000017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צפייה ישירה בכלל החשבוניות שהופקו בשנה הנוכחית (למה לא מעבר?)</w:t>
      </w:r>
    </w:p>
    <w:p w14:paraId="00000018" w14:textId="77777777" w:rsidR="00E40F84" w:rsidRDefault="00E40F84" w:rsidP="009D2D3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2232"/>
        <w:rPr>
          <w:color w:val="000000"/>
          <w:highlight w:val="yellow"/>
        </w:rPr>
      </w:pPr>
    </w:p>
    <w:p w14:paraId="00000019" w14:textId="77777777" w:rsidR="00E40F84" w:rsidRDefault="00E40F84" w:rsidP="009D2D3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2232"/>
        <w:rPr>
          <w:color w:val="000000"/>
          <w:highlight w:val="yellow"/>
        </w:rPr>
      </w:pPr>
    </w:p>
    <w:p w14:paraId="0000001A" w14:textId="77777777" w:rsidR="00E40F84" w:rsidRPr="00CA71B3" w:rsidRDefault="00000000" w:rsidP="009D2D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Cs/>
          <w:i/>
          <w:color w:val="000000"/>
        </w:rPr>
      </w:pPr>
      <w:r w:rsidRPr="00CA71B3">
        <w:rPr>
          <w:bCs/>
          <w:i/>
          <w:color w:val="000000"/>
          <w:rtl/>
        </w:rPr>
        <w:t>פונקציות המערכת</w:t>
      </w:r>
    </w:p>
    <w:p w14:paraId="0000001B" w14:textId="77777777" w:rsidR="00E40F84" w:rsidRDefault="00000000" w:rsidP="009D2D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b/>
          <w:color w:val="000000"/>
          <w:rtl/>
        </w:rPr>
        <w:t>הזמנות רגילות</w:t>
      </w:r>
    </w:p>
    <w:p w14:paraId="0000001C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מסך לביצוע הזמנות רגילות – </w:t>
      </w:r>
      <w:r>
        <w:rPr>
          <w:color w:val="000000"/>
        </w:rPr>
        <w:t>GUI</w:t>
      </w:r>
    </w:p>
    <w:p w14:paraId="0000001D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</w:t>
      </w:r>
      <w:r>
        <w:rPr>
          <w:rFonts w:ascii="Arial" w:eastAsia="Arial" w:hAnsi="Arial" w:cs="Arial"/>
          <w:highlight w:val="yellow"/>
          <w:rtl/>
        </w:rPr>
        <w:t>שדה יחידות – חייב להיות &gt; 0 (אולי כדאי =&gt;0)</w:t>
      </w:r>
    </w:p>
    <w:p w14:paraId="0000001E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ביצוע הזמנה רגילה ללקוח אקראי</w:t>
      </w:r>
    </w:p>
    <w:p w14:paraId="0000001F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טיפול בזמנה כאשר כל הפריטים במלאי</w:t>
      </w:r>
    </w:p>
    <w:p w14:paraId="00000020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טיפול בהזמנה כאשר אין פריטים במלאי</w:t>
      </w:r>
    </w:p>
    <w:p w14:paraId="00000021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טיפול בהזמנה כאשר חלק מהפריטים במלאי</w:t>
      </w:r>
    </w:p>
    <w:p w14:paraId="00000022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עדכון/ביטול הזמנה רגילה קיימת שטרם שולמה</w:t>
      </w:r>
    </w:p>
    <w:p w14:paraId="00000023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מסך עדכון/ביטול הזמנה רגילה – </w:t>
      </w:r>
      <w:r>
        <w:rPr>
          <w:color w:val="000000"/>
        </w:rPr>
        <w:t>GUI</w:t>
      </w:r>
    </w:p>
    <w:p w14:paraId="00000024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עדכון הזמנה</w:t>
      </w:r>
    </w:p>
    <w:p w14:paraId="00000025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>עדכון פרטים להזמנה בסטטוס "פתוחה"</w:t>
      </w:r>
    </w:p>
    <w:p w14:paraId="00000026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>עדכון פרטים להזמנה בסטטוס "שמורה פתוחה"</w:t>
      </w:r>
    </w:p>
    <w:p w14:paraId="00000027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lastRenderedPageBreak/>
        <w:t>עדכון פרטים כאשר הפריטים אינם במלאי</w:t>
      </w:r>
    </w:p>
    <w:p w14:paraId="00000028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>עדכון פרטים כאשר הפריטים ישנם במלאי</w:t>
      </w:r>
    </w:p>
    <w:p w14:paraId="00000029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>עדכון פרטים כאשר חלק מהפריטים במלאי (וחלק לא)</w:t>
      </w:r>
    </w:p>
    <w:p w14:paraId="0000002A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>הדפס חשבונית ישנה + חשבונית חדשה</w:t>
      </w:r>
    </w:p>
    <w:p w14:paraId="0000002B" w14:textId="77777777" w:rsidR="00E40F84" w:rsidRDefault="00E40F84" w:rsidP="009D2D3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2232"/>
        <w:rPr>
          <w:color w:val="000000"/>
        </w:rPr>
      </w:pPr>
    </w:p>
    <w:p w14:paraId="0000002C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ביטול הזמנה</w:t>
      </w:r>
    </w:p>
    <w:p w14:paraId="0000002D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>ביטול הזמנה טרם תשלום</w:t>
      </w:r>
    </w:p>
    <w:p w14:paraId="0000002E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>ביטול הזמנה לאחר תשלום</w:t>
      </w:r>
    </w:p>
    <w:p w14:paraId="0000002F" w14:textId="77777777" w:rsidR="00E40F84" w:rsidRDefault="00000000" w:rsidP="009D2D31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936"/>
        <w:rPr>
          <w:color w:val="000000"/>
        </w:rPr>
      </w:pPr>
      <w:r>
        <w:rPr>
          <w:color w:val="000000"/>
          <w:rtl/>
        </w:rPr>
        <w:t>זיכוי הלקוח והחזר כספי</w:t>
      </w:r>
    </w:p>
    <w:p w14:paraId="00000030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>ביטול הזמנה ללקוח אקראי טרם אספקה</w:t>
      </w:r>
    </w:p>
    <w:p w14:paraId="00000031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 xml:space="preserve">ביטול הזמנה בסטטוס "פתוחה" או "בטיפול" </w:t>
      </w:r>
    </w:p>
    <w:p w14:paraId="00000032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 xml:space="preserve">ביטול הזמנה בסטטוס "שמורה פתוחה" או "שמורה בטיפול" </w:t>
      </w:r>
    </w:p>
    <w:p w14:paraId="00000033" w14:textId="77777777" w:rsidR="00E40F84" w:rsidRDefault="00000000" w:rsidP="009D2D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b/>
          <w:color w:val="000000"/>
          <w:rtl/>
        </w:rPr>
        <w:t>קבלת תשלומים</w:t>
      </w:r>
    </w:p>
    <w:p w14:paraId="00000034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מסך תשלום – </w:t>
      </w:r>
      <w:r>
        <w:rPr>
          <w:color w:val="000000"/>
        </w:rPr>
        <w:t>GUI</w:t>
      </w:r>
    </w:p>
    <w:p w14:paraId="00000035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תשלום הזמנה במזומן</w:t>
      </w:r>
    </w:p>
    <w:p w14:paraId="00000036" w14:textId="349CD608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highlight w:val="yellow"/>
          <w:rtl/>
        </w:rPr>
        <w:t>תשלום הזמנה באשראי (אילו חברות נתמכות</w:t>
      </w:r>
      <w:r w:rsidR="00D343A3">
        <w:rPr>
          <w:rFonts w:cstheme="minorBidi" w:hint="cs"/>
          <w:color w:val="000000"/>
          <w:rtl/>
          <w:lang w:val="en-AU"/>
        </w:rPr>
        <w:t>?)</w:t>
      </w:r>
      <w:r>
        <w:rPr>
          <w:color w:val="000000"/>
        </w:rPr>
        <w:t xml:space="preserve"> </w:t>
      </w:r>
    </w:p>
    <w:p w14:paraId="356C0EC0" w14:textId="660A90B9" w:rsidR="009D2D31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highlight w:val="yellow"/>
          <w:rtl/>
        </w:rPr>
        <w:t>תשלום באמצעות העברה בנקאית או צ'ק?</w:t>
      </w:r>
      <w:r w:rsidR="009D2D31">
        <w:rPr>
          <w:rFonts w:hint="cs"/>
          <w:color w:val="000000"/>
          <w:rtl/>
        </w:rPr>
        <w:t>)</w:t>
      </w:r>
    </w:p>
    <w:p w14:paraId="5DCB0065" w14:textId="04E9EB16" w:rsidR="009D2D31" w:rsidRPr="009D2D31" w:rsidRDefault="009D2D31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Fonts w:cs="Arial" w:hint="cs"/>
          <w:color w:val="000000"/>
          <w:rtl/>
        </w:rPr>
        <w:t>תהליך וידוא תקינות כ.אשראי</w:t>
      </w:r>
    </w:p>
    <w:p w14:paraId="05D55313" w14:textId="036C1DF0" w:rsidR="00DC5F61" w:rsidRPr="00DC5F61" w:rsidRDefault="00DC5F61" w:rsidP="00DC5F6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Fonts w:cs="Arial" w:hint="cs"/>
          <w:color w:val="000000"/>
          <w:rtl/>
        </w:rPr>
        <w:t xml:space="preserve">הצגת </w:t>
      </w:r>
      <w:r w:rsidR="009D2D31">
        <w:rPr>
          <w:rFonts w:cs="Arial" w:hint="cs"/>
          <w:color w:val="000000"/>
          <w:rtl/>
        </w:rPr>
        <w:t>אישור אמצעי התשלום מול ש.ב.א</w:t>
      </w:r>
      <w:r>
        <w:rPr>
          <w:rFonts w:cs="Arial" w:hint="cs"/>
          <w:color w:val="000000"/>
          <w:rtl/>
        </w:rPr>
        <w:t xml:space="preserve"> במסך</w:t>
      </w:r>
    </w:p>
    <w:p w14:paraId="0000003B" w14:textId="3AAAF974" w:rsidR="00E40F84" w:rsidRPr="00DC5F61" w:rsidRDefault="00DC5F61" w:rsidP="00DC5F6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Fonts w:cs="Arial" w:hint="cs"/>
          <w:color w:val="000000"/>
          <w:rtl/>
        </w:rPr>
        <w:t xml:space="preserve">הצגת </w:t>
      </w:r>
      <w:r w:rsidR="00000000" w:rsidRPr="00DC5F61">
        <w:rPr>
          <w:color w:val="000000"/>
          <w:rtl/>
        </w:rPr>
        <w:t xml:space="preserve">סירוב </w:t>
      </w:r>
      <w:r w:rsidR="009D2D31" w:rsidRPr="00DC5F61">
        <w:rPr>
          <w:rFonts w:cs="Arial" w:hint="cs"/>
          <w:color w:val="000000"/>
          <w:rtl/>
        </w:rPr>
        <w:t>אמצעי התשלום אל מול ש.ב.א</w:t>
      </w:r>
      <w:r>
        <w:rPr>
          <w:rFonts w:cs="Arial" w:hint="cs"/>
          <w:color w:val="000000"/>
          <w:rtl/>
        </w:rPr>
        <w:t xml:space="preserve"> במסך</w:t>
      </w:r>
    </w:p>
    <w:p w14:paraId="0000003C" w14:textId="77777777" w:rsidR="00E40F84" w:rsidRDefault="00000000" w:rsidP="009D2D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b/>
          <w:color w:val="000000"/>
          <w:rtl/>
        </w:rPr>
        <w:t>ניהול לקוחות קבועים</w:t>
      </w:r>
    </w:p>
    <w:p w14:paraId="0000003D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מסך קליטת לקוח קבוע – </w:t>
      </w:r>
      <w:r>
        <w:rPr>
          <w:color w:val="000000"/>
        </w:rPr>
        <w:t>GUI</w:t>
      </w:r>
    </w:p>
    <w:p w14:paraId="0000003E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>
        <w:rPr>
          <w:rFonts w:ascii="Arial" w:eastAsia="Arial" w:hAnsi="Arial" w:cs="Arial"/>
          <w:highlight w:val="yellow"/>
          <w:rtl/>
        </w:rPr>
        <w:t xml:space="preserve">שדה תכיפות הזמנה (מה לגבי ימי חודש דו ספרתיים?) </w:t>
      </w:r>
    </w:p>
    <w:p w14:paraId="0000003F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קליטת לקוח קבוע שלא קיים</w:t>
      </w:r>
    </w:p>
    <w:p w14:paraId="00000040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קליטת לקוח שכן קיים</w:t>
      </w:r>
    </w:p>
    <w:p w14:paraId="00000041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הזנת כרטיסי אשראי וכתובת - </w:t>
      </w:r>
      <w:r>
        <w:rPr>
          <w:color w:val="000000"/>
        </w:rPr>
        <w:t>INTERFACE</w:t>
      </w:r>
    </w:p>
    <w:p w14:paraId="00000042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מסך קליטת הזמנה קבועה - </w:t>
      </w:r>
      <w:r>
        <w:rPr>
          <w:color w:val="000000"/>
        </w:rPr>
        <w:t>GUI</w:t>
      </w:r>
    </w:p>
    <w:p w14:paraId="00000043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הזנת פריטים להזמנה קבועה ללקוח</w:t>
      </w:r>
    </w:p>
    <w:p w14:paraId="00000044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הזנת פריטים שלא זמינים להזמנה</w:t>
      </w:r>
    </w:p>
    <w:p w14:paraId="00000045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הוספת פריטים ללקוח קבוע בסטטוס "פעיל"</w:t>
      </w:r>
    </w:p>
    <w:p w14:paraId="00000046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הוספת פריטים ללקוח קבוע בסטטוס "מוקפא"</w:t>
      </w:r>
    </w:p>
    <w:p w14:paraId="00000047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עדכון מספר הזמנה והסטטוס שלה</w:t>
      </w:r>
    </w:p>
    <w:p w14:paraId="00000048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ביטול הזמנה קבועה לפני תאריך פקיעת ההזמנה</w:t>
      </w:r>
    </w:p>
    <w:p w14:paraId="00000049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ביטול הזמנה קבועה אחרי תאריך פקיעת ההזמנה</w:t>
      </w:r>
    </w:p>
    <w:p w14:paraId="0000004A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ביטול הזמנה קבועה ביום פקיעת ההזמנה</w:t>
      </w:r>
    </w:p>
    <w:p w14:paraId="0000004B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קליטת לקוח קבוע שכבר קיים במערכת</w:t>
      </w:r>
    </w:p>
    <w:p w14:paraId="0000004C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מסך עדכון פרטי לקוח קבוע – </w:t>
      </w:r>
      <w:r>
        <w:rPr>
          <w:color w:val="000000"/>
        </w:rPr>
        <w:t>GUI</w:t>
      </w:r>
    </w:p>
    <w:p w14:paraId="0000004D" w14:textId="77777777" w:rsidR="00E40F84" w:rsidRDefault="00000000" w:rsidP="009D2D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b/>
          <w:color w:val="000000"/>
          <w:rtl/>
        </w:rPr>
        <w:t xml:space="preserve">ביצוע הזמנות קבועות </w:t>
      </w:r>
    </w:p>
    <w:p w14:paraId="0000004E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 מסך עדכון הזמנה קבועה –  </w:t>
      </w:r>
      <w:r>
        <w:rPr>
          <w:color w:val="000000"/>
        </w:rPr>
        <w:t>GUI</w:t>
      </w:r>
    </w:p>
    <w:p w14:paraId="0000004F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ביצוע תהליך ההזמנה הקבועה לפי התנאים –</w:t>
      </w:r>
      <w:r>
        <w:rPr>
          <w:color w:val="000000"/>
        </w:rPr>
        <w:t>BATCH</w:t>
      </w:r>
    </w:p>
    <w:p w14:paraId="00000050" w14:textId="18EFE2F2" w:rsidR="00E40F84" w:rsidRDefault="006B7897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Fonts w:cs="Arial" w:hint="cs"/>
          <w:color w:val="000000"/>
          <w:rtl/>
        </w:rPr>
        <w:t xml:space="preserve">המשך טיפול כאשר יש </w:t>
      </w:r>
      <w:r w:rsidR="00000000">
        <w:rPr>
          <w:color w:val="000000"/>
          <w:rtl/>
        </w:rPr>
        <w:t>עמידה בתנאים</w:t>
      </w:r>
    </w:p>
    <w:p w14:paraId="00000051" w14:textId="12617707" w:rsidR="00E40F84" w:rsidRDefault="006B7897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Fonts w:cs="Arial" w:hint="cs"/>
          <w:color w:val="000000"/>
          <w:rtl/>
        </w:rPr>
        <w:t>המשך טיפול כאשר אין</w:t>
      </w:r>
      <w:r w:rsidR="00000000">
        <w:rPr>
          <w:color w:val="000000"/>
          <w:rtl/>
        </w:rPr>
        <w:t xml:space="preserve"> עמידה בתנאים</w:t>
      </w:r>
    </w:p>
    <w:p w14:paraId="00000052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תגובת ש.ב.א לתשלום באשראי – </w:t>
      </w:r>
      <w:r>
        <w:rPr>
          <w:color w:val="000000"/>
        </w:rPr>
        <w:t>INTERFACE</w:t>
      </w:r>
    </w:p>
    <w:p w14:paraId="00000053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טיפול בלקוח לאחר סירוב תשלום באשראי</w:t>
      </w:r>
    </w:p>
    <w:p w14:paraId="00000054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>טיפול בלקוח בגין חריגה באשראי</w:t>
      </w:r>
    </w:p>
    <w:p w14:paraId="00000055" w14:textId="77777777" w:rsidR="00E40F84" w:rsidRDefault="00000000" w:rsidP="009D2D31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ind w:hanging="791"/>
        <w:rPr>
          <w:color w:val="000000"/>
        </w:rPr>
      </w:pPr>
      <w:r>
        <w:rPr>
          <w:color w:val="000000"/>
          <w:rtl/>
        </w:rPr>
        <w:t>טיפול בלקוח בגין כרטיס לא תקין/גניבה/אובדן</w:t>
      </w:r>
    </w:p>
    <w:p w14:paraId="00000056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טיפול בלקוח לאחר אישור תשלום באשראי</w:t>
      </w:r>
    </w:p>
    <w:p w14:paraId="00000057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lastRenderedPageBreak/>
        <w:t>טיפול בהזמנות קבועות שפג תוקפן</w:t>
      </w:r>
    </w:p>
    <w:p w14:paraId="00000058" w14:textId="77777777" w:rsidR="00E40F84" w:rsidRDefault="00000000" w:rsidP="009D2D31">
      <w:pPr>
        <w:numPr>
          <w:ilvl w:val="1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rtl/>
        </w:rPr>
        <w:t xml:space="preserve"> ניהול משלוחים</w:t>
      </w:r>
    </w:p>
    <w:p w14:paraId="00000059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בדיקת </w:t>
      </w:r>
      <w:r>
        <w:rPr>
          <w:rFonts w:ascii="Arial" w:eastAsia="Arial" w:hAnsi="Arial" w:cs="Arial"/>
        </w:rPr>
        <w:t>GUI</w:t>
      </w:r>
      <w:r>
        <w:rPr>
          <w:rFonts w:ascii="Arial" w:eastAsia="Arial" w:hAnsi="Arial" w:cs="Arial"/>
          <w:rtl/>
        </w:rPr>
        <w:t xml:space="preserve"> למסך ניהול משלוחים</w:t>
      </w:r>
    </w:p>
    <w:p w14:paraId="0000005A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הצגת רק הזמנות בסטאטוס "בטיפול" או "שמורה בטיפול"</w:t>
      </w:r>
    </w:p>
    <w:p w14:paraId="0000005B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עדכון רשימה - לחיצה על "רענן"</w:t>
      </w:r>
    </w:p>
    <w:p w14:paraId="0000005C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הצגת פרטי ההזמנה (פתיחת חלונית פרטים) – לחיצה כפולה על השורה המתאימה + הדגשת השורה</w:t>
      </w:r>
    </w:p>
    <w:p w14:paraId="0000005D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השוואת תאריך אספקה לתאריך נוכחי</w:t>
      </w:r>
    </w:p>
    <w:p w14:paraId="0000005E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עדכון רשימה אוטומטי ובאופן רצוף – עם קליטת הזמנות ותשלום עבורן</w:t>
      </w:r>
    </w:p>
    <w:p w14:paraId="0000005F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עדכון מאגר הפריטים</w:t>
      </w:r>
    </w:p>
    <w:p w14:paraId="00000060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מספר היחידות שהוזמנו ירדו מ"כמות במלאי"</w:t>
      </w:r>
    </w:p>
    <w:p w14:paraId="00000061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מספר היחידות שהוזמנו ירדו מ"כמות בהמתנה"</w:t>
      </w:r>
    </w:p>
    <w:p w14:paraId="00000062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אישור משלוח – לחיצה על "אישור משלוח"</w:t>
      </w:r>
    </w:p>
    <w:p w14:paraId="00000063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עדכון סטטוס הזמנה ל"סגורה"</w:t>
      </w:r>
    </w:p>
    <w:p w14:paraId="00000064" w14:textId="77777777" w:rsidR="00E40F84" w:rsidRDefault="00E40F84" w:rsidP="009D2D31">
      <w:pPr>
        <w:bidi/>
        <w:spacing w:after="0" w:line="276" w:lineRule="auto"/>
        <w:ind w:left="1224"/>
        <w:rPr>
          <w:rFonts w:ascii="Arial" w:eastAsia="Arial" w:hAnsi="Arial" w:cs="Arial"/>
        </w:rPr>
      </w:pPr>
    </w:p>
    <w:p w14:paraId="00000065" w14:textId="77777777" w:rsidR="00E40F84" w:rsidRDefault="00000000" w:rsidP="009D2D31">
      <w:pPr>
        <w:numPr>
          <w:ilvl w:val="1"/>
          <w:numId w:val="2"/>
        </w:numPr>
        <w:bidi/>
        <w:spacing w:after="0"/>
        <w:rPr>
          <w:rFonts w:ascii="Arial" w:eastAsia="Arial" w:hAnsi="Arial" w:cs="Arial"/>
        </w:rPr>
      </w:pPr>
      <w:r>
        <w:rPr>
          <w:b/>
          <w:rtl/>
        </w:rPr>
        <w:t>ביצוע הזמנות אספקה למלאי</w:t>
      </w:r>
    </w:p>
    <w:p w14:paraId="00000066" w14:textId="77777777" w:rsidR="00E40F84" w:rsidRDefault="00000000" w:rsidP="009D2D31">
      <w:pPr>
        <w:numPr>
          <w:ilvl w:val="2"/>
          <w:numId w:val="1"/>
        </w:numPr>
        <w:bidi/>
        <w:spacing w:after="0"/>
      </w:pPr>
      <w:r>
        <w:rPr>
          <w:rtl/>
        </w:rPr>
        <w:t xml:space="preserve">בדיקת </w:t>
      </w:r>
      <w:r>
        <w:t>GUI</w:t>
      </w:r>
      <w:r>
        <w:rPr>
          <w:rtl/>
        </w:rPr>
        <w:t xml:space="preserve"> למסך ביצוע הזמנות אספקה למלאי</w:t>
      </w:r>
    </w:p>
    <w:p w14:paraId="00000067" w14:textId="77777777" w:rsidR="00E40F84" w:rsidRDefault="00000000" w:rsidP="009D2D31">
      <w:pPr>
        <w:numPr>
          <w:ilvl w:val="2"/>
          <w:numId w:val="1"/>
        </w:numPr>
        <w:bidi/>
        <w:spacing w:after="0"/>
      </w:pPr>
      <w:r>
        <w:rPr>
          <w:rtl/>
        </w:rPr>
        <w:t>הפקת הזמנה לאספקת פריטים</w:t>
      </w:r>
    </w:p>
    <w:p w14:paraId="00000068" w14:textId="77777777" w:rsidR="00E40F84" w:rsidRDefault="00000000" w:rsidP="009D2D31">
      <w:pPr>
        <w:numPr>
          <w:ilvl w:val="3"/>
          <w:numId w:val="1"/>
        </w:numPr>
        <w:bidi/>
        <w:spacing w:after="0"/>
      </w:pPr>
      <w:r>
        <w:rPr>
          <w:rtl/>
        </w:rPr>
        <w:t>בדיקה שלא הופקה הזמנה לאספקת פריט אם התאריך &gt; תאריך יום הריצה</w:t>
      </w:r>
    </w:p>
    <w:p w14:paraId="00000069" w14:textId="77777777" w:rsidR="00E40F84" w:rsidRDefault="00000000" w:rsidP="009D2D31">
      <w:pPr>
        <w:numPr>
          <w:ilvl w:val="3"/>
          <w:numId w:val="1"/>
        </w:numPr>
        <w:bidi/>
        <w:spacing w:after="0"/>
      </w:pPr>
      <w:r>
        <w:rPr>
          <w:rtl/>
        </w:rPr>
        <w:t>הפקת הזמנה לאספקת פריט אם התאריך = תאריך יום ריצה</w:t>
      </w:r>
    </w:p>
    <w:p w14:paraId="0000006A" w14:textId="77777777" w:rsidR="00E40F84" w:rsidRDefault="00000000" w:rsidP="009D2D31">
      <w:pPr>
        <w:numPr>
          <w:ilvl w:val="4"/>
          <w:numId w:val="1"/>
        </w:numPr>
        <w:bidi/>
        <w:spacing w:after="0"/>
      </w:pPr>
      <w:r>
        <w:rPr>
          <w:rtl/>
        </w:rPr>
        <w:t>בדיקת שהכמות שהוזמנה = כמות שמורה + כמות להזמנות קבועות + אחוז להזמנה (מתוך ההזמנות הקבועות)</w:t>
      </w:r>
    </w:p>
    <w:p w14:paraId="0000006B" w14:textId="77777777" w:rsidR="00E40F84" w:rsidRDefault="00000000" w:rsidP="009D2D31">
      <w:pPr>
        <w:numPr>
          <w:ilvl w:val="2"/>
          <w:numId w:val="1"/>
        </w:numPr>
        <w:bidi/>
        <w:spacing w:after="0"/>
      </w:pPr>
      <w:r>
        <w:rPr>
          <w:rtl/>
        </w:rPr>
        <w:t>עדכון שדה "תאריך אספקה הבא"</w:t>
      </w:r>
    </w:p>
    <w:p w14:paraId="0000006C" w14:textId="77777777" w:rsidR="00E40F84" w:rsidRDefault="00000000" w:rsidP="009D2D31">
      <w:pPr>
        <w:numPr>
          <w:ilvl w:val="3"/>
          <w:numId w:val="1"/>
        </w:numPr>
        <w:bidi/>
        <w:spacing w:after="0"/>
      </w:pPr>
      <w:r>
        <w:rPr>
          <w:rtl/>
        </w:rPr>
        <w:t>אם תאריך אספקה הבא + תדירות אספקה למלאי נופל על יום עסקים עדכון "תאריך אספקה הבא" לתאריך זה</w:t>
      </w:r>
    </w:p>
    <w:p w14:paraId="0000006D" w14:textId="77777777" w:rsidR="00E40F84" w:rsidRDefault="00000000" w:rsidP="009D2D31">
      <w:pPr>
        <w:numPr>
          <w:ilvl w:val="3"/>
          <w:numId w:val="1"/>
        </w:numPr>
        <w:bidi/>
        <w:spacing w:after="0"/>
      </w:pPr>
      <w:r>
        <w:rPr>
          <w:rtl/>
        </w:rPr>
        <w:t>אם תאריך אספקה הבא + תדירות אספקה למלאי נופל על שבת או על חג עדכון השדה "תאריך אספקה הבא" ליום העסקים הראשון לאחר מכן</w:t>
      </w:r>
    </w:p>
    <w:p w14:paraId="0000006E" w14:textId="77777777" w:rsidR="00E40F84" w:rsidRDefault="00000000" w:rsidP="009D2D31">
      <w:pPr>
        <w:numPr>
          <w:ilvl w:val="2"/>
          <w:numId w:val="1"/>
        </w:numPr>
        <w:bidi/>
        <w:spacing w:after="0"/>
      </w:pPr>
      <w:r>
        <w:rPr>
          <w:rtl/>
        </w:rPr>
        <w:t>רישום ההזמנות ב"הזמנות למלאי"</w:t>
      </w:r>
    </w:p>
    <w:p w14:paraId="0000006F" w14:textId="77777777" w:rsidR="00E40F84" w:rsidRDefault="00000000" w:rsidP="009D2D31">
      <w:pPr>
        <w:numPr>
          <w:ilvl w:val="2"/>
          <w:numId w:val="1"/>
        </w:numPr>
        <w:bidi/>
      </w:pPr>
      <w:r>
        <w:rPr>
          <w:rtl/>
        </w:rPr>
        <w:t>הדפסת ההזמנות לספקים</w:t>
      </w:r>
    </w:p>
    <w:p w14:paraId="00000070" w14:textId="77777777" w:rsidR="00E40F84" w:rsidRDefault="00E40F84" w:rsidP="009D2D31">
      <w:pPr>
        <w:bidi/>
        <w:spacing w:after="0" w:line="276" w:lineRule="auto"/>
        <w:rPr>
          <w:rFonts w:ascii="Arial" w:eastAsia="Arial" w:hAnsi="Arial" w:cs="Arial"/>
        </w:rPr>
      </w:pPr>
    </w:p>
    <w:p w14:paraId="00000071" w14:textId="77777777" w:rsidR="00E40F84" w:rsidRDefault="00E40F84" w:rsidP="009D2D31">
      <w:pPr>
        <w:bidi/>
        <w:spacing w:after="0" w:line="276" w:lineRule="auto"/>
        <w:rPr>
          <w:rFonts w:ascii="Arial" w:eastAsia="Arial" w:hAnsi="Arial" w:cs="Arial"/>
        </w:rPr>
      </w:pPr>
    </w:p>
    <w:p w14:paraId="00000072" w14:textId="77777777" w:rsidR="00E40F84" w:rsidRDefault="00000000" w:rsidP="009D2D31">
      <w:pPr>
        <w:numPr>
          <w:ilvl w:val="1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rtl/>
        </w:rPr>
        <w:t xml:space="preserve"> קליטת אספקה למלאי</w:t>
      </w:r>
    </w:p>
    <w:p w14:paraId="00000073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בדיקת </w:t>
      </w:r>
      <w:r>
        <w:rPr>
          <w:rFonts w:ascii="Arial" w:eastAsia="Arial" w:hAnsi="Arial" w:cs="Arial"/>
        </w:rPr>
        <w:t>GUI</w:t>
      </w:r>
      <w:r>
        <w:rPr>
          <w:rFonts w:ascii="Arial" w:eastAsia="Arial" w:hAnsi="Arial" w:cs="Arial"/>
          <w:rtl/>
        </w:rPr>
        <w:t xml:space="preserve"> למסך קליטת אספקה למלאי</w:t>
      </w:r>
    </w:p>
    <w:p w14:paraId="00000074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הזנת פרטי חשבונית</w:t>
      </w:r>
    </w:p>
    <w:p w14:paraId="00000075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מספר הזמנה</w:t>
      </w:r>
    </w:p>
    <w:p w14:paraId="00000076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חיובית – הזנת מספר באורך קטן או שווה ל-7</w:t>
      </w:r>
    </w:p>
    <w:p w14:paraId="00000077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הזנת מספר באורך גדול מ-7</w:t>
      </w:r>
    </w:p>
    <w:p w14:paraId="00000078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הזנת תווים במקום מספרים</w:t>
      </w:r>
    </w:p>
    <w:p w14:paraId="00000079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קוד פריט</w:t>
      </w:r>
    </w:p>
    <w:p w14:paraId="0000007A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חיובית – הזנת תווים באורך קטן או שווה ל-4</w:t>
      </w:r>
    </w:p>
    <w:p w14:paraId="0000007B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הזנת תווים באורך גדול מ-4</w:t>
      </w:r>
    </w:p>
    <w:p w14:paraId="0000007C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הזנת מספרים במקום תווים</w:t>
      </w:r>
    </w:p>
    <w:p w14:paraId="0000007D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מספר יחידות</w:t>
      </w:r>
    </w:p>
    <w:p w14:paraId="0000007E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חיובית – הזנת מספר באורך קטן או שווה ל-5</w:t>
      </w:r>
    </w:p>
    <w:p w14:paraId="0000007F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הזנת מספר באורך גדול מ-5.</w:t>
      </w:r>
    </w:p>
    <w:p w14:paraId="00000080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הזנת תווים במקום מספרים</w:t>
      </w:r>
    </w:p>
    <w:p w14:paraId="00000081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סכום</w:t>
      </w:r>
    </w:p>
    <w:p w14:paraId="00000082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lastRenderedPageBreak/>
        <w:t>חיובית – הזנת מספר גדול מ-0</w:t>
      </w:r>
    </w:p>
    <w:p w14:paraId="00000083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הזנת מספר קטן מ-0</w:t>
      </w:r>
    </w:p>
    <w:p w14:paraId="00000084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הזנת תווים במקום מספרים</w:t>
      </w:r>
    </w:p>
    <w:p w14:paraId="00000085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השוואה בין פרטי החשבונית מהספק ובין ההזמנה לאספקה</w:t>
      </w:r>
    </w:p>
    <w:p w14:paraId="00000086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חיובית – התאמה בין הפרטים</w:t>
      </w:r>
    </w:p>
    <w:p w14:paraId="00000087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שלילית – אי התאמה והצגת הודעת שגיאה</w:t>
      </w:r>
    </w:p>
    <w:p w14:paraId="00000088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אישור רשימה - לחיצה על כפתור "אישור"</w:t>
      </w:r>
    </w:p>
    <w:p w14:paraId="00000089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הוספת רשומת חיוב וסכום לתשלום לספק למאגר חשבות</w:t>
      </w:r>
    </w:p>
    <w:p w14:paraId="0000008A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עדכון מאגר פריטים</w:t>
      </w:r>
    </w:p>
    <w:p w14:paraId="0000008B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"כמות בהמתנה" = "כמות בהמתנה" + "כמות שמורה"</w:t>
      </w:r>
    </w:p>
    <w:p w14:paraId="0000008C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"כמות שמורה" = 0</w:t>
      </w:r>
    </w:p>
    <w:p w14:paraId="0000008D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"כמות במלאי" = "כמות במלאי" + "מספר יחידות"</w:t>
      </w:r>
    </w:p>
    <w:p w14:paraId="0000008E" w14:textId="77777777" w:rsidR="00E40F84" w:rsidRDefault="00E40F84" w:rsidP="009D2D31">
      <w:pPr>
        <w:bidi/>
        <w:spacing w:after="0" w:line="276" w:lineRule="auto"/>
        <w:ind w:left="1712"/>
        <w:rPr>
          <w:rFonts w:ascii="Arial" w:eastAsia="Arial" w:hAnsi="Arial" w:cs="Arial"/>
        </w:rPr>
      </w:pPr>
    </w:p>
    <w:p w14:paraId="0000008F" w14:textId="77777777" w:rsidR="00E40F84" w:rsidRDefault="00E40F84" w:rsidP="009D2D31">
      <w:pPr>
        <w:bidi/>
        <w:spacing w:after="0" w:line="276" w:lineRule="auto"/>
        <w:ind w:left="1712"/>
        <w:rPr>
          <w:rFonts w:ascii="Arial" w:eastAsia="Arial" w:hAnsi="Arial" w:cs="Arial"/>
        </w:rPr>
      </w:pPr>
    </w:p>
    <w:p w14:paraId="00000090" w14:textId="77777777" w:rsidR="00E40F84" w:rsidRDefault="00E40F84" w:rsidP="009D2D31">
      <w:pPr>
        <w:bidi/>
        <w:spacing w:after="0" w:line="276" w:lineRule="auto"/>
        <w:ind w:left="1712"/>
        <w:rPr>
          <w:rFonts w:ascii="Arial" w:eastAsia="Arial" w:hAnsi="Arial" w:cs="Arial"/>
        </w:rPr>
      </w:pPr>
    </w:p>
    <w:p w14:paraId="00000091" w14:textId="77777777" w:rsidR="00E40F84" w:rsidRDefault="00000000" w:rsidP="009D2D31">
      <w:pPr>
        <w:numPr>
          <w:ilvl w:val="1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rtl/>
        </w:rPr>
        <w:t xml:space="preserve"> טיפול במאגר פריטים</w:t>
      </w:r>
    </w:p>
    <w:p w14:paraId="00000092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בדיקת </w:t>
      </w:r>
      <w:r>
        <w:rPr>
          <w:rFonts w:ascii="Arial" w:eastAsia="Arial" w:hAnsi="Arial" w:cs="Arial"/>
        </w:rPr>
        <w:t>GUI</w:t>
      </w:r>
      <w:r>
        <w:rPr>
          <w:rFonts w:ascii="Arial" w:eastAsia="Arial" w:hAnsi="Arial" w:cs="Arial"/>
          <w:rtl/>
        </w:rPr>
        <w:t xml:space="preserve"> למסך טיפול במאגר פריטים</w:t>
      </w:r>
    </w:p>
    <w:p w14:paraId="00000093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הוספת פריט חדש</w:t>
      </w:r>
    </w:p>
    <w:p w14:paraId="00000094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הוספת פרטי זיהוי (קוד פריט, תיאור, מחיר יחידה)</w:t>
      </w:r>
    </w:p>
    <w:p w14:paraId="00000095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הוספת כמויות (במלאי, בהמתנה, שמורה, קבועות)</w:t>
      </w:r>
    </w:p>
    <w:p w14:paraId="00000096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הוספת אספקה למלאי (תדירות אספקה, תאריך הבא, אחוז) </w:t>
      </w:r>
    </w:p>
    <w:p w14:paraId="00000097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עדכון פרטי פריט</w:t>
      </w:r>
    </w:p>
    <w:p w14:paraId="00000098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הקשת קוד פריט ולחיצה </w:t>
      </w:r>
      <w:r>
        <w:rPr>
          <w:rFonts w:ascii="Arial" w:eastAsia="Arial" w:hAnsi="Arial" w:cs="Arial"/>
        </w:rPr>
        <w:t>ENTER</w:t>
      </w:r>
    </w:p>
    <w:p w14:paraId="00000099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עדכון פרטי זיהוי (תיאור, מחיר יחידה)</w:t>
      </w:r>
    </w:p>
    <w:p w14:paraId="0000009A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חיובית – לא ניתן לשנות קוד פריט</w:t>
      </w:r>
    </w:p>
    <w:p w14:paraId="0000009B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ניתן לשנות קוד פריט</w:t>
      </w:r>
    </w:p>
    <w:p w14:paraId="0000009C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עדכון כמויות (במלאי, בהמתנה, שמורה, קבועות)</w:t>
      </w:r>
    </w:p>
    <w:p w14:paraId="0000009D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עדכון אספקה למלאי (תדירות אספקה, תאריך הבא, אחוז) </w:t>
      </w:r>
    </w:p>
    <w:p w14:paraId="0000009E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מחיקת פריט מהמאגר</w:t>
      </w:r>
    </w:p>
    <w:p w14:paraId="0000009F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הקשת קוד פריט ולחיצה </w:t>
      </w:r>
      <w:r>
        <w:rPr>
          <w:rFonts w:ascii="Arial" w:eastAsia="Arial" w:hAnsi="Arial" w:cs="Arial"/>
        </w:rPr>
        <w:t>ENTER</w:t>
      </w:r>
    </w:p>
    <w:p w14:paraId="000000A0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מחיקת פריט</w:t>
      </w:r>
    </w:p>
    <w:p w14:paraId="000000A1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חיובית – כמויות (כמות בהמתנה, כמות שמורה, כמות להזמנות) = </w:t>
      </w:r>
      <w:r>
        <w:rPr>
          <w:rFonts w:ascii="Arial" w:eastAsia="Arial" w:hAnsi="Arial" w:cs="Arial"/>
        </w:rPr>
        <w:t>NULL</w:t>
      </w:r>
    </w:p>
    <w:p w14:paraId="000000A2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שלילית – כמויות (כמות בהמתנה, כמות שמורה, כמות להזמנות) =! </w:t>
      </w:r>
      <w:r>
        <w:rPr>
          <w:rFonts w:ascii="Arial" w:eastAsia="Arial" w:hAnsi="Arial" w:cs="Arial"/>
        </w:rPr>
        <w:t>NULL</w:t>
      </w:r>
    </w:p>
    <w:p w14:paraId="000000A3" w14:textId="77777777" w:rsidR="00E40F84" w:rsidRDefault="00E40F84" w:rsidP="009D2D31">
      <w:pPr>
        <w:bidi/>
        <w:spacing w:after="0" w:line="276" w:lineRule="auto"/>
        <w:ind w:left="2232"/>
        <w:rPr>
          <w:rFonts w:ascii="Arial" w:eastAsia="Arial" w:hAnsi="Arial" w:cs="Arial"/>
        </w:rPr>
      </w:pPr>
    </w:p>
    <w:p w14:paraId="000000A4" w14:textId="77777777" w:rsidR="00E40F84" w:rsidRDefault="00E40F84" w:rsidP="009D2D31">
      <w:pPr>
        <w:bidi/>
        <w:spacing w:after="0" w:line="276" w:lineRule="auto"/>
        <w:ind w:left="2232"/>
        <w:rPr>
          <w:rFonts w:ascii="Arial" w:eastAsia="Arial" w:hAnsi="Arial" w:cs="Arial"/>
        </w:rPr>
      </w:pPr>
    </w:p>
    <w:p w14:paraId="000000A5" w14:textId="77777777" w:rsidR="00E40F84" w:rsidRDefault="00E40F84" w:rsidP="009D2D31">
      <w:pPr>
        <w:bidi/>
        <w:spacing w:after="0" w:line="276" w:lineRule="auto"/>
        <w:ind w:left="2232"/>
        <w:rPr>
          <w:rFonts w:ascii="Arial" w:eastAsia="Arial" w:hAnsi="Arial" w:cs="Arial"/>
        </w:rPr>
      </w:pPr>
    </w:p>
    <w:p w14:paraId="000000A6" w14:textId="77777777" w:rsidR="00E40F84" w:rsidRDefault="00000000" w:rsidP="009D2D31">
      <w:pPr>
        <w:numPr>
          <w:ilvl w:val="1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rtl/>
        </w:rPr>
        <w:t xml:space="preserve"> טיפול בטבלאות מערכת</w:t>
      </w:r>
    </w:p>
    <w:p w14:paraId="000000A7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בדיקת </w:t>
      </w:r>
      <w:r>
        <w:rPr>
          <w:rFonts w:ascii="Arial" w:eastAsia="Arial" w:hAnsi="Arial" w:cs="Arial"/>
        </w:rPr>
        <w:t>GUI</w:t>
      </w:r>
      <w:r>
        <w:rPr>
          <w:rFonts w:ascii="Arial" w:eastAsia="Arial" w:hAnsi="Arial" w:cs="Arial"/>
          <w:rtl/>
        </w:rPr>
        <w:t xml:space="preserve"> למסך טיפול בטבלאות</w:t>
      </w:r>
    </w:p>
    <w:p w14:paraId="000000A8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טבלת "הנחות"</w:t>
      </w:r>
    </w:p>
    <w:p w14:paraId="000000A9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כפילות רשומות</w:t>
      </w:r>
    </w:p>
    <w:p w14:paraId="000000AA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חיובית – לא ניתן ליצור כפילות בטבלה</w:t>
      </w:r>
    </w:p>
    <w:p w14:paraId="000000AB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ניתן ליצור כפילות בטבלה</w:t>
      </w:r>
    </w:p>
    <w:p w14:paraId="000000AC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הוספת ערכים</w:t>
      </w:r>
    </w:p>
    <w:p w14:paraId="000000AD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עדכון ערכים</w:t>
      </w:r>
    </w:p>
    <w:p w14:paraId="000000AE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מחיקת ערכים</w:t>
      </w:r>
    </w:p>
    <w:p w14:paraId="000000AF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חיובית – הזמנות ללא הנחות</w:t>
      </w:r>
    </w:p>
    <w:p w14:paraId="000000B0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הזמנות הכוללות הנחות</w:t>
      </w:r>
    </w:p>
    <w:p w14:paraId="000000B1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טבלת "מחירי משלוחים"</w:t>
      </w:r>
    </w:p>
    <w:p w14:paraId="000000B2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lastRenderedPageBreak/>
        <w:t xml:space="preserve"> כפילות רשומות</w:t>
      </w:r>
    </w:p>
    <w:p w14:paraId="000000B3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חיובית – לא ניתן ליצור כפילות בטבלה</w:t>
      </w:r>
    </w:p>
    <w:p w14:paraId="000000B4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ניתן ליצור כפילות בטבלה</w:t>
      </w:r>
    </w:p>
    <w:p w14:paraId="000000B5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הוספת ערכים</w:t>
      </w:r>
    </w:p>
    <w:p w14:paraId="000000B6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עדכון ערכים</w:t>
      </w:r>
    </w:p>
    <w:p w14:paraId="000000B7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מחיקת ערכים</w:t>
      </w:r>
    </w:p>
    <w:p w14:paraId="000000B8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חיובית – הזמנות ללא משלוח</w:t>
      </w:r>
    </w:p>
    <w:p w14:paraId="000000B9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הזמנות הכוללות משלוח</w:t>
      </w:r>
    </w:p>
    <w:p w14:paraId="000000BA" w14:textId="77777777" w:rsidR="00E40F84" w:rsidRDefault="00000000" w:rsidP="009D2D31">
      <w:pPr>
        <w:numPr>
          <w:ilvl w:val="2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טבלת הרשאות</w:t>
      </w:r>
    </w:p>
    <w:p w14:paraId="000000BB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כפילות רשומות</w:t>
      </w:r>
    </w:p>
    <w:p w14:paraId="000000BC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חיובית – לא ניתן ליצור כפילות בטבלה</w:t>
      </w:r>
    </w:p>
    <w:p w14:paraId="000000BD" w14:textId="77777777" w:rsidR="00E40F84" w:rsidRDefault="00000000" w:rsidP="009D2D31">
      <w:pPr>
        <w:numPr>
          <w:ilvl w:val="4"/>
          <w:numId w:val="2"/>
        </w:numPr>
        <w:bidi/>
        <w:spacing w:after="0" w:line="276" w:lineRule="auto"/>
        <w:ind w:hanging="791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שלילית – ניתן ליצור כפילות בטבלה</w:t>
      </w:r>
    </w:p>
    <w:p w14:paraId="000000BE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הוספת ערכים</w:t>
      </w:r>
    </w:p>
    <w:p w14:paraId="000000BF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עדכון ערכים</w:t>
      </w:r>
    </w:p>
    <w:p w14:paraId="000000C0" w14:textId="77777777" w:rsidR="00E40F84" w:rsidRDefault="00000000" w:rsidP="009D2D31">
      <w:pPr>
        <w:numPr>
          <w:ilvl w:val="3"/>
          <w:numId w:val="2"/>
        </w:numPr>
        <w:bidi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מחיקת ערכים</w:t>
      </w:r>
    </w:p>
    <w:p w14:paraId="000000C1" w14:textId="77777777" w:rsidR="00E40F84" w:rsidRDefault="00E40F84" w:rsidP="009D2D3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92"/>
      </w:pPr>
    </w:p>
    <w:p w14:paraId="000000C2" w14:textId="77777777" w:rsidR="00E40F84" w:rsidRDefault="00E40F84" w:rsidP="009D2D3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224"/>
        <w:rPr>
          <w:color w:val="000000"/>
        </w:rPr>
      </w:pPr>
    </w:p>
    <w:p w14:paraId="000000C3" w14:textId="77777777" w:rsidR="00E40F84" w:rsidRDefault="00000000" w:rsidP="009D2D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b/>
          <w:color w:val="000000"/>
          <w:rtl/>
        </w:rPr>
        <w:t>שאילתות</w:t>
      </w:r>
    </w:p>
    <w:p w14:paraId="000000C4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מסך שאילתת פריטים – </w:t>
      </w:r>
      <w:r>
        <w:rPr>
          <w:color w:val="000000"/>
        </w:rPr>
        <w:t>GUI</w:t>
      </w:r>
    </w:p>
    <w:p w14:paraId="000000C5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שאילתת הזמנות לביצוע</w:t>
      </w:r>
    </w:p>
    <w:p w14:paraId="000000C6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שאילתת הזמנות לפי סטטוס הזמנה</w:t>
      </w:r>
    </w:p>
    <w:p w14:paraId="000000C7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שאילתת הזמנות לפי תחום תאריכים</w:t>
      </w:r>
    </w:p>
    <w:p w14:paraId="000000C8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שאילתת הזמנות לפי מספר הזמנה</w:t>
      </w:r>
    </w:p>
    <w:p w14:paraId="000000C9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שאילתת הזמנות לפי סטטוס הזמנה + תאריכים</w:t>
      </w:r>
    </w:p>
    <w:p w14:paraId="000000CA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שאילתת לקוחות קבועים</w:t>
      </w:r>
    </w:p>
    <w:p w14:paraId="000000CB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שאילתת לקוחות לפי ת.ז לקוח (למה לא שם או ח.פ??)</w:t>
      </w:r>
    </w:p>
    <w:p w14:paraId="000000CC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שאילתת חשבות</w:t>
      </w:r>
    </w:p>
    <w:p w14:paraId="000000CD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highlight w:val="yellow"/>
        </w:rPr>
      </w:pPr>
      <w:r>
        <w:rPr>
          <w:color w:val="000000"/>
          <w:highlight w:val="yellow"/>
          <w:rtl/>
        </w:rPr>
        <w:t>שאילתת חשבות לפי תאריך התחלתי (מה לגבי תחום תאריכים? לפי לקוחות?)</w:t>
      </w:r>
    </w:p>
    <w:p w14:paraId="000000CE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שאילתת הזמנות שלא מומשו</w:t>
      </w:r>
    </w:p>
    <w:p w14:paraId="000000CF" w14:textId="77777777" w:rsidR="00E40F84" w:rsidRDefault="00000000" w:rsidP="009D2D3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הצגת הזמנות בסטטוס "לא מומשה" או "לא נשלחה"</w:t>
      </w:r>
    </w:p>
    <w:p w14:paraId="51879AF8" w14:textId="77777777" w:rsidR="00CA71B3" w:rsidRDefault="00CA71B3" w:rsidP="009D2D31">
      <w:pPr>
        <w:pBdr>
          <w:top w:val="nil"/>
          <w:left w:val="nil"/>
          <w:bottom w:val="nil"/>
          <w:right w:val="nil"/>
          <w:between w:val="nil"/>
        </w:pBdr>
        <w:bidi/>
        <w:ind w:left="1782"/>
        <w:rPr>
          <w:color w:val="000000"/>
          <w:rtl/>
        </w:rPr>
      </w:pPr>
    </w:p>
    <w:p w14:paraId="71C3634B" w14:textId="77777777" w:rsidR="00CA71B3" w:rsidRDefault="00CA71B3" w:rsidP="009D2D31">
      <w:pPr>
        <w:pBdr>
          <w:top w:val="nil"/>
          <w:left w:val="nil"/>
          <w:bottom w:val="nil"/>
          <w:right w:val="nil"/>
          <w:between w:val="nil"/>
        </w:pBdr>
        <w:bidi/>
        <w:ind w:left="1782"/>
        <w:rPr>
          <w:color w:val="000000"/>
        </w:rPr>
      </w:pPr>
    </w:p>
    <w:p w14:paraId="000000D0" w14:textId="77777777" w:rsidR="00E40F84" w:rsidRPr="00CA71B3" w:rsidRDefault="00000000" w:rsidP="009D2D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bCs/>
        </w:rPr>
      </w:pPr>
      <w:r w:rsidRPr="00CA71B3">
        <w:rPr>
          <w:bCs/>
          <w:rtl/>
        </w:rPr>
        <w:t>הסבות</w:t>
      </w:r>
    </w:p>
    <w:p w14:paraId="000000D1" w14:textId="77777777" w:rsidR="00E40F84" w:rsidRDefault="00000000" w:rsidP="009D2D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</w:pPr>
      <w:r>
        <w:rPr>
          <w:b/>
        </w:rPr>
        <w:t xml:space="preserve"> </w:t>
      </w:r>
      <w:r>
        <w:rPr>
          <w:rtl/>
        </w:rPr>
        <w:t xml:space="preserve">מאגר פריטים - </w:t>
      </w:r>
      <w:r>
        <w:t>CRUD</w:t>
      </w:r>
    </w:p>
    <w:p w14:paraId="000000D2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</w:pPr>
      <w:r>
        <w:rPr>
          <w:rtl/>
        </w:rPr>
        <w:t>פורמט תואם לשדה</w:t>
      </w:r>
    </w:p>
    <w:p w14:paraId="000000D3" w14:textId="77777777" w:rsidR="00E40F84" w:rsidRDefault="00000000" w:rsidP="009D2D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</w:pPr>
      <w:r>
        <w:rPr>
          <w:rtl/>
        </w:rPr>
        <w:t xml:space="preserve">מאגר לקוחות - </w:t>
      </w:r>
      <w:r>
        <w:t>CRUD</w:t>
      </w:r>
    </w:p>
    <w:p w14:paraId="000000D4" w14:textId="77777777" w:rsidR="00E40F84" w:rsidRDefault="00000000" w:rsidP="009D2D3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</w:pPr>
      <w:r>
        <w:rPr>
          <w:rtl/>
        </w:rPr>
        <w:t>פורמט תואם לשדה</w:t>
      </w:r>
    </w:p>
    <w:p w14:paraId="000000D5" w14:textId="77777777" w:rsidR="00E40F84" w:rsidRDefault="00E40F84" w:rsidP="009D2D31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</w:pPr>
    </w:p>
    <w:p w14:paraId="000000D6" w14:textId="77777777" w:rsidR="00E40F84" w:rsidRDefault="00E40F84" w:rsidP="009D2D3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224"/>
        <w:rPr>
          <w:color w:val="000000"/>
        </w:rPr>
      </w:pPr>
    </w:p>
    <w:p w14:paraId="000000D7" w14:textId="77777777" w:rsidR="00E40F84" w:rsidRDefault="00E40F84" w:rsidP="009D2D31">
      <w:pPr>
        <w:pBdr>
          <w:top w:val="nil"/>
          <w:left w:val="nil"/>
          <w:bottom w:val="nil"/>
          <w:right w:val="nil"/>
          <w:between w:val="nil"/>
        </w:pBdr>
        <w:bidi/>
        <w:ind w:left="1224"/>
        <w:rPr>
          <w:color w:val="000000"/>
        </w:rPr>
      </w:pPr>
    </w:p>
    <w:p w14:paraId="000000D9" w14:textId="1E4378D7" w:rsidR="00E40F84" w:rsidRPr="006C7A99" w:rsidRDefault="00E40F84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cs="Arial"/>
          <w:color w:val="000000"/>
          <w:rtl/>
        </w:rPr>
      </w:pPr>
    </w:p>
    <w:p w14:paraId="65C26687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740C2582" w14:textId="1107CFA9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cs="Arial"/>
          <w:color w:val="000000"/>
          <w:rtl/>
        </w:rPr>
      </w:pPr>
      <w:r>
        <w:rPr>
          <w:rFonts w:cs="Arial" w:hint="cs"/>
          <w:color w:val="000000"/>
          <w:rtl/>
        </w:rPr>
        <w:lastRenderedPageBreak/>
        <w:t xml:space="preserve">טסט קייס </w:t>
      </w:r>
      <w:r>
        <w:rPr>
          <w:rFonts w:cs="Arial"/>
          <w:color w:val="000000"/>
          <w:rtl/>
        </w:rPr>
        <w:t>–</w:t>
      </w:r>
      <w:r>
        <w:rPr>
          <w:rFonts w:cs="Arial" w:hint="cs"/>
          <w:color w:val="000000"/>
          <w:rtl/>
        </w:rPr>
        <w:t xml:space="preserve"> עומרי</w:t>
      </w:r>
      <w:r>
        <w:rPr>
          <w:rFonts w:cs="Arial"/>
          <w:color w:val="000000"/>
          <w:rtl/>
        </w:rPr>
        <w:br/>
      </w:r>
      <w:r>
        <w:rPr>
          <w:rFonts w:cs="Arial" w:hint="cs"/>
          <w:color w:val="000000"/>
          <w:rtl/>
        </w:rPr>
        <w:t>1. שאילתה</w:t>
      </w:r>
    </w:p>
    <w:p w14:paraId="31106F19" w14:textId="750435ED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cs="Arial"/>
          <w:color w:val="000000"/>
          <w:rtl/>
        </w:rPr>
      </w:pPr>
      <w:r>
        <w:rPr>
          <w:rFonts w:cs="Arial" w:hint="cs"/>
          <w:color w:val="000000"/>
          <w:rtl/>
        </w:rPr>
        <w:t xml:space="preserve">2. תהליך </w:t>
      </w:r>
      <w:r>
        <w:rPr>
          <w:rFonts w:cs="Arial"/>
          <w:color w:val="000000"/>
        </w:rPr>
        <w:t>BATCH</w:t>
      </w:r>
    </w:p>
    <w:p w14:paraId="31FED7EA" w14:textId="676B0445" w:rsidR="00F429DB" w:rsidRP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rFonts w:cs="Arial" w:hint="cs"/>
          <w:color w:val="000000"/>
          <w:rtl/>
        </w:rPr>
      </w:pPr>
      <w:r>
        <w:rPr>
          <w:rFonts w:cs="Arial" w:hint="cs"/>
          <w:color w:val="000000"/>
          <w:rtl/>
        </w:rPr>
        <w:t>3.</w:t>
      </w:r>
    </w:p>
    <w:p w14:paraId="3FB04390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32C9FA95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32812DC5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5915A3EC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2DC2BC74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65DE59AB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3ACBE99F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767FE163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69759EFC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08EAAF2E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2BB79EF3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108CB653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59E9E84E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7A1AF1F4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  <w:rtl/>
        </w:rPr>
      </w:pPr>
    </w:p>
    <w:p w14:paraId="671ED62F" w14:textId="77777777" w:rsidR="00F429DB" w:rsidRDefault="00F429DB" w:rsidP="009D2D31">
      <w:pPr>
        <w:pBdr>
          <w:top w:val="nil"/>
          <w:left w:val="nil"/>
          <w:bottom w:val="nil"/>
          <w:right w:val="nil"/>
          <w:between w:val="nil"/>
        </w:pBdr>
        <w:bidi/>
        <w:ind w:left="360"/>
        <w:rPr>
          <w:color w:val="000000"/>
        </w:rPr>
      </w:pPr>
    </w:p>
    <w:sectPr w:rsidR="00F429DB" w:rsidSect="00730E2B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E0C90A2-C9FB-484B-9AD4-5A3BBD1C6BD6}"/>
    <w:embedBold r:id="rId2" w:fontKey="{0A6844D7-D6E8-496E-A1D4-FE4294A944EB}"/>
    <w:embedItalic r:id="rId3" w:fontKey="{E70549D1-721A-488A-8A06-CC5903E3280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EA7C702-1AB7-4BCF-9136-F3397D6A929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24409"/>
    <w:multiLevelType w:val="multilevel"/>
    <w:tmpl w:val="B21420FC"/>
    <w:lvl w:ilvl="0">
      <w:start w:val="1"/>
      <w:numFmt w:val="decimal"/>
      <w:lvlText w:val="%1"/>
      <w:lvlJc w:val="left"/>
      <w:pPr>
        <w:ind w:left="705" w:hanging="705"/>
      </w:pPr>
      <w:rPr>
        <w:u w:val="none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u w:val="none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u w:val="none"/>
      </w:rPr>
    </w:lvl>
  </w:abstractNum>
  <w:abstractNum w:abstractNumId="1" w15:restartNumberingAfterBreak="0">
    <w:nsid w:val="6FD520B1"/>
    <w:multiLevelType w:val="multilevel"/>
    <w:tmpl w:val="7CF09BFC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82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06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38172365">
    <w:abstractNumId w:val="0"/>
  </w:num>
  <w:num w:numId="2" w16cid:durableId="2018579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F84"/>
    <w:rsid w:val="00036487"/>
    <w:rsid w:val="001A14D0"/>
    <w:rsid w:val="004C0756"/>
    <w:rsid w:val="0052252A"/>
    <w:rsid w:val="006B7897"/>
    <w:rsid w:val="006C7A99"/>
    <w:rsid w:val="007101E4"/>
    <w:rsid w:val="00730E2B"/>
    <w:rsid w:val="007542FB"/>
    <w:rsid w:val="008A4F3D"/>
    <w:rsid w:val="008F07FB"/>
    <w:rsid w:val="0099000F"/>
    <w:rsid w:val="00995DC6"/>
    <w:rsid w:val="009D2D31"/>
    <w:rsid w:val="00CA71B3"/>
    <w:rsid w:val="00D343A3"/>
    <w:rsid w:val="00DC36D4"/>
    <w:rsid w:val="00DC5F61"/>
    <w:rsid w:val="00E40F84"/>
    <w:rsid w:val="00F429DB"/>
    <w:rsid w:val="00F6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3161"/>
  <w15:docId w15:val="{DB5E5033-0E13-41A5-857F-0B948E7D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US" w:eastAsia="en-IL" w:bidi="he-I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2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1F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6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4V7FpVBfe+am92RC77bky+SJlw==">CgMxLjA4AHIhMVE0Q1I0NVJrS1JOOTZKYWxPMVRaVVNzTG5hMU1tYkpr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 Baruchi</dc:creator>
  <cp:lastModifiedBy>Tal Baruchi</cp:lastModifiedBy>
  <cp:revision>10</cp:revision>
  <dcterms:created xsi:type="dcterms:W3CDTF">2024-10-16T07:05:00Z</dcterms:created>
  <dcterms:modified xsi:type="dcterms:W3CDTF">2024-10-20T20:39:00Z</dcterms:modified>
</cp:coreProperties>
</file>