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5D3B0" w14:textId="67DCC4BD" w:rsidR="00B54AAE" w:rsidRDefault="002324EF" w:rsidP="00F93EAA">
      <w:pPr>
        <w:pStyle w:val="1"/>
        <w:keepNext/>
      </w:pPr>
      <w:r>
        <w:t>Для корректной работы</w:t>
      </w:r>
    </w:p>
    <w:p w14:paraId="39A0C921" w14:textId="3CAF825F" w:rsidR="00B95131" w:rsidRDefault="00990DEF" w:rsidP="00FB2543">
      <w:pPr>
        <w:pStyle w:val="2"/>
      </w:pPr>
      <w:r>
        <w:t>Наследование</w:t>
      </w:r>
    </w:p>
    <w:p w14:paraId="5DA4D653" w14:textId="1F408C0D" w:rsidR="00431863" w:rsidRDefault="00990DEF" w:rsidP="00AB58DE">
      <w:r>
        <w:t>Наследование – механизм определения класса, который позволяет наследовать функционального базового класса в производном классе. Наследование позволяет дополнить базовый класс более конкретными данными и логикой. После названия класса нужно поставить двоеточие, после чего следует спецификатор доступа и название того класса, от которого происходит наследование функциональности – это нужно для установки отношения наследования </w:t>
      </w:r>
      <w:r w:rsidRPr="00990DEF">
        <w:t>[1]</w:t>
      </w:r>
      <w:r>
        <w:t>.</w:t>
      </w:r>
    </w:p>
    <w:p w14:paraId="0A4999E1" w14:textId="46CE72BA" w:rsidR="00990DEF" w:rsidRDefault="00E83A02" w:rsidP="00AB58DE">
      <w:r>
        <w:t xml:space="preserve">При наследовании нужно иметь возможность работать с членами производного класса, но, используя модификатор </w:t>
      </w:r>
      <w:r>
        <w:rPr>
          <w:lang w:val="en-US"/>
        </w:rPr>
        <w:t>private</w:t>
      </w:r>
      <w:r>
        <w:t xml:space="preserve">, сделать это не получится, для этого существует </w:t>
      </w:r>
      <w:r>
        <w:rPr>
          <w:lang w:val="en-US"/>
        </w:rPr>
        <w:t>protected</w:t>
      </w:r>
      <w:r>
        <w:t xml:space="preserve">. Модификатор доступа </w:t>
      </w:r>
      <w:r>
        <w:rPr>
          <w:lang w:val="en-US"/>
        </w:rPr>
        <w:t>protected</w:t>
      </w:r>
      <w:r w:rsidRPr="00E83A02">
        <w:t xml:space="preserve"> </w:t>
      </w:r>
      <w:r>
        <w:t>– позволяет обращаться к члену производного класса из наследуемого, но все также запрещает работу с ними из «внешнего кода».</w:t>
      </w:r>
    </w:p>
    <w:p w14:paraId="00CD5B5E" w14:textId="4525FA0E" w:rsidR="00866022" w:rsidRDefault="00866022" w:rsidP="00866022">
      <w:pPr>
        <w:pStyle w:val="3"/>
      </w:pPr>
      <w:r>
        <w:t>Конструкторы, операторы присваивания и деструктора</w:t>
      </w:r>
    </w:p>
    <w:p w14:paraId="47184DCF" w14:textId="07763FE9" w:rsidR="00866022" w:rsidRDefault="00866022" w:rsidP="00866022">
      <w:r>
        <w:t>Конструкторы, деструкторы и перегрузка оператора присваивания не наследуются от базового класса</w:t>
      </w:r>
      <w:r w:rsidR="00446C18">
        <w:t>, но если базовый класс</w:t>
      </w:r>
      <w:r w:rsidR="003E75C2">
        <w:t xml:space="preserve"> содержит конструкторы, деструкторы или оператор присваивания, то производный класс </w:t>
      </w:r>
      <w:r w:rsidR="00DA2596">
        <w:t>всё-таки</w:t>
      </w:r>
      <w:r w:rsidR="003E75C2">
        <w:t xml:space="preserve"> должен вызвать и</w:t>
      </w:r>
      <w:r w:rsidR="00DA2596">
        <w:t>х</w:t>
      </w:r>
      <w:r w:rsidR="003E75C2">
        <w:t xml:space="preserve"> </w:t>
      </w:r>
      <w:r w:rsidR="00DA2596">
        <w:t>у себя</w:t>
      </w:r>
      <w:r w:rsidR="003E75C2">
        <w:t>.</w:t>
      </w:r>
    </w:p>
    <w:p w14:paraId="05E51D6D" w14:textId="4F234618" w:rsidR="00E83A02" w:rsidRDefault="00C85FEB" w:rsidP="00AB58DE">
      <w:r>
        <w:t>Порядок их выполнения:</w:t>
      </w:r>
    </w:p>
    <w:p w14:paraId="44D82177" w14:textId="0FAFE44F" w:rsidR="00C85FEB" w:rsidRDefault="00C85FEB" w:rsidP="00C85FEB">
      <w:pPr>
        <w:tabs>
          <w:tab w:val="left" w:pos="851"/>
        </w:tabs>
      </w:pPr>
      <w:r>
        <w:t>• конструктор – сначала выполняется конструктор базового класса, только потом производного;</w:t>
      </w:r>
    </w:p>
    <w:p w14:paraId="1744E31C" w14:textId="65EE0855" w:rsidR="00C85FEB" w:rsidRDefault="00C85FEB" w:rsidP="00AB58DE">
      <w:r>
        <w:t>• деструктор – сначала выполняется деструктор производного класса, затем базового.</w:t>
      </w:r>
    </w:p>
    <w:p w14:paraId="77C29FFC" w14:textId="3B26D98F" w:rsidR="00AC3AFB" w:rsidRDefault="00AC3AFB" w:rsidP="00AB58DE">
      <w:r>
        <w:t xml:space="preserve">Когда ведется работа с производным классам и его объектами, компилятор автоматически считает, что работа идет с членами производного </w:t>
      </w:r>
      <w:r>
        <w:lastRenderedPageBreak/>
        <w:t>класса</w:t>
      </w:r>
      <w:r w:rsidR="00181769">
        <w:t>. Для обращения к членам базового класса, нужно явно это указывать через имя базового класса и оператор пространства имён.</w:t>
      </w:r>
    </w:p>
    <w:p w14:paraId="0C3DDD25" w14:textId="37844852" w:rsidR="00181769" w:rsidRPr="00181769" w:rsidRDefault="00181769" w:rsidP="00181769">
      <w:pPr>
        <w:pStyle w:val="af5"/>
      </w:pPr>
      <w:r w:rsidRPr="00181769">
        <w:t>&lt;</w:t>
      </w:r>
      <w:proofErr w:type="spellStart"/>
      <w:r>
        <w:t>Домашнее_животное</w:t>
      </w:r>
      <w:proofErr w:type="spellEnd"/>
      <w:proofErr w:type="gramStart"/>
      <w:r w:rsidRPr="00181769">
        <w:t>&gt;::&lt;</w:t>
      </w:r>
      <w:proofErr w:type="spellStart"/>
      <w:proofErr w:type="gramEnd"/>
      <w:r>
        <w:t>имя_домашнего_животного</w:t>
      </w:r>
      <w:proofErr w:type="spellEnd"/>
      <w:r w:rsidRPr="00181769">
        <w:t>&gt;</w:t>
      </w:r>
    </w:p>
    <w:p w14:paraId="5C7510E0" w14:textId="47334796" w:rsidR="00181769" w:rsidRPr="00C85FEB" w:rsidRDefault="00181769" w:rsidP="00DB6CDB">
      <w:pPr>
        <w:pStyle w:val="af9"/>
      </w:pPr>
      <w:r>
        <w:t>Листинг 1.1 – Обращение к членам базового класса из производного</w:t>
      </w:r>
    </w:p>
    <w:p w14:paraId="1F0FD4F7" w14:textId="13776481" w:rsidR="00597C9B" w:rsidRDefault="00597C9B" w:rsidP="00597C9B">
      <w:pPr>
        <w:pStyle w:val="12"/>
      </w:pPr>
      <w:r>
        <w:lastRenderedPageBreak/>
        <w:t>Список используемых источников</w:t>
      </w:r>
    </w:p>
    <w:p w14:paraId="1B5FA55B" w14:textId="44BE1308" w:rsidR="00AB58DE" w:rsidRPr="00AB58DE" w:rsidRDefault="00D9547A" w:rsidP="00DB6CDB">
      <w:pPr>
        <w:pStyle w:val="a0"/>
        <w:numPr>
          <w:ilvl w:val="0"/>
          <w:numId w:val="12"/>
        </w:numPr>
        <w:ind w:left="0" w:firstLine="709"/>
      </w:pPr>
      <w:r w:rsidRPr="00D9547A">
        <w:t xml:space="preserve">C++ | </w:t>
      </w:r>
      <w:r w:rsidR="00990DEF">
        <w:t>Наследование</w:t>
      </w:r>
      <w:r w:rsidRPr="00D9547A">
        <w:t xml:space="preserve"> </w:t>
      </w:r>
      <w:r w:rsidR="00AB58DE" w:rsidRPr="00AB58DE">
        <w:t xml:space="preserve">[Электронный ресурс]: </w:t>
      </w:r>
      <w:r>
        <w:rPr>
          <w:lang w:val="en-US"/>
        </w:rPr>
        <w:t>METANIT</w:t>
      </w:r>
      <w:r w:rsidRPr="00D9547A">
        <w:t>.</w:t>
      </w:r>
      <w:r>
        <w:rPr>
          <w:lang w:val="en-US"/>
        </w:rPr>
        <w:t>COM</w:t>
      </w:r>
      <w:r w:rsidR="00AB58DE" w:rsidRPr="00AB58DE">
        <w:t xml:space="preserve">. URL: </w:t>
      </w:r>
      <w:r w:rsidR="00990DEF" w:rsidRPr="00990DEF">
        <w:t>https://metanit.com/cpp/tutorial/5.10.php</w:t>
      </w:r>
      <w:r w:rsidRPr="00D9547A">
        <w:t xml:space="preserve"> </w:t>
      </w:r>
      <w:r w:rsidR="00AB58DE" w:rsidRPr="00AB58DE">
        <w:t xml:space="preserve">(дата обращения </w:t>
      </w:r>
      <w:r w:rsidR="00990DEF">
        <w:t>15</w:t>
      </w:r>
      <w:r w:rsidR="00AB58DE" w:rsidRPr="00AB58DE">
        <w:t>.10.202</w:t>
      </w:r>
      <w:r w:rsidR="00AB58DE">
        <w:t>5</w:t>
      </w:r>
      <w:r w:rsidR="00AB58DE" w:rsidRPr="00AB58DE">
        <w:t>).</w:t>
      </w:r>
    </w:p>
    <w:sectPr w:rsidR="00AB58DE" w:rsidRPr="00AB58DE" w:rsidSect="00B54AAE">
      <w:footerReference w:type="default" r:id="rId8"/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41D262" w14:textId="77777777" w:rsidR="00C81ACA" w:rsidRDefault="00C81ACA" w:rsidP="00BA204E">
      <w:pPr>
        <w:spacing w:line="240" w:lineRule="auto"/>
      </w:pPr>
      <w:r>
        <w:separator/>
      </w:r>
    </w:p>
  </w:endnote>
  <w:endnote w:type="continuationSeparator" w:id="0">
    <w:p w14:paraId="55A2426B" w14:textId="77777777" w:rsidR="00C81ACA" w:rsidRDefault="00C81ACA" w:rsidP="00BA20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4327D" w14:textId="629F9C8E" w:rsidR="00BA204E" w:rsidRDefault="00BA204E" w:rsidP="00B95131">
    <w:pPr>
      <w:pStyle w:val="af3"/>
      <w:ind w:firstLine="0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4E5BFC" w14:textId="77777777" w:rsidR="00C81ACA" w:rsidRDefault="00C81ACA" w:rsidP="00BA204E">
      <w:pPr>
        <w:spacing w:line="240" w:lineRule="auto"/>
      </w:pPr>
      <w:r>
        <w:separator/>
      </w:r>
    </w:p>
  </w:footnote>
  <w:footnote w:type="continuationSeparator" w:id="0">
    <w:p w14:paraId="70FC1008" w14:textId="77777777" w:rsidR="00C81ACA" w:rsidRDefault="00C81ACA" w:rsidP="00BA204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A658A"/>
    <w:multiLevelType w:val="hybridMultilevel"/>
    <w:tmpl w:val="F606D020"/>
    <w:lvl w:ilvl="0" w:tplc="9D86B2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AAA1ED4"/>
    <w:multiLevelType w:val="hybridMultilevel"/>
    <w:tmpl w:val="464C5FE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B5727408">
      <w:start w:val="1"/>
      <w:numFmt w:val="bullet"/>
      <w:pStyle w:val="a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C4458D8"/>
    <w:multiLevelType w:val="hybridMultilevel"/>
    <w:tmpl w:val="B8E4A68C"/>
    <w:lvl w:ilvl="0" w:tplc="2B408B82">
      <w:start w:val="1"/>
      <w:numFmt w:val="decimal"/>
      <w:pStyle w:val="a0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A30129C"/>
    <w:multiLevelType w:val="hybridMultilevel"/>
    <w:tmpl w:val="2676E6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676D85"/>
    <w:multiLevelType w:val="hybridMultilevel"/>
    <w:tmpl w:val="E4AA00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6D2486"/>
    <w:multiLevelType w:val="hybridMultilevel"/>
    <w:tmpl w:val="D6086D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8A97717"/>
    <w:multiLevelType w:val="multilevel"/>
    <w:tmpl w:val="AD2C26C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69400935"/>
    <w:multiLevelType w:val="multilevel"/>
    <w:tmpl w:val="258A7D1E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987"/>
        </w:tabs>
        <w:ind w:left="98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367"/>
        </w:tabs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727"/>
        </w:tabs>
        <w:ind w:left="2727" w:hanging="2160"/>
      </w:pPr>
      <w:rPr>
        <w:rFonts w:hint="default"/>
      </w:rPr>
    </w:lvl>
  </w:abstractNum>
  <w:abstractNum w:abstractNumId="8" w15:restartNumberingAfterBreak="0">
    <w:nsid w:val="7C786116"/>
    <w:multiLevelType w:val="multilevel"/>
    <w:tmpl w:val="17C0655A"/>
    <w:lvl w:ilvl="0">
      <w:start w:val="1"/>
      <w:numFmt w:val="decimal"/>
      <w:lvlText w:val="%1"/>
      <w:lvlJc w:val="left"/>
      <w:pPr>
        <w:ind w:left="1140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num w:numId="1">
    <w:abstractNumId w:val="7"/>
  </w:num>
  <w:num w:numId="2">
    <w:abstractNumId w:val="0"/>
  </w:num>
  <w:num w:numId="3">
    <w:abstractNumId w:val="8"/>
  </w:num>
  <w:num w:numId="4">
    <w:abstractNumId w:val="2"/>
  </w:num>
  <w:num w:numId="5">
    <w:abstractNumId w:val="1"/>
  </w:num>
  <w:num w:numId="6">
    <w:abstractNumId w:val="5"/>
  </w:num>
  <w:num w:numId="7">
    <w:abstractNumId w:val="3"/>
  </w:num>
  <w:num w:numId="8">
    <w:abstractNumId w:val="4"/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6"/>
  </w:num>
  <w:num w:numId="1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43D"/>
    <w:rsid w:val="000467AA"/>
    <w:rsid w:val="000838FC"/>
    <w:rsid w:val="0008649E"/>
    <w:rsid w:val="0009160A"/>
    <w:rsid w:val="000A6933"/>
    <w:rsid w:val="000C411B"/>
    <w:rsid w:val="000F2629"/>
    <w:rsid w:val="00120CDE"/>
    <w:rsid w:val="00127C66"/>
    <w:rsid w:val="00137C60"/>
    <w:rsid w:val="00146292"/>
    <w:rsid w:val="001749B3"/>
    <w:rsid w:val="00181769"/>
    <w:rsid w:val="00184531"/>
    <w:rsid w:val="0019306F"/>
    <w:rsid w:val="001932C0"/>
    <w:rsid w:val="001A3E40"/>
    <w:rsid w:val="001B238A"/>
    <w:rsid w:val="001B308A"/>
    <w:rsid w:val="00203507"/>
    <w:rsid w:val="00223803"/>
    <w:rsid w:val="002324EF"/>
    <w:rsid w:val="0023266A"/>
    <w:rsid w:val="002449D9"/>
    <w:rsid w:val="00246C32"/>
    <w:rsid w:val="00271F2B"/>
    <w:rsid w:val="00277BA1"/>
    <w:rsid w:val="002A4570"/>
    <w:rsid w:val="002B6057"/>
    <w:rsid w:val="00311152"/>
    <w:rsid w:val="00312381"/>
    <w:rsid w:val="0034343D"/>
    <w:rsid w:val="00357B4D"/>
    <w:rsid w:val="003620AE"/>
    <w:rsid w:val="00365017"/>
    <w:rsid w:val="003914A1"/>
    <w:rsid w:val="003924B0"/>
    <w:rsid w:val="003D0496"/>
    <w:rsid w:val="003E3B55"/>
    <w:rsid w:val="003E75C2"/>
    <w:rsid w:val="00410C43"/>
    <w:rsid w:val="00431863"/>
    <w:rsid w:val="004322AA"/>
    <w:rsid w:val="00446C18"/>
    <w:rsid w:val="0046284A"/>
    <w:rsid w:val="004700F7"/>
    <w:rsid w:val="00482996"/>
    <w:rsid w:val="004867B8"/>
    <w:rsid w:val="004871B6"/>
    <w:rsid w:val="004C00FC"/>
    <w:rsid w:val="004D7DEB"/>
    <w:rsid w:val="00536102"/>
    <w:rsid w:val="005410FF"/>
    <w:rsid w:val="00553ED4"/>
    <w:rsid w:val="00566053"/>
    <w:rsid w:val="005669F7"/>
    <w:rsid w:val="00567304"/>
    <w:rsid w:val="00576392"/>
    <w:rsid w:val="00577423"/>
    <w:rsid w:val="00592C9E"/>
    <w:rsid w:val="005942C7"/>
    <w:rsid w:val="00597C9B"/>
    <w:rsid w:val="005A6FB5"/>
    <w:rsid w:val="005B53CC"/>
    <w:rsid w:val="005C60C6"/>
    <w:rsid w:val="005D75D2"/>
    <w:rsid w:val="005E2263"/>
    <w:rsid w:val="00607BF2"/>
    <w:rsid w:val="00625032"/>
    <w:rsid w:val="00626288"/>
    <w:rsid w:val="00644DB3"/>
    <w:rsid w:val="0066474F"/>
    <w:rsid w:val="00680B7E"/>
    <w:rsid w:val="006810FF"/>
    <w:rsid w:val="00681946"/>
    <w:rsid w:val="006847B9"/>
    <w:rsid w:val="00694C27"/>
    <w:rsid w:val="006A3263"/>
    <w:rsid w:val="006B596C"/>
    <w:rsid w:val="006E6EB8"/>
    <w:rsid w:val="00703CBD"/>
    <w:rsid w:val="0070539C"/>
    <w:rsid w:val="00727B05"/>
    <w:rsid w:val="00740F0D"/>
    <w:rsid w:val="00741121"/>
    <w:rsid w:val="0075153A"/>
    <w:rsid w:val="007638DB"/>
    <w:rsid w:val="007906D5"/>
    <w:rsid w:val="007C774B"/>
    <w:rsid w:val="007F4587"/>
    <w:rsid w:val="007F4EF7"/>
    <w:rsid w:val="00824770"/>
    <w:rsid w:val="0083122F"/>
    <w:rsid w:val="00831F04"/>
    <w:rsid w:val="00841B16"/>
    <w:rsid w:val="00854A28"/>
    <w:rsid w:val="00866022"/>
    <w:rsid w:val="00895D6D"/>
    <w:rsid w:val="008A53E7"/>
    <w:rsid w:val="008D06E6"/>
    <w:rsid w:val="008F2878"/>
    <w:rsid w:val="008F2A78"/>
    <w:rsid w:val="009007AB"/>
    <w:rsid w:val="00901261"/>
    <w:rsid w:val="00926703"/>
    <w:rsid w:val="00932FE5"/>
    <w:rsid w:val="00951011"/>
    <w:rsid w:val="0097317C"/>
    <w:rsid w:val="00980D87"/>
    <w:rsid w:val="00983150"/>
    <w:rsid w:val="00990DEF"/>
    <w:rsid w:val="009A011A"/>
    <w:rsid w:val="00A06BC8"/>
    <w:rsid w:val="00A13525"/>
    <w:rsid w:val="00A14B81"/>
    <w:rsid w:val="00A15540"/>
    <w:rsid w:val="00A23C67"/>
    <w:rsid w:val="00A3784B"/>
    <w:rsid w:val="00A60AC6"/>
    <w:rsid w:val="00A621AF"/>
    <w:rsid w:val="00AA41C8"/>
    <w:rsid w:val="00AB58DE"/>
    <w:rsid w:val="00AC3AFB"/>
    <w:rsid w:val="00AC52E1"/>
    <w:rsid w:val="00AD5865"/>
    <w:rsid w:val="00AF4057"/>
    <w:rsid w:val="00B23457"/>
    <w:rsid w:val="00B265E4"/>
    <w:rsid w:val="00B3735A"/>
    <w:rsid w:val="00B47A0D"/>
    <w:rsid w:val="00B50735"/>
    <w:rsid w:val="00B54AAE"/>
    <w:rsid w:val="00B56FE0"/>
    <w:rsid w:val="00B632FE"/>
    <w:rsid w:val="00B721F7"/>
    <w:rsid w:val="00B8069E"/>
    <w:rsid w:val="00B826E8"/>
    <w:rsid w:val="00B86094"/>
    <w:rsid w:val="00B945DB"/>
    <w:rsid w:val="00B95131"/>
    <w:rsid w:val="00BA204E"/>
    <w:rsid w:val="00BA21DC"/>
    <w:rsid w:val="00BB5A95"/>
    <w:rsid w:val="00C06FB1"/>
    <w:rsid w:val="00C81ACA"/>
    <w:rsid w:val="00C85FEB"/>
    <w:rsid w:val="00C870A1"/>
    <w:rsid w:val="00C94D84"/>
    <w:rsid w:val="00CA22A9"/>
    <w:rsid w:val="00CB3A71"/>
    <w:rsid w:val="00CD5E97"/>
    <w:rsid w:val="00CE58C8"/>
    <w:rsid w:val="00D01A01"/>
    <w:rsid w:val="00D10286"/>
    <w:rsid w:val="00D114E8"/>
    <w:rsid w:val="00D143AA"/>
    <w:rsid w:val="00D427AA"/>
    <w:rsid w:val="00D43A2D"/>
    <w:rsid w:val="00D5134E"/>
    <w:rsid w:val="00D8086C"/>
    <w:rsid w:val="00D9547A"/>
    <w:rsid w:val="00DA02AA"/>
    <w:rsid w:val="00DA2596"/>
    <w:rsid w:val="00DB6CDB"/>
    <w:rsid w:val="00E12A91"/>
    <w:rsid w:val="00E171BC"/>
    <w:rsid w:val="00E36954"/>
    <w:rsid w:val="00E80356"/>
    <w:rsid w:val="00E83A02"/>
    <w:rsid w:val="00E85C69"/>
    <w:rsid w:val="00EA2724"/>
    <w:rsid w:val="00ED1910"/>
    <w:rsid w:val="00ED3D33"/>
    <w:rsid w:val="00EF0F77"/>
    <w:rsid w:val="00F00526"/>
    <w:rsid w:val="00F0762C"/>
    <w:rsid w:val="00F13027"/>
    <w:rsid w:val="00F24F1E"/>
    <w:rsid w:val="00F27077"/>
    <w:rsid w:val="00F37DD7"/>
    <w:rsid w:val="00F452C5"/>
    <w:rsid w:val="00F93EAA"/>
    <w:rsid w:val="00F96F8F"/>
    <w:rsid w:val="00F97784"/>
    <w:rsid w:val="00FB2543"/>
    <w:rsid w:val="00FD3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368674"/>
  <w15:chartTrackingRefBased/>
  <w15:docId w15:val="{B7B8D1B2-A11C-4CB2-8C87-3C35D72E8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223803"/>
    <w:pPr>
      <w:spacing w:line="360" w:lineRule="auto"/>
      <w:ind w:firstLine="709"/>
      <w:jc w:val="both"/>
    </w:pPr>
    <w:rPr>
      <w:sz w:val="28"/>
      <w:szCs w:val="24"/>
    </w:rPr>
  </w:style>
  <w:style w:type="paragraph" w:styleId="1">
    <w:name w:val="heading 1"/>
    <w:basedOn w:val="a1"/>
    <w:next w:val="a1"/>
    <w:qFormat/>
    <w:rsid w:val="00901261"/>
    <w:pPr>
      <w:pageBreakBefore/>
      <w:numPr>
        <w:numId w:val="11"/>
      </w:numPr>
      <w:spacing w:before="280" w:after="280"/>
      <w:jc w:val="center"/>
      <w:outlineLvl w:val="0"/>
    </w:pPr>
    <w:rPr>
      <w:b/>
      <w:bCs/>
      <w:caps/>
    </w:rPr>
  </w:style>
  <w:style w:type="paragraph" w:styleId="2">
    <w:name w:val="heading 2"/>
    <w:basedOn w:val="a0"/>
    <w:next w:val="a1"/>
    <w:link w:val="20"/>
    <w:unhideWhenUsed/>
    <w:qFormat/>
    <w:rsid w:val="0023266A"/>
    <w:pPr>
      <w:keepNext/>
      <w:numPr>
        <w:ilvl w:val="1"/>
        <w:numId w:val="11"/>
      </w:numPr>
      <w:tabs>
        <w:tab w:val="clear" w:pos="1134"/>
      </w:tabs>
      <w:spacing w:before="240" w:after="240"/>
      <w:ind w:left="0" w:firstLine="0"/>
      <w:jc w:val="center"/>
      <w:outlineLvl w:val="1"/>
    </w:pPr>
    <w:rPr>
      <w:b/>
      <w:bCs/>
    </w:rPr>
  </w:style>
  <w:style w:type="paragraph" w:styleId="3">
    <w:name w:val="heading 3"/>
    <w:basedOn w:val="a1"/>
    <w:next w:val="a1"/>
    <w:qFormat/>
    <w:rsid w:val="0023266A"/>
    <w:pPr>
      <w:keepNext/>
      <w:numPr>
        <w:ilvl w:val="2"/>
        <w:numId w:val="11"/>
      </w:numPr>
      <w:spacing w:before="240" w:after="240"/>
      <w:ind w:left="0" w:firstLine="0"/>
      <w:jc w:val="center"/>
      <w:outlineLvl w:val="2"/>
    </w:pPr>
    <w:rPr>
      <w:b/>
    </w:rPr>
  </w:style>
  <w:style w:type="paragraph" w:styleId="4">
    <w:name w:val="heading 4"/>
    <w:basedOn w:val="a1"/>
    <w:next w:val="a1"/>
    <w:qFormat/>
    <w:pPr>
      <w:keepNext/>
      <w:numPr>
        <w:ilvl w:val="3"/>
        <w:numId w:val="11"/>
      </w:numPr>
      <w:jc w:val="center"/>
      <w:outlineLvl w:val="3"/>
    </w:pPr>
  </w:style>
  <w:style w:type="paragraph" w:styleId="5">
    <w:name w:val="heading 5"/>
    <w:basedOn w:val="a1"/>
    <w:next w:val="a1"/>
    <w:link w:val="50"/>
    <w:semiHidden/>
    <w:unhideWhenUsed/>
    <w:qFormat/>
    <w:rsid w:val="00F24F1E"/>
    <w:pPr>
      <w:numPr>
        <w:ilvl w:val="4"/>
        <w:numId w:val="1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semiHidden/>
    <w:unhideWhenUsed/>
    <w:qFormat/>
    <w:rsid w:val="00F24F1E"/>
    <w:pPr>
      <w:numPr>
        <w:ilvl w:val="5"/>
        <w:numId w:val="1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1"/>
    <w:next w:val="a1"/>
    <w:link w:val="70"/>
    <w:semiHidden/>
    <w:unhideWhenUsed/>
    <w:qFormat/>
    <w:rsid w:val="00F24F1E"/>
    <w:pPr>
      <w:numPr>
        <w:ilvl w:val="6"/>
        <w:numId w:val="11"/>
      </w:numPr>
      <w:spacing w:before="240" w:after="60"/>
      <w:outlineLvl w:val="6"/>
    </w:pPr>
    <w:rPr>
      <w:rFonts w:ascii="Calibri" w:hAnsi="Calibri"/>
      <w:sz w:val="24"/>
    </w:rPr>
  </w:style>
  <w:style w:type="paragraph" w:styleId="8">
    <w:name w:val="heading 8"/>
    <w:basedOn w:val="a1"/>
    <w:next w:val="a1"/>
    <w:link w:val="80"/>
    <w:semiHidden/>
    <w:unhideWhenUsed/>
    <w:qFormat/>
    <w:rsid w:val="00F24F1E"/>
    <w:pPr>
      <w:numPr>
        <w:ilvl w:val="7"/>
        <w:numId w:val="11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9">
    <w:name w:val="heading 9"/>
    <w:basedOn w:val="a1"/>
    <w:next w:val="a1"/>
    <w:link w:val="90"/>
    <w:semiHidden/>
    <w:unhideWhenUsed/>
    <w:qFormat/>
    <w:rsid w:val="00F24F1E"/>
    <w:pPr>
      <w:numPr>
        <w:ilvl w:val="8"/>
        <w:numId w:val="1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Subtitle"/>
    <w:basedOn w:val="a1"/>
    <w:qFormat/>
  </w:style>
  <w:style w:type="paragraph" w:styleId="a6">
    <w:name w:val="Body Text Indent"/>
    <w:basedOn w:val="a1"/>
    <w:link w:val="a7"/>
    <w:pPr>
      <w:ind w:firstLine="567"/>
    </w:pPr>
    <w:rPr>
      <w:lang w:val="x-none" w:eastAsia="x-none"/>
    </w:rPr>
  </w:style>
  <w:style w:type="table" w:styleId="a8">
    <w:name w:val="Table Grid"/>
    <w:basedOn w:val="a3"/>
    <w:uiPriority w:val="39"/>
    <w:rsid w:val="00895D6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Основной текст с отступом Знак"/>
    <w:link w:val="a6"/>
    <w:rsid w:val="008A53E7"/>
    <w:rPr>
      <w:sz w:val="28"/>
      <w:szCs w:val="24"/>
    </w:rPr>
  </w:style>
  <w:style w:type="paragraph" w:customStyle="1" w:styleId="Default">
    <w:name w:val="Default"/>
    <w:rsid w:val="008A53E7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9">
    <w:name w:val="Body Text"/>
    <w:basedOn w:val="a1"/>
    <w:link w:val="aa"/>
    <w:rsid w:val="00A3784B"/>
    <w:pPr>
      <w:spacing w:after="120"/>
    </w:pPr>
  </w:style>
  <w:style w:type="character" w:customStyle="1" w:styleId="aa">
    <w:name w:val="Основной текст Знак"/>
    <w:link w:val="a9"/>
    <w:rsid w:val="00A3784B"/>
    <w:rPr>
      <w:sz w:val="24"/>
      <w:szCs w:val="24"/>
    </w:rPr>
  </w:style>
  <w:style w:type="paragraph" w:customStyle="1" w:styleId="ab">
    <w:name w:val="Обычный (веб)"/>
    <w:basedOn w:val="a1"/>
    <w:rsid w:val="00A3784B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ac">
    <w:name w:val="annotation reference"/>
    <w:rsid w:val="00BA204E"/>
    <w:rPr>
      <w:sz w:val="16"/>
      <w:szCs w:val="16"/>
    </w:rPr>
  </w:style>
  <w:style w:type="paragraph" w:styleId="ad">
    <w:name w:val="annotation text"/>
    <w:basedOn w:val="a1"/>
    <w:link w:val="ae"/>
    <w:rsid w:val="00BA204E"/>
    <w:rPr>
      <w:sz w:val="20"/>
      <w:szCs w:val="20"/>
    </w:rPr>
  </w:style>
  <w:style w:type="character" w:customStyle="1" w:styleId="ae">
    <w:name w:val="Текст примечания Знак"/>
    <w:basedOn w:val="a2"/>
    <w:link w:val="ad"/>
    <w:rsid w:val="00BA204E"/>
  </w:style>
  <w:style w:type="paragraph" w:styleId="af">
    <w:name w:val="annotation subject"/>
    <w:basedOn w:val="ad"/>
    <w:next w:val="ad"/>
    <w:link w:val="af0"/>
    <w:rsid w:val="00BA204E"/>
    <w:rPr>
      <w:b/>
      <w:bCs/>
    </w:rPr>
  </w:style>
  <w:style w:type="character" w:customStyle="1" w:styleId="af0">
    <w:name w:val="Тема примечания Знак"/>
    <w:link w:val="af"/>
    <w:rsid w:val="00BA204E"/>
    <w:rPr>
      <w:b/>
      <w:bCs/>
    </w:rPr>
  </w:style>
  <w:style w:type="paragraph" w:styleId="af1">
    <w:name w:val="header"/>
    <w:basedOn w:val="a1"/>
    <w:link w:val="af2"/>
    <w:rsid w:val="00BA204E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link w:val="af1"/>
    <w:rsid w:val="00BA204E"/>
    <w:rPr>
      <w:sz w:val="24"/>
      <w:szCs w:val="24"/>
    </w:rPr>
  </w:style>
  <w:style w:type="paragraph" w:styleId="af3">
    <w:name w:val="footer"/>
    <w:basedOn w:val="a1"/>
    <w:link w:val="af4"/>
    <w:uiPriority w:val="99"/>
    <w:rsid w:val="00BA204E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link w:val="af3"/>
    <w:uiPriority w:val="99"/>
    <w:rsid w:val="00BA204E"/>
    <w:rPr>
      <w:sz w:val="24"/>
      <w:szCs w:val="24"/>
    </w:rPr>
  </w:style>
  <w:style w:type="paragraph" w:customStyle="1" w:styleId="af5">
    <w:name w:val="Код"/>
    <w:basedOn w:val="a1"/>
    <w:qFormat/>
    <w:rsid w:val="00567304"/>
    <w:pPr>
      <w:keepNext/>
      <w:keepLines/>
      <w:spacing w:before="120" w:after="120" w:line="240" w:lineRule="auto"/>
      <w:ind w:firstLine="0"/>
      <w:contextualSpacing/>
      <w:jc w:val="left"/>
    </w:pPr>
    <w:rPr>
      <w:rFonts w:ascii="Courier New" w:hAnsi="Courier New" w:cs="Courier New"/>
      <w:sz w:val="20"/>
      <w:szCs w:val="20"/>
    </w:rPr>
  </w:style>
  <w:style w:type="paragraph" w:styleId="af6">
    <w:name w:val="TOC Heading"/>
    <w:basedOn w:val="1"/>
    <w:next w:val="a1"/>
    <w:uiPriority w:val="39"/>
    <w:unhideWhenUsed/>
    <w:qFormat/>
    <w:rsid w:val="00223803"/>
    <w:pPr>
      <w:keepLines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aps w:val="0"/>
      <w:color w:val="2F5496"/>
      <w:sz w:val="32"/>
      <w:szCs w:val="32"/>
    </w:rPr>
  </w:style>
  <w:style w:type="paragraph" w:styleId="10">
    <w:name w:val="toc 1"/>
    <w:basedOn w:val="a1"/>
    <w:next w:val="a1"/>
    <w:autoRedefine/>
    <w:uiPriority w:val="39"/>
    <w:rsid w:val="00A60AC6"/>
    <w:pPr>
      <w:tabs>
        <w:tab w:val="right" w:leader="dot" w:pos="9345"/>
      </w:tabs>
      <w:ind w:left="284" w:hanging="284"/>
    </w:pPr>
  </w:style>
  <w:style w:type="character" w:styleId="af7">
    <w:name w:val="Hyperlink"/>
    <w:uiPriority w:val="99"/>
    <w:unhideWhenUsed/>
    <w:rsid w:val="00B945DB"/>
    <w:rPr>
      <w:rFonts w:ascii="Times New Roman" w:hAnsi="Times New Roman"/>
      <w:color w:val="auto"/>
      <w:sz w:val="28"/>
      <w:u w:val="none"/>
    </w:rPr>
  </w:style>
  <w:style w:type="paragraph" w:customStyle="1" w:styleId="11">
    <w:name w:val="Заголовок 1 без нумерации и прописных"/>
    <w:basedOn w:val="1"/>
    <w:qFormat/>
    <w:rsid w:val="00F24F1E"/>
    <w:pPr>
      <w:numPr>
        <w:numId w:val="0"/>
      </w:numPr>
    </w:pPr>
    <w:rPr>
      <w:caps w:val="0"/>
    </w:rPr>
  </w:style>
  <w:style w:type="character" w:customStyle="1" w:styleId="20">
    <w:name w:val="Заголовок 2 Знак"/>
    <w:link w:val="2"/>
    <w:rsid w:val="0023266A"/>
    <w:rPr>
      <w:b/>
      <w:bCs/>
      <w:sz w:val="28"/>
      <w:szCs w:val="24"/>
    </w:rPr>
  </w:style>
  <w:style w:type="character" w:customStyle="1" w:styleId="50">
    <w:name w:val="Заголовок 5 Знак"/>
    <w:link w:val="5"/>
    <w:semiHidden/>
    <w:rsid w:val="00F24F1E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semiHidden/>
    <w:rsid w:val="00F24F1E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70">
    <w:name w:val="Заголовок 7 Знак"/>
    <w:link w:val="7"/>
    <w:semiHidden/>
    <w:rsid w:val="00F24F1E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link w:val="8"/>
    <w:semiHidden/>
    <w:rsid w:val="00F24F1E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link w:val="9"/>
    <w:semiHidden/>
    <w:rsid w:val="00F24F1E"/>
    <w:rPr>
      <w:rFonts w:ascii="Calibri Light" w:eastAsia="Times New Roman" w:hAnsi="Calibri Light" w:cs="Times New Roman"/>
      <w:sz w:val="22"/>
      <w:szCs w:val="22"/>
    </w:rPr>
  </w:style>
  <w:style w:type="paragraph" w:customStyle="1" w:styleId="a0">
    <w:name w:val="нумерованный список"/>
    <w:basedOn w:val="a1"/>
    <w:qFormat/>
    <w:rsid w:val="00597C9B"/>
    <w:pPr>
      <w:numPr>
        <w:numId w:val="4"/>
      </w:numPr>
      <w:tabs>
        <w:tab w:val="left" w:pos="1134"/>
      </w:tabs>
      <w:ind w:left="0" w:firstLine="709"/>
    </w:pPr>
  </w:style>
  <w:style w:type="paragraph" w:customStyle="1" w:styleId="a">
    <w:name w:val="маркерованный список"/>
    <w:basedOn w:val="a1"/>
    <w:qFormat/>
    <w:rsid w:val="00482996"/>
    <w:pPr>
      <w:numPr>
        <w:ilvl w:val="1"/>
        <w:numId w:val="5"/>
      </w:numPr>
      <w:tabs>
        <w:tab w:val="left" w:pos="1134"/>
      </w:tabs>
      <w:ind w:left="0" w:firstLine="709"/>
    </w:pPr>
  </w:style>
  <w:style w:type="paragraph" w:customStyle="1" w:styleId="af8">
    <w:name w:val="рисунок"/>
    <w:basedOn w:val="a1"/>
    <w:qFormat/>
    <w:rsid w:val="00D01A01"/>
    <w:pPr>
      <w:keepNext/>
      <w:ind w:firstLine="0"/>
      <w:jc w:val="center"/>
    </w:pPr>
    <w:rPr>
      <w:noProof/>
    </w:rPr>
  </w:style>
  <w:style w:type="paragraph" w:styleId="af9">
    <w:name w:val="caption"/>
    <w:basedOn w:val="a1"/>
    <w:next w:val="a1"/>
    <w:unhideWhenUsed/>
    <w:qFormat/>
    <w:rsid w:val="00980D87"/>
    <w:pPr>
      <w:spacing w:after="360" w:line="240" w:lineRule="auto"/>
      <w:ind w:firstLine="0"/>
      <w:jc w:val="center"/>
    </w:pPr>
    <w:rPr>
      <w:bCs/>
      <w:szCs w:val="20"/>
    </w:rPr>
  </w:style>
  <w:style w:type="paragraph" w:styleId="afa">
    <w:name w:val="List Paragraph"/>
    <w:basedOn w:val="a1"/>
    <w:uiPriority w:val="34"/>
    <w:qFormat/>
    <w:rsid w:val="00932FE5"/>
    <w:pPr>
      <w:ind w:left="720"/>
      <w:contextualSpacing/>
    </w:pPr>
    <w:rPr>
      <w:rFonts w:eastAsiaTheme="minorHAnsi" w:cstheme="minorBidi"/>
      <w:sz w:val="24"/>
      <w:szCs w:val="22"/>
      <w:lang w:eastAsia="en-US"/>
    </w:rPr>
  </w:style>
  <w:style w:type="character" w:styleId="afb">
    <w:name w:val="Unresolved Mention"/>
    <w:basedOn w:val="a2"/>
    <w:uiPriority w:val="99"/>
    <w:semiHidden/>
    <w:unhideWhenUsed/>
    <w:rsid w:val="00F27077"/>
    <w:rPr>
      <w:color w:val="605E5C"/>
      <w:shd w:val="clear" w:color="auto" w:fill="E1DFDD"/>
    </w:rPr>
  </w:style>
  <w:style w:type="paragraph" w:styleId="21">
    <w:name w:val="toc 2"/>
    <w:basedOn w:val="a1"/>
    <w:next w:val="a1"/>
    <w:autoRedefine/>
    <w:uiPriority w:val="39"/>
    <w:rsid w:val="00B95131"/>
    <w:pPr>
      <w:ind w:left="278" w:firstLine="0"/>
    </w:pPr>
  </w:style>
  <w:style w:type="paragraph" w:customStyle="1" w:styleId="12">
    <w:name w:val="Заголовок 1 без уровня"/>
    <w:basedOn w:val="11"/>
    <w:qFormat/>
    <w:rsid w:val="003924B0"/>
    <w:pPr>
      <w:keepNext/>
      <w:outlineLvl w:val="9"/>
    </w:pPr>
  </w:style>
  <w:style w:type="paragraph" w:customStyle="1" w:styleId="afc">
    <w:name w:val="Рисунок"/>
    <w:basedOn w:val="a1"/>
    <w:qFormat/>
    <w:rsid w:val="0023266A"/>
    <w:pPr>
      <w:keepNext/>
      <w:spacing w:before="120"/>
      <w:ind w:firstLine="0"/>
      <w:jc w:val="center"/>
    </w:pPr>
    <w:rPr>
      <w:rFonts w:eastAsiaTheme="minorHAnsi" w:cstheme="minorBidi"/>
      <w:kern w:val="2"/>
      <w:sz w:val="24"/>
      <w:szCs w:val="22"/>
      <w:lang w:eastAsia="en-US"/>
      <w14:ligatures w14:val="standardContextual"/>
    </w:rPr>
  </w:style>
  <w:style w:type="character" w:styleId="afd">
    <w:name w:val="FollowedHyperlink"/>
    <w:basedOn w:val="a2"/>
    <w:rsid w:val="001B308A"/>
    <w:rPr>
      <w:color w:val="954F72" w:themeColor="followedHyperlink"/>
      <w:u w:val="single"/>
    </w:rPr>
  </w:style>
  <w:style w:type="paragraph" w:customStyle="1" w:styleId="afe">
    <w:name w:val="Название таблицы"/>
    <w:basedOn w:val="a1"/>
    <w:qFormat/>
    <w:rsid w:val="0023266A"/>
    <w:pPr>
      <w:keepNext/>
      <w:spacing w:before="60"/>
      <w:ind w:firstLine="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1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3633C-2954-41F0-963D-9C237DE3F1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3</Pages>
  <Words>271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АГЕНСТВО ОБРАЗОВАНИЯ РФ</vt:lpstr>
    </vt:vector>
  </TitlesOfParts>
  <Company>EF</Company>
  <LinksUpToDate>false</LinksUpToDate>
  <CharactersWithSpaces>1814</CharactersWithSpaces>
  <SharedDoc>false</SharedDoc>
  <HLinks>
    <vt:vector size="30" baseType="variant">
      <vt:variant>
        <vt:i4>1376310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_Toc162122773</vt:lpwstr>
      </vt:variant>
      <vt:variant>
        <vt:i4>1376310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_Toc162122772</vt:lpwstr>
      </vt:variant>
      <vt:variant>
        <vt:i4>1376310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_Toc162122771</vt:lpwstr>
      </vt:variant>
      <vt:variant>
        <vt:i4>1376310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_Toc162122770</vt:lpwstr>
      </vt:variant>
      <vt:variant>
        <vt:i4>1310774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_Toc162122769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АГЕНСТВО ОБРАЗОВАНИЯ РФ</dc:title>
  <dc:subject/>
  <dc:creator>S0</dc:creator>
  <cp:keywords/>
  <cp:lastModifiedBy>Анна</cp:lastModifiedBy>
  <cp:revision>12</cp:revision>
  <cp:lastPrinted>2007-07-02T06:10:00Z</cp:lastPrinted>
  <dcterms:created xsi:type="dcterms:W3CDTF">2025-10-03T03:57:00Z</dcterms:created>
  <dcterms:modified xsi:type="dcterms:W3CDTF">2025-10-17T13:09:00Z</dcterms:modified>
</cp:coreProperties>
</file>