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ind w:left="2880" w:right="1710" w:hanging="72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u w:val="single"/>
          <w:rtl w:val="0"/>
        </w:rPr>
        <w:t xml:space="preserve">The Quidditch Lessons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ind w:left="0" w:right="14.40000000000054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 [ CWK ][ TQL ]</w:t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Harry is the Quidditch captain this year, and he wants to crush the Slytherin team hard. 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players in his team as reserve. Each player in his team has a skill level, denoted by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 To train his new recruits, he pairs them with his skilled players, such that the strength of his team, i.e., sum of strength of each pair is maximum possible.</w:t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Strength of a pair ( A, B) is calculated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max(A,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="240" w:lineRule="auto"/>
        <w:ind w:right="2990.3999999999996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widowControl w:val="0"/>
        <w:spacing w:before="200" w:line="240" w:lineRule="auto"/>
        <w:ind w:right="-630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The first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N, </w:t>
      </w: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the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pairs</w:t>
      </w: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 needed Harry’s team.</w:t>
      </w:r>
    </w:p>
    <w:p w:rsidR="00000000" w:rsidDel="00000000" w:rsidP="00000000" w:rsidRDefault="00000000" w:rsidRPr="00000000" w14:paraId="00000008">
      <w:pPr>
        <w:widowControl w:val="0"/>
        <w:spacing w:before="200" w:line="240" w:lineRule="auto"/>
        <w:ind w:right="-630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The next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 integers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, denoting the strength of each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 players in Harry’s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240" w:lineRule="auto"/>
        <w:ind w:right="1118.4000000000003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200" w:line="240" w:lineRule="auto"/>
        <w:ind w:right="1118.4000000000003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Print the maximum possible strength of Harry’s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Constraints: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line="240" w:lineRule="auto"/>
        <w:ind w:left="720" w:right="7470" w:hanging="360"/>
        <w:jc w:val="both"/>
        <w:rPr>
          <w:rFonts w:ascii="Times New Roman" w:cs="Times New Roman" w:eastAsia="Times New Roman" w:hAnsi="Times New Roman"/>
          <w:sz w:val="21.989999771118164"/>
          <w:szCs w:val="21.98999977111816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N &lt; </w:t>
      </w:r>
      <m:oMath>
        <m:r>
          <w:rPr>
            <w:rFonts w:ascii="Times New Roman" w:cs="Times New Roman" w:eastAsia="Times New Roman" w:hAnsi="Times New Roman"/>
            <w:sz w:val="21.989999771118164"/>
            <w:szCs w:val="21.989999771118164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1.989999771118164"/>
                <w:szCs w:val="21.98999977111816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1.989999771118164"/>
                <w:szCs w:val="21.98999977111816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1.989999771118164"/>
                <w:szCs w:val="21.989999771118164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line="240" w:lineRule="auto"/>
        <w:ind w:left="720" w:right="14.400000000000546" w:hanging="360"/>
        <w:rPr>
          <w:rFonts w:ascii="Times New Roman" w:cs="Times New Roman" w:eastAsia="Times New Roman" w:hAnsi="Times New Roman"/>
          <w:sz w:val="21.989999771118164"/>
          <w:szCs w:val="21.98999977111816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 </w:t>
      </w:r>
      <m:oMath>
        <m:r>
          <w:rPr>
            <w:rFonts w:ascii="Times New Roman" w:cs="Times New Roman" w:eastAsia="Times New Roman" w:hAnsi="Times New Roman"/>
            <w:sz w:val="21.989999771118164"/>
            <w:szCs w:val="21.989999771118164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1.989999771118164"/>
                <w:szCs w:val="21.98999977111816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1.989999771118164"/>
                <w:szCs w:val="21.98999977111816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1.989999771118164"/>
                <w:szCs w:val="21.989999771118164"/>
              </w:rPr>
              <m:t xml:space="preserve">8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widowControl w:val="0"/>
        <w:spacing w:before="200" w:line="240" w:lineRule="auto"/>
        <w:ind w:right="747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747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5 2 8 5</w:t>
      </w:r>
    </w:p>
    <w:p w:rsidR="00000000" w:rsidDel="00000000" w:rsidP="00000000" w:rsidRDefault="00000000" w:rsidRPr="00000000" w14:paraId="00000012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00" w:line="240" w:lineRule="auto"/>
        <w:ind w:left="0" w:right="81.60000000000082" w:firstLine="0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Explanation : </w:t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0" w:right="81.60000000000082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Pair will be (5 2) (8 5) and their strength will be 5 and 8 respectively as their second element is 5 and 8 respectively.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left="0" w:right="81.60000000000082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 output will be 5+8 =13</w:t>
      </w:r>
    </w:p>
    <w:p w:rsidR="00000000" w:rsidDel="00000000" w:rsidP="00000000" w:rsidRDefault="00000000" w:rsidRPr="00000000" w14:paraId="00000017">
      <w:pPr>
        <w:widowControl w:val="0"/>
        <w:spacing w:before="200" w:line="240" w:lineRule="auto"/>
        <w:ind w:left="0" w:right="81.60000000000082" w:firstLine="0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00" w:line="240" w:lineRule="auto"/>
        <w:ind w:right="66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Setter: </w:t>
      </w:r>
    </w:p>
    <w:p w:rsidR="00000000" w:rsidDel="00000000" w:rsidP="00000000" w:rsidRDefault="00000000" w:rsidRPr="00000000" w14:paraId="00000019">
      <w:pPr>
        <w:widowControl w:val="0"/>
        <w:spacing w:before="200" w:line="240" w:lineRule="auto"/>
        <w:ind w:right="7290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Shivam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