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57057" w14:textId="336F952D"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794032">
        <w:rPr>
          <w:rFonts w:ascii="Times New Roman" w:hAnsi="Times New Roman" w:cs="Times New Roman"/>
          <w:sz w:val="32"/>
          <w:szCs w:val="20"/>
        </w:rPr>
        <w:t>5</w:t>
      </w:r>
      <w:r w:rsidRPr="00C32551">
        <w:rPr>
          <w:rFonts w:ascii="Times New Roman" w:hAnsi="Times New Roman" w:cs="Times New Roman"/>
          <w:sz w:val="32"/>
          <w:szCs w:val="20"/>
        </w:rPr>
        <w:t xml:space="preserve"> HW</w:t>
      </w:r>
      <w:r w:rsidR="001623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74F65456" w:rsidR="0078297E" w:rsidRDefault="0078297E" w:rsidP="0078297E">
      <w:r>
        <w:t>Problems from Chapter 3 of the Textbook:</w:t>
      </w:r>
    </w:p>
    <w:p w14:paraId="5810CF4E" w14:textId="55FD6ACC" w:rsidR="0078297E" w:rsidRDefault="00794032" w:rsidP="0078297E">
      <w:r>
        <w:t>3.1</w:t>
      </w:r>
    </w:p>
    <w:p w14:paraId="75F6F789" w14:textId="55DB1020" w:rsidR="0016232E" w:rsidRDefault="0016232E" w:rsidP="0078297E">
      <w:r w:rsidRPr="0016232E">
        <w:rPr>
          <w:noProof/>
        </w:rPr>
        <w:drawing>
          <wp:inline distT="0" distB="0" distL="0" distR="0" wp14:anchorId="33AF6307" wp14:editId="1EA95B73">
            <wp:extent cx="4706568" cy="39026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9098"/>
                    <a:stretch/>
                  </pic:blipFill>
                  <pic:spPr bwMode="auto">
                    <a:xfrm>
                      <a:off x="0" y="0"/>
                      <a:ext cx="4709769" cy="3905289"/>
                    </a:xfrm>
                    <a:prstGeom prst="rect">
                      <a:avLst/>
                    </a:prstGeom>
                    <a:ln>
                      <a:noFill/>
                    </a:ln>
                    <a:extLst>
                      <a:ext uri="{53640926-AAD7-44D8-BBD7-CCE9431645EC}">
                        <a14:shadowObscured xmlns:a14="http://schemas.microsoft.com/office/drawing/2010/main"/>
                      </a:ext>
                    </a:extLst>
                  </pic:spPr>
                </pic:pic>
              </a:graphicData>
            </a:graphic>
          </wp:inline>
        </w:drawing>
      </w:r>
    </w:p>
    <w:p w14:paraId="50066D85" w14:textId="3477B293" w:rsidR="00ED4935" w:rsidRPr="00ED4935" w:rsidRDefault="00ED4935" w:rsidP="0078297E">
      <w:pPr>
        <w:rPr>
          <w:rFonts w:ascii="Courier New" w:hAnsi="Courier New" w:cs="Courier New"/>
          <w:sz w:val="21"/>
          <w:szCs w:val="21"/>
        </w:rPr>
      </w:pPr>
      <w:r w:rsidRPr="00ED4935">
        <w:rPr>
          <w:rFonts w:ascii="Courier New" w:hAnsi="Courier New" w:cs="Courier New"/>
          <w:sz w:val="21"/>
          <w:szCs w:val="21"/>
        </w:rPr>
        <w:t xml:space="preserve">X25 = </w:t>
      </w:r>
      <w:proofErr w:type="spellStart"/>
      <w:r w:rsidRPr="00ED4935">
        <w:rPr>
          <w:rFonts w:ascii="Courier New" w:hAnsi="Courier New" w:cs="Courier New"/>
          <w:sz w:val="21"/>
          <w:szCs w:val="21"/>
        </w:rPr>
        <w:t>x$data</w:t>
      </w:r>
      <w:proofErr w:type="spellEnd"/>
      <w:r w:rsidRPr="00ED4935">
        <w:rPr>
          <w:rFonts w:ascii="Courier New" w:hAnsi="Courier New" w:cs="Courier New"/>
          <w:sz w:val="21"/>
          <w:szCs w:val="21"/>
        </w:rPr>
        <w:t xml:space="preserve"> + 25</w:t>
      </w:r>
    </w:p>
    <w:p w14:paraId="6F0A8DDC" w14:textId="06D4920A" w:rsidR="00ED4935" w:rsidRPr="00ED4935" w:rsidRDefault="00ED4935" w:rsidP="0078297E">
      <w:pPr>
        <w:rPr>
          <w:rFonts w:ascii="Courier New" w:hAnsi="Courier New" w:cs="Courier New"/>
          <w:sz w:val="21"/>
          <w:szCs w:val="21"/>
        </w:rPr>
      </w:pPr>
      <w:proofErr w:type="spellStart"/>
      <w:r w:rsidRPr="00ED4935">
        <w:rPr>
          <w:rFonts w:ascii="Courier New" w:hAnsi="Courier New" w:cs="Courier New"/>
          <w:sz w:val="21"/>
          <w:szCs w:val="21"/>
        </w:rPr>
        <w:t>plotts.wge</w:t>
      </w:r>
      <w:proofErr w:type="spellEnd"/>
      <w:r w:rsidRPr="00ED4935">
        <w:rPr>
          <w:rFonts w:ascii="Courier New" w:hAnsi="Courier New" w:cs="Courier New"/>
          <w:sz w:val="21"/>
          <w:szCs w:val="21"/>
        </w:rPr>
        <w:t>(x25)</w:t>
      </w:r>
    </w:p>
    <w:p w14:paraId="69DE88F9" w14:textId="66F3BE82" w:rsidR="0016232E" w:rsidRDefault="0016232E" w:rsidP="0078297E">
      <w:r w:rsidRPr="0016232E">
        <w:rPr>
          <w:noProof/>
        </w:rPr>
        <w:lastRenderedPageBreak/>
        <w:drawing>
          <wp:inline distT="0" distB="0" distL="0" distR="0" wp14:anchorId="0372656E" wp14:editId="59B7458B">
            <wp:extent cx="4437089" cy="2304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5208" cy="2314233"/>
                    </a:xfrm>
                    <a:prstGeom prst="rect">
                      <a:avLst/>
                    </a:prstGeom>
                  </pic:spPr>
                </pic:pic>
              </a:graphicData>
            </a:graphic>
          </wp:inline>
        </w:drawing>
      </w:r>
    </w:p>
    <w:p w14:paraId="2FE07957" w14:textId="091A85DD" w:rsidR="0016232E" w:rsidRDefault="0016232E" w:rsidP="0078297E">
      <w:r w:rsidRPr="0016232E">
        <w:rPr>
          <w:noProof/>
        </w:rPr>
        <w:drawing>
          <wp:inline distT="0" distB="0" distL="0" distR="0" wp14:anchorId="26D6A9C7" wp14:editId="6B752BB4">
            <wp:extent cx="4392118" cy="92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991" cy="947846"/>
                    </a:xfrm>
                    <a:prstGeom prst="rect">
                      <a:avLst/>
                    </a:prstGeom>
                  </pic:spPr>
                </pic:pic>
              </a:graphicData>
            </a:graphic>
          </wp:inline>
        </w:drawing>
      </w:r>
    </w:p>
    <w:p w14:paraId="598E314C" w14:textId="751E5A7B" w:rsidR="0016232E" w:rsidRDefault="0016232E" w:rsidP="0078297E"/>
    <w:p w14:paraId="28820B75" w14:textId="77777777" w:rsidR="0016232E" w:rsidRDefault="0016232E" w:rsidP="0078297E"/>
    <w:p w14:paraId="7E9F7049" w14:textId="1FFE5B33" w:rsidR="00794032" w:rsidRDefault="00794032" w:rsidP="0078297E">
      <w:r>
        <w:t>3.3 (c)</w:t>
      </w:r>
    </w:p>
    <w:p w14:paraId="7BFD893E" w14:textId="0FAA1328" w:rsidR="0016232E" w:rsidRDefault="0016232E" w:rsidP="0078297E"/>
    <w:p w14:paraId="0AADAF30" w14:textId="64D1AAF3" w:rsidR="0016232E" w:rsidRDefault="0016232E" w:rsidP="0078297E">
      <w:r>
        <w:t xml:space="preserve">This is a moving average model which is always stationary since it is a linear combination of white noise terms which are individually stationary.  All moving average models are stationary, they may not be invertible, but they are stationary.  </w:t>
      </w:r>
    </w:p>
    <w:p w14:paraId="7F4831C3" w14:textId="77777777" w:rsidR="0016232E" w:rsidRDefault="0016232E" w:rsidP="0078297E"/>
    <w:p w14:paraId="4487F853" w14:textId="5A9807D7" w:rsidR="00794032" w:rsidRDefault="00794032" w:rsidP="0078297E">
      <w:r>
        <w:t>3.6</w:t>
      </w:r>
    </w:p>
    <w:p w14:paraId="1571A710" w14:textId="4464FD8A" w:rsidR="0016232E" w:rsidRDefault="0016232E" w:rsidP="0078297E">
      <w:r w:rsidRPr="0016232E">
        <w:rPr>
          <w:noProof/>
        </w:rPr>
        <w:drawing>
          <wp:inline distT="0" distB="0" distL="0" distR="0" wp14:anchorId="715F7624" wp14:editId="23ACD9B3">
            <wp:extent cx="4781862" cy="25620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389" cy="2566646"/>
                    </a:xfrm>
                    <a:prstGeom prst="rect">
                      <a:avLst/>
                    </a:prstGeom>
                  </pic:spPr>
                </pic:pic>
              </a:graphicData>
            </a:graphic>
          </wp:inline>
        </w:drawing>
      </w:r>
    </w:p>
    <w:p w14:paraId="0E056A2E" w14:textId="392863E5" w:rsidR="00794032" w:rsidRDefault="00794032" w:rsidP="0078297E">
      <w:r>
        <w:t>3.7</w:t>
      </w:r>
    </w:p>
    <w:p w14:paraId="5D8D270D" w14:textId="11B81185" w:rsidR="0016232E" w:rsidRDefault="0016232E" w:rsidP="0078297E">
      <w:r w:rsidRPr="0016232E">
        <w:rPr>
          <w:noProof/>
        </w:rPr>
        <w:lastRenderedPageBreak/>
        <w:drawing>
          <wp:inline distT="0" distB="0" distL="0" distR="0" wp14:anchorId="4F1B366F" wp14:editId="26B2087F">
            <wp:extent cx="5418944" cy="315236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012" cy="3176839"/>
                    </a:xfrm>
                    <a:prstGeom prst="rect">
                      <a:avLst/>
                    </a:prstGeom>
                  </pic:spPr>
                </pic:pic>
              </a:graphicData>
            </a:graphic>
          </wp:inline>
        </w:drawing>
      </w:r>
    </w:p>
    <w:p w14:paraId="5D84D469" w14:textId="18404A74" w:rsidR="0016232E" w:rsidRDefault="0016232E" w:rsidP="0078297E">
      <w:r w:rsidRPr="0016232E">
        <w:rPr>
          <w:noProof/>
        </w:rPr>
        <w:lastRenderedPageBreak/>
        <w:drawing>
          <wp:inline distT="0" distB="0" distL="0" distR="0" wp14:anchorId="7574FAAF" wp14:editId="362B07F6">
            <wp:extent cx="6033541" cy="8110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406" cy="8119675"/>
                    </a:xfrm>
                    <a:prstGeom prst="rect">
                      <a:avLst/>
                    </a:prstGeom>
                  </pic:spPr>
                </pic:pic>
              </a:graphicData>
            </a:graphic>
          </wp:inline>
        </w:drawing>
      </w:r>
    </w:p>
    <w:p w14:paraId="75AA695E" w14:textId="6A2D3A6E" w:rsidR="0016232E" w:rsidRDefault="0016232E" w:rsidP="0078297E">
      <w:r w:rsidRPr="0016232E">
        <w:rPr>
          <w:noProof/>
        </w:rPr>
        <w:lastRenderedPageBreak/>
        <w:drawing>
          <wp:inline distT="0" distB="0" distL="0" distR="0" wp14:anchorId="0A28D80A" wp14:editId="06CFBA5D">
            <wp:extent cx="6093502" cy="721910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241" cy="7238938"/>
                    </a:xfrm>
                    <a:prstGeom prst="rect">
                      <a:avLst/>
                    </a:prstGeom>
                  </pic:spPr>
                </pic:pic>
              </a:graphicData>
            </a:graphic>
          </wp:inline>
        </w:drawing>
      </w:r>
    </w:p>
    <w:p w14:paraId="64277416" w14:textId="166D8094" w:rsidR="0016232E" w:rsidRDefault="0016232E" w:rsidP="0078297E"/>
    <w:p w14:paraId="01EA7673" w14:textId="1ACED499" w:rsidR="0016232E" w:rsidRDefault="0016232E" w:rsidP="0078297E"/>
    <w:p w14:paraId="0BBEBB9E" w14:textId="2F305233" w:rsidR="0016232E" w:rsidRDefault="0016232E" w:rsidP="0078297E"/>
    <w:p w14:paraId="6BCE3209" w14:textId="6062765C" w:rsidR="0016232E" w:rsidRDefault="0016232E" w:rsidP="0078297E"/>
    <w:p w14:paraId="3C638143" w14:textId="5062B903" w:rsidR="0016232E" w:rsidRDefault="0016232E" w:rsidP="0078297E"/>
    <w:p w14:paraId="7660817A" w14:textId="77777777" w:rsidR="0016232E" w:rsidRDefault="0016232E" w:rsidP="0078297E"/>
    <w:p w14:paraId="4A8AA8C9" w14:textId="026D4099" w:rsidR="00794032" w:rsidRDefault="00794032" w:rsidP="0078297E">
      <w:r>
        <w:t>3.8</w:t>
      </w:r>
    </w:p>
    <w:p w14:paraId="3453E6AE" w14:textId="11C5646D" w:rsidR="0016232E" w:rsidRDefault="0016232E" w:rsidP="0078297E"/>
    <w:p w14:paraId="5CAA7174" w14:textId="372B5044" w:rsidR="0016232E" w:rsidRDefault="0016232E" w:rsidP="0078297E">
      <w:r w:rsidRPr="0016232E">
        <w:rPr>
          <w:noProof/>
        </w:rPr>
        <w:drawing>
          <wp:inline distT="0" distB="0" distL="0" distR="0" wp14:anchorId="13B31274" wp14:editId="0C75E264">
            <wp:extent cx="5942816" cy="73451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9220"/>
                    <a:stretch/>
                  </pic:blipFill>
                  <pic:spPr bwMode="auto">
                    <a:xfrm>
                      <a:off x="0" y="0"/>
                      <a:ext cx="5943600" cy="734615"/>
                    </a:xfrm>
                    <a:prstGeom prst="rect">
                      <a:avLst/>
                    </a:prstGeom>
                    <a:ln>
                      <a:noFill/>
                    </a:ln>
                    <a:extLst>
                      <a:ext uri="{53640926-AAD7-44D8-BBD7-CCE9431645EC}">
                        <a14:shadowObscured xmlns:a14="http://schemas.microsoft.com/office/drawing/2010/main"/>
                      </a:ext>
                    </a:extLst>
                  </pic:spPr>
                </pic:pic>
              </a:graphicData>
            </a:graphic>
          </wp:inline>
        </w:drawing>
      </w:r>
    </w:p>
    <w:p w14:paraId="00182471" w14:textId="4F2D4086" w:rsidR="0016232E" w:rsidRDefault="001E6697" w:rsidP="0078297E">
      <w:r w:rsidRPr="001E6697">
        <w:drawing>
          <wp:inline distT="0" distB="0" distL="0" distR="0" wp14:anchorId="16113591" wp14:editId="0841E0F8">
            <wp:extent cx="5943600" cy="301371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2"/>
                    <a:stretch>
                      <a:fillRect/>
                    </a:stretch>
                  </pic:blipFill>
                  <pic:spPr>
                    <a:xfrm>
                      <a:off x="0" y="0"/>
                      <a:ext cx="5943600" cy="3013710"/>
                    </a:xfrm>
                    <a:prstGeom prst="rect">
                      <a:avLst/>
                    </a:prstGeom>
                  </pic:spPr>
                </pic:pic>
              </a:graphicData>
            </a:graphic>
          </wp:inline>
        </w:drawing>
      </w:r>
    </w:p>
    <w:p w14:paraId="49482E10" w14:textId="14610361" w:rsidR="0016232E" w:rsidRDefault="0016232E" w:rsidP="0078297E"/>
    <w:p w14:paraId="75648031" w14:textId="7A189811" w:rsidR="001E6697" w:rsidRDefault="004F5BD9" w:rsidP="0078297E">
      <w:pPr>
        <w:rPr>
          <w:rFonts w:eastAsiaTheme="minorEastAsia" w:cstheme="minorHAnsi"/>
          <w:sz w:val="22"/>
          <w:szCs w:val="22"/>
        </w:rPr>
      </w:pPr>
      <w:r w:rsidRPr="001E6697">
        <w:rPr>
          <w:rFonts w:cstheme="minorHAnsi"/>
          <w:sz w:val="22"/>
          <w:szCs w:val="22"/>
        </w:rPr>
        <w:t xml:space="preserve">This is a model with a pair of complex conjugate roots which are inside the unit circle.  Using the </w:t>
      </w:r>
      <w:proofErr w:type="spellStart"/>
      <w:r w:rsidRPr="001E6697">
        <w:rPr>
          <w:rFonts w:ascii="Courier New" w:hAnsi="Courier New" w:cs="Courier New"/>
          <w:sz w:val="20"/>
          <w:szCs w:val="20"/>
        </w:rPr>
        <w:t>tswge</w:t>
      </w:r>
      <w:proofErr w:type="spellEnd"/>
      <w:r w:rsidRPr="001E6697">
        <w:rPr>
          <w:rFonts w:cstheme="minorHAnsi"/>
          <w:sz w:val="22"/>
          <w:szCs w:val="22"/>
        </w:rPr>
        <w:t xml:space="preserve"> command </w:t>
      </w:r>
      <w:proofErr w:type="spellStart"/>
      <w:proofErr w:type="gramStart"/>
      <w:r w:rsidRPr="001E6697">
        <w:rPr>
          <w:rFonts w:cstheme="minorHAnsi"/>
          <w:sz w:val="18"/>
          <w:szCs w:val="18"/>
        </w:rPr>
        <w:t>plotts.true.wge</w:t>
      </w:r>
      <w:proofErr w:type="spellEnd"/>
      <w:r w:rsidRPr="001E6697">
        <w:rPr>
          <w:rFonts w:cstheme="minorHAnsi"/>
          <w:sz w:val="18"/>
          <w:szCs w:val="18"/>
        </w:rPr>
        <w:t>(</w:t>
      </w:r>
      <w:proofErr w:type="gramEnd"/>
      <w:r w:rsidRPr="001E6697">
        <w:rPr>
          <w:rFonts w:cstheme="minorHAnsi"/>
          <w:sz w:val="18"/>
          <w:szCs w:val="18"/>
        </w:rPr>
        <w:t>theta = c(2,-1.5))</w:t>
      </w:r>
      <w:r w:rsidRPr="001E6697">
        <w:rPr>
          <w:rFonts w:cstheme="minorHAnsi"/>
          <w:sz w:val="22"/>
          <w:szCs w:val="22"/>
        </w:rPr>
        <w:t xml:space="preserve"> we see that </w:t>
      </w:r>
      <m:oMath>
        <m:sSub>
          <m:sSubPr>
            <m:ctrlPr>
              <w:rPr>
                <w:rFonts w:ascii="Cambria Math" w:hAnsi="Cambria Math" w:cstheme="minorHAnsi"/>
                <w:i/>
                <w:sz w:val="22"/>
                <w:szCs w:val="22"/>
              </w:rPr>
            </m:ctrlPr>
          </m:sSubPr>
          <m:e>
            <m:r>
              <w:rPr>
                <w:rFonts w:ascii="Cambria Math" w:hAnsi="Cambria Math" w:cstheme="minorHAnsi"/>
                <w:sz w:val="22"/>
                <w:szCs w:val="22"/>
              </w:rPr>
              <m:t>ρ</m:t>
            </m:r>
          </m:e>
          <m:sub>
            <m:r>
              <w:rPr>
                <w:rFonts w:ascii="Cambria Math" w:hAnsi="Cambria Math" w:cstheme="minorHAnsi"/>
                <w:sz w:val="22"/>
                <w:szCs w:val="22"/>
              </w:rPr>
              <m:t>0</m:t>
            </m:r>
          </m:sub>
        </m:sSub>
        <m:r>
          <w:rPr>
            <w:rFonts w:ascii="Cambria Math" w:hAnsi="Cambria Math" w:cstheme="minorHAnsi"/>
            <w:sz w:val="22"/>
            <w:szCs w:val="22"/>
          </w:rPr>
          <m:t>=1</m:t>
        </m:r>
      </m:oMath>
      <w:r w:rsidRPr="001E6697">
        <w:rPr>
          <w:rFont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ρ</m:t>
            </m:r>
          </m:e>
          <m:sub>
            <m:r>
              <w:rPr>
                <w:rFonts w:ascii="Cambria Math" w:hAnsi="Cambria Math" w:cstheme="minorHAnsi"/>
                <w:sz w:val="22"/>
                <w:szCs w:val="22"/>
              </w:rPr>
              <m:t>1</m:t>
            </m:r>
          </m:sub>
        </m:sSub>
        <m:r>
          <w:rPr>
            <w:rFonts w:ascii="Cambria Math" w:hAnsi="Cambria Math" w:cstheme="minorHAnsi"/>
            <w:sz w:val="22"/>
            <w:szCs w:val="22"/>
          </w:rPr>
          <m:t>=</m:t>
        </m:r>
      </m:oMath>
      <w:r w:rsidRPr="001E6697">
        <w:rPr>
          <w:rFonts w:cstheme="minorHAnsi"/>
          <w:sz w:val="22"/>
          <w:szCs w:val="22"/>
        </w:rPr>
        <w:t xml:space="preserve"> -0.6897, </w:t>
      </w:r>
      <m:oMath>
        <m:sSub>
          <m:sSubPr>
            <m:ctrlPr>
              <w:rPr>
                <w:rFonts w:ascii="Cambria Math" w:hAnsi="Cambria Math" w:cstheme="minorHAnsi"/>
                <w:i/>
                <w:sz w:val="22"/>
                <w:szCs w:val="22"/>
              </w:rPr>
            </m:ctrlPr>
          </m:sSubPr>
          <m:e>
            <m:r>
              <w:rPr>
                <w:rFonts w:ascii="Cambria Math" w:hAnsi="Cambria Math" w:cstheme="minorHAnsi"/>
                <w:sz w:val="22"/>
                <w:szCs w:val="22"/>
              </w:rPr>
              <m:t>ρ</m:t>
            </m:r>
          </m:e>
          <m:sub>
            <m:r>
              <w:rPr>
                <w:rFonts w:ascii="Cambria Math" w:hAnsi="Cambria Math" w:cstheme="minorHAnsi"/>
                <w:sz w:val="22"/>
                <w:szCs w:val="22"/>
              </w:rPr>
              <m:t>2</m:t>
            </m:r>
          </m:sub>
        </m:sSub>
        <m:r>
          <w:rPr>
            <w:rFonts w:ascii="Cambria Math" w:hAnsi="Cambria Math" w:cstheme="minorHAnsi"/>
            <w:sz w:val="22"/>
            <w:szCs w:val="22"/>
          </w:rPr>
          <m:t>=</m:t>
        </m:r>
      </m:oMath>
      <w:r w:rsidRPr="001E6697">
        <w:rPr>
          <w:rFonts w:cstheme="minorHAnsi"/>
          <w:sz w:val="22"/>
          <w:szCs w:val="22"/>
        </w:rPr>
        <w:t xml:space="preserve"> 0.2069 and </w:t>
      </w:r>
      <m:oMath>
        <m:sSub>
          <m:sSubPr>
            <m:ctrlPr>
              <w:rPr>
                <w:rFonts w:ascii="Cambria Math" w:hAnsi="Cambria Math" w:cstheme="minorHAnsi"/>
                <w:i/>
                <w:sz w:val="22"/>
                <w:szCs w:val="22"/>
              </w:rPr>
            </m:ctrlPr>
          </m:sSubPr>
          <m:e>
            <m:r>
              <w:rPr>
                <w:rFonts w:ascii="Cambria Math" w:hAnsi="Cambria Math" w:cstheme="minorHAnsi"/>
                <w:sz w:val="22"/>
                <w:szCs w:val="22"/>
              </w:rPr>
              <m:t>ρ</m:t>
            </m:r>
          </m:e>
          <m:sub>
            <m:r>
              <w:rPr>
                <w:rFonts w:ascii="Cambria Math" w:hAnsi="Cambria Math" w:cstheme="minorHAnsi"/>
                <w:sz w:val="22"/>
                <w:szCs w:val="22"/>
              </w:rPr>
              <m:t>k</m:t>
            </m:r>
          </m:sub>
        </m:sSub>
        <m:r>
          <w:rPr>
            <w:rFonts w:ascii="Cambria Math" w:hAnsi="Cambria Math" w:cstheme="minorHAnsi"/>
            <w:sz w:val="22"/>
            <w:szCs w:val="22"/>
          </w:rPr>
          <m:t>=</m:t>
        </m:r>
        <m:r>
          <w:rPr>
            <w:rFonts w:ascii="Cambria Math" w:hAnsi="Cambria Math" w:cstheme="minorHAnsi"/>
            <w:sz w:val="22"/>
            <w:szCs w:val="22"/>
          </w:rPr>
          <m:t>0</m:t>
        </m:r>
        <m:r>
          <w:rPr>
            <w:rFonts w:ascii="Cambria Math" w:eastAsiaTheme="minorEastAsia" w:hAnsi="Cambria Math" w:cstheme="minorHAnsi"/>
            <w:sz w:val="22"/>
            <w:szCs w:val="22"/>
          </w:rPr>
          <m:t xml:space="preserve"> for k≥3</m:t>
        </m:r>
      </m:oMath>
      <w:r w:rsidRPr="001E6697">
        <w:rPr>
          <w:rFonts w:cstheme="minorHAnsi"/>
          <w:sz w:val="22"/>
          <w:szCs w:val="22"/>
        </w:rPr>
        <w:t xml:space="preserve">.  The invertible model we want has </w:t>
      </w:r>
      <m:oMath>
        <m:r>
          <w:rPr>
            <w:rFonts w:ascii="Cambria Math" w:hAnsi="Cambria Math" w:cstheme="minorHAnsi"/>
            <w:sz w:val="22"/>
            <w:szCs w:val="22"/>
          </w:rPr>
          <m:t>.66667</m:t>
        </m:r>
        <m:r>
          <w:rPr>
            <w:rFonts w:ascii="Cambria Math" w:hAnsi="Cambria Math" w:cstheme="minorHAnsi"/>
            <w:sz w:val="22"/>
            <w:szCs w:val="22"/>
          </w:rPr>
          <m:t>±</m:t>
        </m:r>
        <m:r>
          <w:rPr>
            <w:rFonts w:ascii="Cambria Math" w:hAnsi="Cambria Math" w:cstheme="minorHAnsi"/>
            <w:sz w:val="22"/>
            <w:szCs w:val="22"/>
          </w:rPr>
          <m:t>.4714i</m:t>
        </m:r>
      </m:oMath>
      <w:r w:rsidR="00096E45" w:rsidRPr="001E6697">
        <w:rPr>
          <w:rFonts w:cstheme="minorHAnsi"/>
          <w:sz w:val="22"/>
          <w:szCs w:val="22"/>
        </w:rPr>
        <w:t xml:space="preserve"> </w:t>
      </w:r>
      <w:r w:rsidRPr="001E6697">
        <w:rPr>
          <w:rFonts w:cstheme="minorHAnsi"/>
          <w:sz w:val="22"/>
          <w:szCs w:val="22"/>
        </w:rPr>
        <w:t xml:space="preserve"> as the reciprocals of the roots.  That is </w:t>
      </w:r>
      <m:oMath>
        <m:sSubSup>
          <m:sSubSupPr>
            <m:ctrlPr>
              <w:rPr>
                <w:rFonts w:ascii="Cambria Math" w:hAnsi="Cambria Math" w:cstheme="minorHAnsi"/>
                <w:i/>
                <w:sz w:val="22"/>
                <w:szCs w:val="22"/>
              </w:rPr>
            </m:ctrlPr>
          </m:sSubSupPr>
          <m:e>
            <m:r>
              <w:rPr>
                <w:rFonts w:ascii="Cambria Math" w:hAnsi="Cambria Math" w:cstheme="minorHAnsi"/>
                <w:sz w:val="22"/>
                <w:szCs w:val="22"/>
              </w:rPr>
              <m:t>r</m:t>
            </m:r>
          </m:e>
          <m:sub>
            <m:r>
              <w:rPr>
                <w:rFonts w:ascii="Cambria Math" w:hAnsi="Cambria Math" w:cstheme="minorHAnsi"/>
                <w:sz w:val="22"/>
                <w:szCs w:val="22"/>
              </w:rPr>
              <m:t>1</m:t>
            </m:r>
          </m:sub>
          <m:sup>
            <m:r>
              <w:rPr>
                <w:rFonts w:ascii="Cambria Math" w:hAnsi="Cambria Math" w:cstheme="minorHAnsi"/>
                <w:sz w:val="22"/>
                <w:szCs w:val="22"/>
              </w:rPr>
              <m:t>-1</m:t>
            </m:r>
          </m:sup>
        </m:sSubSup>
        <m:r>
          <w:rPr>
            <w:rFonts w:ascii="Cambria Math" w:hAnsi="Cambria Math" w:cstheme="minorHAnsi"/>
            <w:sz w:val="22"/>
            <w:szCs w:val="22"/>
          </w:rPr>
          <m:t>.66667</m:t>
        </m:r>
        <m:r>
          <w:rPr>
            <w:rFonts w:ascii="Cambria Math" w:hAnsi="Cambria Math" w:cstheme="minorHAnsi"/>
            <w:sz w:val="22"/>
            <w:szCs w:val="22"/>
          </w:rPr>
          <m:t>+</m:t>
        </m:r>
        <m:r>
          <w:rPr>
            <w:rFonts w:ascii="Cambria Math" w:hAnsi="Cambria Math" w:cstheme="minorHAnsi"/>
            <w:sz w:val="22"/>
            <w:szCs w:val="22"/>
          </w:rPr>
          <m:t>.4714i</m:t>
        </m:r>
        <m:r>
          <w:rPr>
            <w:rFonts w:ascii="Cambria Math" w:hAnsi="Cambria Math" w:cstheme="minorHAnsi"/>
            <w:sz w:val="22"/>
            <w:szCs w:val="22"/>
          </w:rPr>
          <m:t xml:space="preserve"> </m:t>
        </m:r>
      </m:oMath>
      <w:r w:rsidRPr="001E6697">
        <w:rPr>
          <w:rFonts w:cstheme="minorHAnsi"/>
          <w:sz w:val="22"/>
          <w:szCs w:val="22"/>
        </w:rPr>
        <w:t xml:space="preserve">and </w:t>
      </w:r>
      <m:oMath>
        <m:sSubSup>
          <m:sSubSupPr>
            <m:ctrlPr>
              <w:rPr>
                <w:rFonts w:ascii="Cambria Math" w:hAnsi="Cambria Math" w:cstheme="minorHAnsi"/>
                <w:i/>
                <w:sz w:val="22"/>
                <w:szCs w:val="22"/>
              </w:rPr>
            </m:ctrlPr>
          </m:sSubSupPr>
          <m:e>
            <m:r>
              <w:rPr>
                <w:rFonts w:ascii="Cambria Math" w:hAnsi="Cambria Math" w:cstheme="minorHAnsi"/>
                <w:sz w:val="22"/>
                <w:szCs w:val="22"/>
              </w:rPr>
              <m:t>r</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=.66667-.4714i</m:t>
        </m:r>
      </m:oMath>
      <w:r w:rsidR="005D76D3" w:rsidRPr="001E6697">
        <w:rPr>
          <w:rFonts w:cstheme="minorHAnsi"/>
          <w:sz w:val="22"/>
          <w:szCs w:val="22"/>
        </w:rPr>
        <w:t xml:space="preserve">. </w:t>
      </w:r>
      <w:r w:rsidR="00096E45" w:rsidRPr="001E6697">
        <w:rPr>
          <w:rFonts w:cstheme="minorHAnsi"/>
          <w:sz w:val="22"/>
          <w:szCs w:val="22"/>
        </w:rPr>
        <w:t xml:space="preserve">In equation (3.57) and (3.58) (which were based on AR models but provide a </w:t>
      </w:r>
      <w:r w:rsidR="001E6697" w:rsidRPr="001E6697">
        <w:rPr>
          <w:rFonts w:cstheme="minorHAnsi"/>
          <w:sz w:val="22"/>
          <w:szCs w:val="22"/>
        </w:rPr>
        <w:t>relationship</w:t>
      </w:r>
      <w:r w:rsidR="00096E45" w:rsidRPr="001E6697">
        <w:rPr>
          <w:rFonts w:cstheme="minorHAnsi"/>
          <w:sz w:val="22"/>
          <w:szCs w:val="22"/>
        </w:rPr>
        <w:t xml:space="preserve"> between the roots and the parameters of an AR(2) or MA(2) model) we get that for an MA(2), </w:t>
      </w:r>
      <m:oMath>
        <m:sSub>
          <m:sSubPr>
            <m:ctrlPr>
              <w:rPr>
                <w:rFonts w:ascii="Cambria Math" w:hAnsi="Cambria Math" w:cstheme="minorHAnsi"/>
                <w:i/>
                <w:sz w:val="22"/>
                <w:szCs w:val="22"/>
              </w:rPr>
            </m:ctrlPr>
          </m:sSubPr>
          <m:e>
            <m:r>
              <w:rPr>
                <w:rFonts w:ascii="Cambria Math" w:hAnsi="Cambria Math" w:cstheme="minorHAnsi"/>
                <w:sz w:val="22"/>
                <w:szCs w:val="22"/>
              </w:rPr>
              <m:t>θ</m:t>
            </m:r>
          </m:e>
          <m:sub>
            <m:r>
              <w:rPr>
                <w:rFonts w:ascii="Cambria Math" w:hAnsi="Cambria Math" w:cstheme="minorHAnsi"/>
                <w:sz w:val="22"/>
                <w:szCs w:val="22"/>
              </w:rPr>
              <m:t>1</m:t>
            </m:r>
          </m:sub>
        </m:sSub>
        <m:r>
          <w:rPr>
            <w:rFonts w:ascii="Cambria Math" w:hAnsi="Cambria Math" w:cstheme="minorHAnsi"/>
            <w:sz w:val="22"/>
            <w:szCs w:val="22"/>
          </w:rPr>
          <m:t>=</m:t>
        </m:r>
        <m:sSubSup>
          <m:sSubSupPr>
            <m:ctrlPr>
              <w:rPr>
                <w:rFonts w:ascii="Cambria Math" w:hAnsi="Cambria Math" w:cstheme="minorHAnsi"/>
                <w:i/>
                <w:sz w:val="22"/>
                <w:szCs w:val="22"/>
              </w:rPr>
            </m:ctrlPr>
          </m:sSubSupPr>
          <m:e>
            <m:r>
              <w:rPr>
                <w:rFonts w:ascii="Cambria Math" w:hAnsi="Cambria Math" w:cstheme="minorHAnsi"/>
                <w:sz w:val="22"/>
                <w:szCs w:val="22"/>
              </w:rPr>
              <m:t>r</m:t>
            </m:r>
          </m:e>
          <m:sub>
            <m:r>
              <w:rPr>
                <w:rFonts w:ascii="Cambria Math" w:hAnsi="Cambria Math" w:cstheme="minorHAnsi"/>
                <w:sz w:val="22"/>
                <w:szCs w:val="22"/>
              </w:rPr>
              <m:t>1</m:t>
            </m:r>
          </m:sub>
          <m:sup>
            <m:r>
              <w:rPr>
                <w:rFonts w:ascii="Cambria Math" w:hAnsi="Cambria Math" w:cstheme="minorHAnsi"/>
                <w:sz w:val="22"/>
                <w:szCs w:val="22"/>
              </w:rPr>
              <m:t>-1</m:t>
            </m:r>
          </m:sup>
        </m:sSubSup>
        <m:sSubSup>
          <m:sSubSupPr>
            <m:ctrlPr>
              <w:rPr>
                <w:rFonts w:ascii="Cambria Math" w:hAnsi="Cambria Math" w:cstheme="minorHAnsi"/>
                <w:i/>
                <w:sz w:val="22"/>
                <w:szCs w:val="22"/>
              </w:rPr>
            </m:ctrlPr>
          </m:sSubSupPr>
          <m:e>
            <m:r>
              <w:rPr>
                <w:rFonts w:ascii="Cambria Math" w:hAnsi="Cambria Math" w:cstheme="minorHAnsi"/>
                <w:sz w:val="22"/>
                <w:szCs w:val="22"/>
              </w:rPr>
              <m:t>+</m:t>
            </m:r>
            <m:r>
              <w:rPr>
                <w:rFonts w:ascii="Cambria Math" w:hAnsi="Cambria Math" w:cstheme="minorHAnsi"/>
                <w:sz w:val="22"/>
                <w:szCs w:val="22"/>
              </w:rPr>
              <m:t>r</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eastAsiaTheme="minorEastAsia" w:hAnsi="Cambria Math" w:cstheme="minorHAnsi"/>
            <w:sz w:val="22"/>
            <w:szCs w:val="22"/>
          </w:rPr>
          <m:t>=</m:t>
        </m:r>
        <m:r>
          <m:rPr>
            <m:sty m:val="p"/>
          </m:rPr>
          <w:rPr>
            <w:rFonts w:ascii="Cambria Math" w:hAnsi="Cambria Math" w:cstheme="minorHAnsi"/>
            <w:sz w:val="22"/>
            <w:szCs w:val="22"/>
          </w:rPr>
          <m:t>2(.66667)</m:t>
        </m:r>
      </m:oMath>
      <w:r w:rsidRPr="001E6697">
        <w:rPr>
          <w:rFonts w:cstheme="minorHAnsi"/>
          <w:sz w:val="22"/>
          <w:szCs w:val="22"/>
        </w:rPr>
        <w:t xml:space="preserve"> = 1.3333</w:t>
      </w:r>
      <w:r w:rsidR="005D76D3" w:rsidRPr="001E6697">
        <w:rPr>
          <w:rFonts w:cstheme="minorHAnsi"/>
          <w:sz w:val="22"/>
          <w:szCs w:val="22"/>
        </w:rPr>
        <w:t>3</w:t>
      </w:r>
      <w:r w:rsidRPr="001E6697">
        <w:rPr>
          <w:rFont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θ</m:t>
            </m:r>
          </m:e>
          <m:sub>
            <m:r>
              <w:rPr>
                <w:rFonts w:ascii="Cambria Math" w:hAnsi="Cambria Math" w:cstheme="minorHAnsi"/>
                <w:sz w:val="22"/>
                <w:szCs w:val="22"/>
              </w:rPr>
              <m:t>2</m:t>
            </m:r>
          </m:sub>
        </m:sSub>
        <m:r>
          <w:rPr>
            <w:rFonts w:ascii="Cambria Math" w:hAnsi="Cambria Math" w:cstheme="minorHAnsi"/>
            <w:sz w:val="22"/>
            <w:szCs w:val="22"/>
          </w:rPr>
          <m:t>= -</m:t>
        </m:r>
        <m:sSubSup>
          <m:sSubSupPr>
            <m:ctrlPr>
              <w:rPr>
                <w:rFonts w:ascii="Cambria Math" w:hAnsi="Cambria Math" w:cstheme="minorHAnsi"/>
                <w:i/>
                <w:sz w:val="22"/>
                <w:szCs w:val="22"/>
              </w:rPr>
            </m:ctrlPr>
          </m:sSubSupPr>
          <m:e>
            <m:r>
              <w:rPr>
                <w:rFonts w:ascii="Cambria Math" w:hAnsi="Cambria Math" w:cstheme="minorHAnsi"/>
                <w:sz w:val="22"/>
                <w:szCs w:val="22"/>
              </w:rPr>
              <m:t>r</m:t>
            </m:r>
          </m:e>
          <m:sub>
            <m:r>
              <w:rPr>
                <w:rFonts w:ascii="Cambria Math" w:hAnsi="Cambria Math" w:cstheme="minorHAnsi"/>
                <w:sz w:val="22"/>
                <w:szCs w:val="22"/>
              </w:rPr>
              <m:t>1</m:t>
            </m:r>
          </m:sub>
          <m:sup>
            <m:r>
              <w:rPr>
                <w:rFonts w:ascii="Cambria Math" w:hAnsi="Cambria Math" w:cstheme="minorHAnsi"/>
                <w:sz w:val="22"/>
                <w:szCs w:val="22"/>
              </w:rPr>
              <m:t>-1</m:t>
            </m:r>
          </m:sup>
        </m:sSubSup>
        <m:sSubSup>
          <m:sSubSupPr>
            <m:ctrlPr>
              <w:rPr>
                <w:rFonts w:ascii="Cambria Math" w:hAnsi="Cambria Math" w:cstheme="minorHAnsi"/>
                <w:i/>
                <w:sz w:val="22"/>
                <w:szCs w:val="22"/>
              </w:rPr>
            </m:ctrlPr>
          </m:sSubSupPr>
          <m:e>
            <m:r>
              <w:rPr>
                <w:rFonts w:ascii="Cambria Math" w:hAnsi="Cambria Math" w:cstheme="minorHAnsi"/>
                <w:sz w:val="22"/>
                <w:szCs w:val="22"/>
              </w:rPr>
              <m:t>r</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.666666</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.4714</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m:t>
        </m:r>
      </m:oMath>
      <w:r w:rsidR="00454430" w:rsidRPr="001E6697">
        <w:rPr>
          <w:rFonts w:cstheme="minorHAnsi"/>
          <w:sz w:val="22"/>
          <w:szCs w:val="22"/>
        </w:rPr>
        <w:t xml:space="preserve"> </w:t>
      </w:r>
      <w:r w:rsidR="005D76D3" w:rsidRPr="001E6697">
        <w:rPr>
          <w:rFonts w:cstheme="minorHAnsi"/>
          <w:sz w:val="22"/>
          <w:szCs w:val="22"/>
        </w:rPr>
        <w:t>-</w:t>
      </w:r>
      <w:r w:rsidR="00454430" w:rsidRPr="001E6697">
        <w:rPr>
          <w:rFonts w:cstheme="minorHAnsi"/>
          <w:sz w:val="22"/>
          <w:szCs w:val="22"/>
        </w:rPr>
        <w:t>.6666667</w:t>
      </w:r>
      <w:r w:rsidRPr="001E6697">
        <w:rPr>
          <w:rFonts w:cstheme="minorHAnsi"/>
          <w:sz w:val="22"/>
          <w:szCs w:val="22"/>
        </w:rPr>
        <w:t xml:space="preserve">.  Thus, the invertible model we want is </w:t>
      </w:r>
    </w:p>
    <w:p w14:paraId="55E664BA" w14:textId="02B328E9" w:rsidR="001E6697" w:rsidRDefault="00454430" w:rsidP="001E6697">
      <w:pPr>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t</m:t>
            </m:r>
          </m:sub>
        </m:sSub>
        <m:r>
          <w:rPr>
            <w:rFonts w:ascii="Cambria Math" w:hAnsi="Cambria Math" w:cstheme="minorHAnsi"/>
            <w:sz w:val="22"/>
            <w:szCs w:val="22"/>
          </w:rPr>
          <m:t>= -1.33333333</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t-1</m:t>
            </m:r>
          </m:sub>
        </m:sSub>
        <m:r>
          <w:rPr>
            <w:rFonts w:ascii="Cambria Math" w:hAnsi="Cambria Math" w:cstheme="minorHAnsi"/>
            <w:sz w:val="22"/>
            <w:szCs w:val="22"/>
          </w:rPr>
          <m:t>+.66666667</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t-2</m:t>
            </m:r>
          </m:sub>
        </m:sSub>
      </m:oMath>
      <w:r w:rsidR="004F5BD9" w:rsidRPr="001E6697">
        <w:rPr>
          <w:rFonts w:cstheme="minorHAnsi"/>
          <w:sz w:val="22"/>
          <w:szCs w:val="22"/>
        </w:rPr>
        <w:t>.</w:t>
      </w:r>
    </w:p>
    <w:p w14:paraId="68CB4A92" w14:textId="2B96DE99" w:rsidR="0016232E" w:rsidRPr="001E6697" w:rsidRDefault="004F5BD9" w:rsidP="0078297E">
      <w:pPr>
        <w:rPr>
          <w:rFonts w:cstheme="minorHAnsi"/>
          <w:sz w:val="22"/>
          <w:szCs w:val="22"/>
        </w:rPr>
      </w:pPr>
      <w:r w:rsidRPr="001E6697">
        <w:rPr>
          <w:rFonts w:cstheme="minorHAnsi"/>
          <w:sz w:val="22"/>
          <w:szCs w:val="22"/>
        </w:rPr>
        <w:t xml:space="preserve">Using the </w:t>
      </w:r>
      <w:proofErr w:type="spellStart"/>
      <w:r w:rsidRPr="001E6697">
        <w:rPr>
          <w:rFonts w:cstheme="minorHAnsi"/>
          <w:sz w:val="18"/>
          <w:szCs w:val="18"/>
        </w:rPr>
        <w:t>tswge</w:t>
      </w:r>
      <w:proofErr w:type="spellEnd"/>
      <w:r w:rsidRPr="001E6697">
        <w:rPr>
          <w:rFonts w:cstheme="minorHAnsi"/>
          <w:sz w:val="22"/>
          <w:szCs w:val="22"/>
        </w:rPr>
        <w:t xml:space="preserve"> command </w:t>
      </w:r>
      <w:proofErr w:type="spellStart"/>
      <w:proofErr w:type="gramStart"/>
      <w:r w:rsidRPr="001E6697">
        <w:rPr>
          <w:rFonts w:cstheme="minorHAnsi"/>
          <w:sz w:val="18"/>
          <w:szCs w:val="18"/>
        </w:rPr>
        <w:t>plotts.true.wge</w:t>
      </w:r>
      <w:proofErr w:type="spellEnd"/>
      <w:r w:rsidR="00454430" w:rsidRPr="001E6697">
        <w:rPr>
          <w:rFonts w:cstheme="minorHAnsi"/>
          <w:sz w:val="18"/>
          <w:szCs w:val="18"/>
        </w:rPr>
        <w:t>(</w:t>
      </w:r>
      <w:proofErr w:type="gramEnd"/>
      <w:r w:rsidR="00454430" w:rsidRPr="001E6697">
        <w:rPr>
          <w:rFonts w:cstheme="minorHAnsi"/>
          <w:sz w:val="18"/>
          <w:szCs w:val="18"/>
        </w:rPr>
        <w:t>theta = c(1.333333,-.666667))</w:t>
      </w:r>
      <w:r w:rsidR="00454430" w:rsidRPr="001E6697">
        <w:rPr>
          <w:rFonts w:cstheme="minorHAnsi"/>
          <w:sz w:val="22"/>
          <w:szCs w:val="22"/>
        </w:rPr>
        <w:t xml:space="preserve"> we obtain the same autocorrelations as above.  </w:t>
      </w:r>
    </w:p>
    <w:p w14:paraId="3541EBE6" w14:textId="3D039D70" w:rsidR="0016232E" w:rsidRDefault="0016232E" w:rsidP="0078297E"/>
    <w:p w14:paraId="4EBBA515" w14:textId="0FB8F6D7" w:rsidR="0016232E" w:rsidRDefault="0016232E" w:rsidP="0078297E"/>
    <w:p w14:paraId="45E25246" w14:textId="167B1BCD" w:rsidR="0016232E" w:rsidRDefault="0016232E" w:rsidP="0078297E"/>
    <w:p w14:paraId="0BE64F2F" w14:textId="1D786B09" w:rsidR="0016232E" w:rsidRDefault="0016232E" w:rsidP="0078297E"/>
    <w:p w14:paraId="2FAEEB26" w14:textId="647FD117" w:rsidR="0016232E" w:rsidRDefault="0016232E" w:rsidP="0078297E"/>
    <w:p w14:paraId="168559B7" w14:textId="14CF8CB6" w:rsidR="0016232E" w:rsidRDefault="0016232E" w:rsidP="0078297E"/>
    <w:p w14:paraId="7955E3AD" w14:textId="6F0C6193" w:rsidR="0016232E" w:rsidRDefault="0016232E" w:rsidP="0078297E"/>
    <w:p w14:paraId="49083CD0" w14:textId="5C11CD81" w:rsidR="0016232E" w:rsidRDefault="0016232E" w:rsidP="0078297E"/>
    <w:p w14:paraId="3205B4D1" w14:textId="1FF67F6F" w:rsidR="0016232E" w:rsidRDefault="0016232E" w:rsidP="0078297E"/>
    <w:p w14:paraId="4E838011" w14:textId="77777777" w:rsidR="0016232E" w:rsidRDefault="0016232E" w:rsidP="0078297E"/>
    <w:p w14:paraId="36B609B6" w14:textId="25D4F59A" w:rsidR="0016232E" w:rsidRDefault="00794032" w:rsidP="0078297E">
      <w:r>
        <w:lastRenderedPageBreak/>
        <w:t>3.11</w:t>
      </w:r>
    </w:p>
    <w:p w14:paraId="7DAEBFA6" w14:textId="70D094BF" w:rsidR="0016232E" w:rsidRDefault="0016232E" w:rsidP="0078297E">
      <w:r w:rsidRPr="0016232E">
        <w:rPr>
          <w:noProof/>
        </w:rPr>
        <w:drawing>
          <wp:inline distT="0" distB="0" distL="0" distR="0" wp14:anchorId="0CE75129" wp14:editId="60FAD3DF">
            <wp:extent cx="5051685" cy="377221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6883" cy="3776100"/>
                    </a:xfrm>
                    <a:prstGeom prst="rect">
                      <a:avLst/>
                    </a:prstGeom>
                  </pic:spPr>
                </pic:pic>
              </a:graphicData>
            </a:graphic>
          </wp:inline>
        </w:drawing>
      </w:r>
    </w:p>
    <w:p w14:paraId="48E67D8F" w14:textId="77777777" w:rsidR="0016232E" w:rsidRDefault="0016232E" w:rsidP="0078297E"/>
    <w:p w14:paraId="38B4982F" w14:textId="60C3012F" w:rsidR="0016232E" w:rsidRDefault="00794032" w:rsidP="0078297E">
      <w:r>
        <w:t>3.13:  Just for (</w:t>
      </w:r>
      <w:proofErr w:type="spellStart"/>
      <w:r>
        <w:t>i</w:t>
      </w:r>
      <w:proofErr w:type="spellEnd"/>
      <w:r>
        <w:t>)</w:t>
      </w:r>
    </w:p>
    <w:p w14:paraId="1264919E" w14:textId="6681272E" w:rsidR="0016232E" w:rsidRDefault="0016232E" w:rsidP="00C32551">
      <w:r w:rsidRPr="0016232E">
        <w:rPr>
          <w:noProof/>
        </w:rPr>
        <w:drawing>
          <wp:inline distT="0" distB="0" distL="0" distR="0" wp14:anchorId="2CFC7574" wp14:editId="5FAEC2F9">
            <wp:extent cx="4474564" cy="182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076"/>
                    <a:stretch/>
                  </pic:blipFill>
                  <pic:spPr bwMode="auto">
                    <a:xfrm>
                      <a:off x="0" y="0"/>
                      <a:ext cx="4489953" cy="1826455"/>
                    </a:xfrm>
                    <a:prstGeom prst="rect">
                      <a:avLst/>
                    </a:prstGeom>
                    <a:ln>
                      <a:noFill/>
                    </a:ln>
                    <a:extLst>
                      <a:ext uri="{53640926-AAD7-44D8-BBD7-CCE9431645EC}">
                        <a14:shadowObscured xmlns:a14="http://schemas.microsoft.com/office/drawing/2010/main"/>
                      </a:ext>
                    </a:extLst>
                  </pic:spPr>
                </pic:pic>
              </a:graphicData>
            </a:graphic>
          </wp:inline>
        </w:drawing>
      </w:r>
    </w:p>
    <w:p w14:paraId="3B26ED61" w14:textId="17D29BB8" w:rsidR="0016232E" w:rsidRDefault="0016232E" w:rsidP="00C32551">
      <w:r w:rsidRPr="0016232E">
        <w:rPr>
          <w:noProof/>
        </w:rPr>
        <w:drawing>
          <wp:inline distT="0" distB="0" distL="0" distR="0" wp14:anchorId="05AC91CD" wp14:editId="3FADA7B7">
            <wp:extent cx="4032354" cy="20285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8047"/>
                    <a:stretch/>
                  </pic:blipFill>
                  <pic:spPr bwMode="auto">
                    <a:xfrm>
                      <a:off x="0" y="0"/>
                      <a:ext cx="4138690" cy="2082038"/>
                    </a:xfrm>
                    <a:prstGeom prst="rect">
                      <a:avLst/>
                    </a:prstGeom>
                    <a:ln>
                      <a:noFill/>
                    </a:ln>
                    <a:extLst>
                      <a:ext uri="{53640926-AAD7-44D8-BBD7-CCE9431645EC}">
                        <a14:shadowObscured xmlns:a14="http://schemas.microsoft.com/office/drawing/2010/main"/>
                      </a:ext>
                    </a:extLst>
                  </pic:spPr>
                </pic:pic>
              </a:graphicData>
            </a:graphic>
          </wp:inline>
        </w:drawing>
      </w:r>
    </w:p>
    <w:sectPr w:rsidR="0016232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096E45"/>
    <w:rsid w:val="001253B9"/>
    <w:rsid w:val="0016232E"/>
    <w:rsid w:val="001E6697"/>
    <w:rsid w:val="002763FA"/>
    <w:rsid w:val="00454430"/>
    <w:rsid w:val="004A1190"/>
    <w:rsid w:val="004F5BD9"/>
    <w:rsid w:val="005D76D3"/>
    <w:rsid w:val="0078297E"/>
    <w:rsid w:val="00794032"/>
    <w:rsid w:val="00B11F81"/>
    <w:rsid w:val="00C32551"/>
    <w:rsid w:val="00DF69DB"/>
    <w:rsid w:val="00EC0875"/>
    <w:rsid w:val="00ED493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4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Sadler, Bivin Philip</cp:lastModifiedBy>
  <cp:revision>4</cp:revision>
  <dcterms:created xsi:type="dcterms:W3CDTF">2019-06-19T04:09:00Z</dcterms:created>
  <dcterms:modified xsi:type="dcterms:W3CDTF">2022-02-01T03:59:00Z</dcterms:modified>
</cp:coreProperties>
</file>