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3EEA4" w14:textId="620ECDEF" w:rsidR="00734EAF" w:rsidRPr="00E60AE8" w:rsidRDefault="00734EAF" w:rsidP="00734EAF">
      <w:pPr>
        <w:jc w:val="center"/>
        <w:rPr>
          <w:sz w:val="36"/>
        </w:rPr>
      </w:pPr>
      <w:r w:rsidRPr="00E60AE8">
        <w:rPr>
          <w:sz w:val="36"/>
        </w:rPr>
        <w:t xml:space="preserve">DS 6373 Midterm </w:t>
      </w:r>
      <w:r>
        <w:rPr>
          <w:sz w:val="36"/>
        </w:rPr>
        <w:t>Fall</w:t>
      </w:r>
      <w:r w:rsidRPr="00E60AE8">
        <w:rPr>
          <w:sz w:val="36"/>
        </w:rPr>
        <w:t xml:space="preserve"> 2019</w:t>
      </w:r>
      <w:r>
        <w:rPr>
          <w:sz w:val="36"/>
        </w:rPr>
        <w:t xml:space="preserve"> Take Home Portion Ver A </w:t>
      </w:r>
    </w:p>
    <w:p w14:paraId="7ED6E583" w14:textId="77777777" w:rsidR="00734EAF" w:rsidRPr="00140F5C" w:rsidRDefault="00734EAF" w:rsidP="00734EAF">
      <w:pPr>
        <w:rPr>
          <w:sz w:val="22"/>
          <w:szCs w:val="22"/>
        </w:rPr>
      </w:pPr>
    </w:p>
    <w:p w14:paraId="152FCDED" w14:textId="1CE0BA6C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For both questions: Consider the 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half-hourly electricity demand in England and Wales from Monday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,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 xml:space="preserve"> 5 June 2000 to Sunday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,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 xml:space="preserve"> 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>16</w:t>
      </w:r>
      <w:r w:rsidRPr="00140F5C">
        <w:rPr>
          <w:rFonts w:ascii="Helvetica Neue" w:hAnsi="Helvetica Neue"/>
          <w:color w:val="000000"/>
          <w:sz w:val="22"/>
          <w:szCs w:val="22"/>
          <w:shd w:val="clear" w:color="auto" w:fill="FFFFFF"/>
        </w:rPr>
        <w:t xml:space="preserve"> July 2000.)</w:t>
      </w:r>
      <w:r w:rsidRPr="00140F5C">
        <w:rPr>
          <w:sz w:val="22"/>
          <w:szCs w:val="22"/>
        </w:rPr>
        <w:t xml:space="preserve"> Data: electricity.csv on GitHub in Unit 8 folder. </w:t>
      </w:r>
    </w:p>
    <w:p w14:paraId="65FBAFF9" w14:textId="77777777" w:rsidR="00734EAF" w:rsidRPr="00140F5C" w:rsidRDefault="00734EAF" w:rsidP="00734EAF">
      <w:pPr>
        <w:rPr>
          <w:sz w:val="22"/>
          <w:szCs w:val="22"/>
        </w:rPr>
      </w:pPr>
    </w:p>
    <w:p w14:paraId="053EDC02" w14:textId="77777777" w:rsidR="00CE4F6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Question 1</w:t>
      </w:r>
      <w:r w:rsidR="00CE4F6F" w:rsidRPr="00140F5C">
        <w:rPr>
          <w:sz w:val="22"/>
          <w:szCs w:val="22"/>
        </w:rPr>
        <w:t xml:space="preserve"> (10 points)</w:t>
      </w:r>
      <w:r w:rsidRPr="00140F5C">
        <w:rPr>
          <w:sz w:val="22"/>
          <w:szCs w:val="22"/>
        </w:rPr>
        <w:t xml:space="preserve">: </w:t>
      </w:r>
    </w:p>
    <w:p w14:paraId="039ACA1D" w14:textId="77409FC9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Below is the realization, </w:t>
      </w:r>
      <w:proofErr w:type="spellStart"/>
      <w:r w:rsidRPr="00140F5C">
        <w:rPr>
          <w:sz w:val="22"/>
          <w:szCs w:val="22"/>
        </w:rPr>
        <w:t>acf</w:t>
      </w:r>
      <w:proofErr w:type="spellEnd"/>
      <w:r w:rsidRPr="00140F5C">
        <w:rPr>
          <w:sz w:val="22"/>
          <w:szCs w:val="22"/>
        </w:rPr>
        <w:t xml:space="preserve">, periodogram and spectral density of the data.  </w:t>
      </w:r>
    </w:p>
    <w:p w14:paraId="6448682A" w14:textId="77777777" w:rsidR="00734EAF" w:rsidRPr="00140F5C" w:rsidRDefault="00734EAF" w:rsidP="00734EAF">
      <w:pPr>
        <w:jc w:val="center"/>
        <w:rPr>
          <w:sz w:val="22"/>
          <w:szCs w:val="22"/>
        </w:rPr>
      </w:pPr>
      <w:r w:rsidRPr="00140F5C">
        <w:rPr>
          <w:noProof/>
          <w:sz w:val="22"/>
          <w:szCs w:val="22"/>
        </w:rPr>
        <w:drawing>
          <wp:inline distT="0" distB="0" distL="0" distR="0" wp14:anchorId="51D06AE7" wp14:editId="43A1FDBA">
            <wp:extent cx="3756611" cy="2330162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403" cy="23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04D9" w14:textId="08C502B3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Is this data stationary or non-stationarity.  Discuss and defend your argument addressing all 3 conditions of stationarity.  Provide visual evidence when you address condition 3</w:t>
      </w:r>
      <w:r w:rsidR="0050701F">
        <w:rPr>
          <w:sz w:val="22"/>
          <w:szCs w:val="22"/>
        </w:rPr>
        <w:t>.</w:t>
      </w:r>
    </w:p>
    <w:p w14:paraId="15B3E0C3" w14:textId="77777777" w:rsidR="00734EAF" w:rsidRPr="00140F5C" w:rsidRDefault="00734EAF" w:rsidP="00734EAF">
      <w:pPr>
        <w:rPr>
          <w:sz w:val="22"/>
          <w:szCs w:val="22"/>
        </w:rPr>
      </w:pPr>
    </w:p>
    <w:p w14:paraId="1FE35EE5" w14:textId="57B65418" w:rsidR="00734EAF" w:rsidRPr="00140F5C" w:rsidRDefault="00734EAF" w:rsidP="00734EAF">
      <w:pPr>
        <w:rPr>
          <w:sz w:val="22"/>
          <w:szCs w:val="22"/>
        </w:rPr>
      </w:pPr>
    </w:p>
    <w:p w14:paraId="70BC4D6E" w14:textId="4B2A1A9B" w:rsidR="00734EAF" w:rsidRPr="00140F5C" w:rsidRDefault="00CE4F6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Question </w:t>
      </w:r>
      <w:r w:rsidR="00734EAF" w:rsidRPr="00140F5C">
        <w:rPr>
          <w:sz w:val="22"/>
          <w:szCs w:val="22"/>
        </w:rPr>
        <w:t>2. (</w:t>
      </w:r>
      <w:r w:rsidRPr="00140F5C">
        <w:rPr>
          <w:sz w:val="22"/>
          <w:szCs w:val="22"/>
        </w:rPr>
        <w:t>20</w:t>
      </w:r>
      <w:r w:rsidR="00734EAF" w:rsidRPr="00140F5C">
        <w:rPr>
          <w:sz w:val="22"/>
          <w:szCs w:val="22"/>
        </w:rPr>
        <w:t xml:space="preserve"> points)</w:t>
      </w:r>
    </w:p>
    <w:p w14:paraId="02F377CA" w14:textId="77777777" w:rsidR="00734EAF" w:rsidRPr="00140F5C" w:rsidRDefault="00734EAF" w:rsidP="00734EAF">
      <w:pPr>
        <w:rPr>
          <w:sz w:val="22"/>
          <w:szCs w:val="22"/>
        </w:rPr>
      </w:pPr>
    </w:p>
    <w:p w14:paraId="5147398D" w14:textId="0B339670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Which model do you think is most appropriate/useful for forecasting electricity usage</w:t>
      </w:r>
      <w:r w:rsidR="00140F5C" w:rsidRPr="00140F5C">
        <w:rPr>
          <w:sz w:val="22"/>
          <w:szCs w:val="22"/>
        </w:rPr>
        <w:t xml:space="preserve"> (Model 1, Model 2 or Model 3)</w:t>
      </w:r>
      <w:r w:rsidRPr="00140F5C">
        <w:rPr>
          <w:sz w:val="22"/>
          <w:szCs w:val="22"/>
        </w:rPr>
        <w:t>?  Compare the models based on statistics, properties and characteristics we have learned in class.  Answers are graded on completeness, correctness</w:t>
      </w:r>
      <w:r w:rsidR="00CE4F6F" w:rsidRPr="00140F5C">
        <w:rPr>
          <w:sz w:val="22"/>
          <w:szCs w:val="22"/>
        </w:rPr>
        <w:t>,</w:t>
      </w:r>
      <w:r w:rsidRPr="00140F5C">
        <w:rPr>
          <w:sz w:val="22"/>
          <w:szCs w:val="22"/>
        </w:rPr>
        <w:t xml:space="preserve"> convincingness</w:t>
      </w:r>
      <w:r w:rsidR="00CE4F6F" w:rsidRPr="00140F5C">
        <w:rPr>
          <w:sz w:val="22"/>
          <w:szCs w:val="22"/>
        </w:rPr>
        <w:t xml:space="preserve"> and thoroughness.  </w:t>
      </w:r>
    </w:p>
    <w:p w14:paraId="3477C6C5" w14:textId="77777777" w:rsidR="00734EAF" w:rsidRPr="00140F5C" w:rsidRDefault="00734EAF" w:rsidP="00734EAF">
      <w:pPr>
        <w:rPr>
          <w:sz w:val="22"/>
          <w:szCs w:val="22"/>
        </w:rPr>
      </w:pPr>
    </w:p>
    <w:p w14:paraId="7211374D" w14:textId="77777777" w:rsidR="00734EAF" w:rsidRPr="00140F5C" w:rsidRDefault="00734EAF" w:rsidP="00734EAF">
      <w:pPr>
        <w:rPr>
          <w:sz w:val="22"/>
          <w:szCs w:val="22"/>
        </w:rPr>
      </w:pPr>
      <w:r w:rsidRPr="00140F5C">
        <w:rPr>
          <w:sz w:val="22"/>
          <w:szCs w:val="22"/>
        </w:rPr>
        <w:t>Do this for two scenarios:</w:t>
      </w:r>
    </w:p>
    <w:p w14:paraId="1983669B" w14:textId="77777777" w:rsidR="00734EAF" w:rsidRPr="00140F5C" w:rsidRDefault="00734EAF" w:rsidP="00734EAF">
      <w:pPr>
        <w:rPr>
          <w:sz w:val="22"/>
          <w:szCs w:val="22"/>
        </w:rPr>
      </w:pPr>
    </w:p>
    <w:p w14:paraId="610415DC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t>Forecasts for the next day of electricity usage.</w:t>
      </w:r>
    </w:p>
    <w:p w14:paraId="74C772AF" w14:textId="77777777" w:rsidR="00734EAF" w:rsidRPr="00140F5C" w:rsidRDefault="00734EAF" w:rsidP="00734EA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40F5C">
        <w:rPr>
          <w:sz w:val="22"/>
          <w:szCs w:val="22"/>
        </w:rPr>
        <w:t xml:space="preserve">Forecasts for the next week of electricity usage.  </w:t>
      </w:r>
    </w:p>
    <w:p w14:paraId="228794A5" w14:textId="77777777" w:rsidR="00734EAF" w:rsidRPr="00140F5C" w:rsidRDefault="00734EAF" w:rsidP="00734EAF">
      <w:pPr>
        <w:rPr>
          <w:sz w:val="22"/>
          <w:szCs w:val="22"/>
        </w:rPr>
      </w:pPr>
    </w:p>
    <w:p w14:paraId="272A6114" w14:textId="77777777" w:rsidR="00734EAF" w:rsidRPr="00140F5C" w:rsidRDefault="00734EAF" w:rsidP="00734EAF">
      <w:pPr>
        <w:rPr>
          <w:sz w:val="22"/>
          <w:szCs w:val="22"/>
        </w:rPr>
      </w:pPr>
    </w:p>
    <w:p w14:paraId="233800E8" w14:textId="0D46B8EE" w:rsidR="00CE4F6F" w:rsidRPr="00140F5C" w:rsidRDefault="00CE4F6F" w:rsidP="00734EAF">
      <w:pPr>
        <w:tabs>
          <w:tab w:val="left" w:pos="3157"/>
        </w:tabs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1</w:t>
      </w:r>
    </w:p>
    <w:p w14:paraId="2CFF1B8B" w14:textId="105CC46A" w:rsidR="00734EAF" w:rsidRPr="00140F5C" w:rsidRDefault="00734EAF" w:rsidP="00734EAF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(1-2.0401B+1.2159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- .1751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  <m:r>
                <w:rPr>
                  <w:rFonts w:ascii="Cambria Math" w:hAnsi="Cambria Math"/>
                  <w:sz w:val="22"/>
                  <w:szCs w:val="22"/>
                </w:rPr>
                <m:t>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  <m:r>
                    <w:rPr>
                      <w:rFonts w:ascii="Cambria Math" w:hAnsi="Cambria Math"/>
                      <w:sz w:val="22"/>
                      <w:szCs w:val="22"/>
                    </w:rPr>
                    <m:t>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(1-.9551B)</m:t>
              </m:r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5927AD88" w14:textId="6594EE1D" w:rsidR="00411EC1" w:rsidRPr="00140F5C" w:rsidRDefault="0050701F">
      <w:pPr>
        <w:rPr>
          <w:sz w:val="22"/>
          <w:szCs w:val="22"/>
        </w:rPr>
      </w:pPr>
    </w:p>
    <w:p w14:paraId="1D7FAA79" w14:textId="3196E8F0" w:rsidR="00C10605" w:rsidRPr="00140F5C" w:rsidRDefault="00C10605">
      <w:pPr>
        <w:rPr>
          <w:sz w:val="22"/>
          <w:szCs w:val="22"/>
        </w:rPr>
      </w:pPr>
    </w:p>
    <w:p w14:paraId="05731642" w14:textId="77777777" w:rsidR="00C10605" w:rsidRPr="00140F5C" w:rsidRDefault="00C10605">
      <w:pPr>
        <w:rPr>
          <w:sz w:val="22"/>
          <w:szCs w:val="22"/>
        </w:rPr>
      </w:pPr>
    </w:p>
    <w:p w14:paraId="1B0A2F60" w14:textId="6D8D6C92" w:rsidR="00734EAF" w:rsidRPr="00140F5C" w:rsidRDefault="00CE4F6F" w:rsidP="00CE4F6F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2</w:t>
      </w:r>
    </w:p>
    <w:p w14:paraId="2F137EBF" w14:textId="4DB23530" w:rsidR="00C10605" w:rsidRPr="00140F5C" w:rsidRDefault="00C10605" w:rsidP="00C10605">
      <w:pPr>
        <w:tabs>
          <w:tab w:val="left" w:pos="3157"/>
        </w:tabs>
        <w:jc w:val="center"/>
        <w:rPr>
          <w:sz w:val="22"/>
          <w:szCs w:val="22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(1-</m:t>
              </m:r>
              <m:r>
                <w:rPr>
                  <w:rFonts w:ascii="Cambria Math" w:hAnsi="Cambria Math"/>
                  <w:sz w:val="22"/>
                  <w:szCs w:val="22"/>
                </w:rPr>
                <m:t>.0866</m:t>
              </m:r>
              <m:r>
                <w:rPr>
                  <w:rFonts w:ascii="Cambria Math" w:hAnsi="Cambria Math"/>
                  <w:sz w:val="22"/>
                  <w:szCs w:val="22"/>
                </w:rPr>
                <m:t>B+</m:t>
              </m:r>
              <m:r>
                <w:rPr>
                  <w:rFonts w:ascii="Cambria Math" w:hAnsi="Cambria Math"/>
                  <w:sz w:val="22"/>
                  <w:szCs w:val="22"/>
                </w:rPr>
                <m:t>.8452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+.1804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)(1-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336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</m:t>
              </m:r>
              <m:r>
                <w:rPr>
                  <w:rFonts w:ascii="Cambria Math" w:hAnsi="Cambria Math"/>
                  <w:sz w:val="22"/>
                  <w:szCs w:val="22"/>
                </w:rPr>
                <m:t>(1-B)</m:t>
              </m:r>
              <m:r>
                <w:rPr>
                  <w:rFonts w:ascii="Cambria Math" w:hAnsi="Cambria Math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(1</m:t>
              </m:r>
              <m:r>
                <w:rPr>
                  <w:rFonts w:ascii="Cambria Math" w:hAnsi="Cambria Math"/>
                  <w:sz w:val="22"/>
                  <w:szCs w:val="22"/>
                </w:rPr>
                <m:t>+</m:t>
              </m:r>
              <m:r>
                <w:rPr>
                  <w:rFonts w:ascii="Cambria Math" w:hAnsi="Cambria Math"/>
                  <w:sz w:val="22"/>
                  <w:szCs w:val="22"/>
                </w:rPr>
                <m:t>.</m:t>
              </m:r>
              <m:r>
                <w:rPr>
                  <w:rFonts w:ascii="Cambria Math" w:hAnsi="Cambria Math"/>
                  <w:sz w:val="22"/>
                  <w:szCs w:val="22"/>
                </w:rPr>
                <m:t>00026</m:t>
              </m:r>
              <m:r>
                <w:rPr>
                  <w:rFonts w:ascii="Cambria Math" w:hAnsi="Cambria Math"/>
                  <w:sz w:val="22"/>
                  <w:szCs w:val="22"/>
                </w:rPr>
                <m:t>B</m:t>
              </m:r>
              <m:r>
                <w:rPr>
                  <w:rFonts w:ascii="Cambria Math" w:hAnsi="Cambria Math"/>
                  <w:sz w:val="22"/>
                  <w:szCs w:val="22"/>
                </w:rPr>
                <m:t>-.926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)a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t</m:t>
              </m:r>
            </m:sub>
          </m:sSub>
        </m:oMath>
      </m:oMathPara>
    </w:p>
    <w:p w14:paraId="6A613AA3" w14:textId="77777777" w:rsidR="00C10605" w:rsidRPr="00140F5C" w:rsidRDefault="00C10605">
      <w:pPr>
        <w:rPr>
          <w:sz w:val="22"/>
          <w:szCs w:val="22"/>
        </w:rPr>
      </w:pPr>
    </w:p>
    <w:p w14:paraId="4DCF865C" w14:textId="2F5C6A69" w:rsidR="00734EAF" w:rsidRPr="00140F5C" w:rsidRDefault="00734EAF">
      <w:pPr>
        <w:rPr>
          <w:sz w:val="22"/>
          <w:szCs w:val="22"/>
        </w:rPr>
      </w:pPr>
    </w:p>
    <w:p w14:paraId="076B16A3" w14:textId="05C96922" w:rsidR="00C10605" w:rsidRPr="00140F5C" w:rsidRDefault="0035073E" w:rsidP="0035073E">
      <w:pPr>
        <w:jc w:val="center"/>
        <w:rPr>
          <w:sz w:val="22"/>
          <w:szCs w:val="22"/>
        </w:rPr>
      </w:pPr>
      <w:r w:rsidRPr="00140F5C">
        <w:rPr>
          <w:sz w:val="22"/>
          <w:szCs w:val="22"/>
        </w:rPr>
        <w:t>Model 3</w:t>
      </w:r>
      <w:r w:rsidR="00140F5C" w:rsidRPr="00140F5C">
        <w:rPr>
          <w:sz w:val="22"/>
          <w:szCs w:val="22"/>
        </w:rPr>
        <w:t>: Custom Model</w:t>
      </w:r>
    </w:p>
    <w:p w14:paraId="6D229D1A" w14:textId="2AC1B871" w:rsidR="00C10605" w:rsidRPr="0050701F" w:rsidRDefault="0035073E">
      <w:pPr>
        <w:rPr>
          <w:sz w:val="22"/>
          <w:szCs w:val="22"/>
        </w:rPr>
      </w:pPr>
      <w:r w:rsidRPr="00140F5C">
        <w:rPr>
          <w:sz w:val="22"/>
          <w:szCs w:val="22"/>
        </w:rPr>
        <w:t xml:space="preserve">Use </w:t>
      </w:r>
      <w:proofErr w:type="spellStart"/>
      <w:proofErr w:type="gramStart"/>
      <w:r w:rsidRPr="00140F5C">
        <w:rPr>
          <w:sz w:val="22"/>
          <w:szCs w:val="22"/>
        </w:rPr>
        <w:t>fore.signalplus.wge</w:t>
      </w:r>
      <w:proofErr w:type="spellEnd"/>
      <w:r w:rsidRPr="00140F5C">
        <w:rPr>
          <w:sz w:val="22"/>
          <w:szCs w:val="22"/>
        </w:rPr>
        <w:t>(</w:t>
      </w:r>
      <w:proofErr w:type="gramEnd"/>
      <w:r w:rsidRPr="00140F5C">
        <w:rPr>
          <w:sz w:val="22"/>
          <w:szCs w:val="22"/>
        </w:rPr>
        <w:t>) to fit a cos model</w:t>
      </w:r>
      <w:r w:rsidR="00140F5C" w:rsidRPr="00140F5C">
        <w:rPr>
          <w:sz w:val="22"/>
          <w:szCs w:val="22"/>
        </w:rPr>
        <w:t xml:space="preserve">.  </w:t>
      </w:r>
      <w:r w:rsidRPr="00140F5C">
        <w:rPr>
          <w:sz w:val="22"/>
          <w:szCs w:val="22"/>
        </w:rPr>
        <w:t xml:space="preserve">A good start is to type </w:t>
      </w:r>
      <w:proofErr w:type="gramStart"/>
      <w:r w:rsidRPr="00140F5C">
        <w:rPr>
          <w:sz w:val="22"/>
          <w:szCs w:val="22"/>
        </w:rPr>
        <w:t>“?</w:t>
      </w:r>
      <w:proofErr w:type="spellStart"/>
      <w:r w:rsidRPr="00140F5C">
        <w:rPr>
          <w:sz w:val="22"/>
          <w:szCs w:val="22"/>
        </w:rPr>
        <w:t>fore.signalplusnoise.wge</w:t>
      </w:r>
      <w:proofErr w:type="spellEnd"/>
      <w:proofErr w:type="gramEnd"/>
      <w:r w:rsidRPr="00140F5C">
        <w:rPr>
          <w:sz w:val="22"/>
          <w:szCs w:val="22"/>
        </w:rPr>
        <w:t>” in the console to read the R information on the function.</w:t>
      </w:r>
      <w:r w:rsidR="00140F5C" w:rsidRPr="00140F5C">
        <w:rPr>
          <w:sz w:val="22"/>
          <w:szCs w:val="22"/>
        </w:rPr>
        <w:t xml:space="preserve">  </w:t>
      </w:r>
      <w:r w:rsidR="00140F5C" w:rsidRPr="00140F5C">
        <w:rPr>
          <w:sz w:val="22"/>
          <w:szCs w:val="22"/>
        </w:rPr>
        <w:t xml:space="preserve">You will need to </w:t>
      </w:r>
      <w:r w:rsidR="00140F5C" w:rsidRPr="00140F5C">
        <w:rPr>
          <w:sz w:val="22"/>
          <w:szCs w:val="22"/>
        </w:rPr>
        <w:t>select the most useful frequency and the function will estimate the amplitude, phase shift and mean level (intercept).  In addition, pages 260/261 and 266/267 will be of good help as well.  As part of your answer, fully specify the model as in equation (6.6</w:t>
      </w:r>
      <w:r w:rsidR="0050701F">
        <w:rPr>
          <w:sz w:val="22"/>
          <w:szCs w:val="22"/>
        </w:rPr>
        <w:t>1</w:t>
      </w:r>
      <w:r w:rsidR="00140F5C" w:rsidRPr="00140F5C">
        <w:rPr>
          <w:sz w:val="22"/>
          <w:szCs w:val="22"/>
        </w:rPr>
        <w:t>) on page 26</w:t>
      </w:r>
      <w:r w:rsidR="0050701F">
        <w:rPr>
          <w:sz w:val="22"/>
          <w:szCs w:val="22"/>
        </w:rPr>
        <w:t>0</w:t>
      </w:r>
      <w:r w:rsidR="00140F5C" w:rsidRPr="00140F5C">
        <w:rPr>
          <w:sz w:val="22"/>
          <w:szCs w:val="22"/>
        </w:rPr>
        <w:t xml:space="preserve">.  </w:t>
      </w:r>
      <w:r w:rsidR="0050701F">
        <w:rPr>
          <w:sz w:val="22"/>
          <w:szCs w:val="22"/>
        </w:rPr>
        <w:t>Hint: “</w:t>
      </w:r>
      <w:r w:rsidR="0050701F" w:rsidRPr="0050701F">
        <w:rPr>
          <w:sz w:val="22"/>
          <w:szCs w:val="22"/>
        </w:rPr>
        <w:t>(Intercept)</w:t>
      </w:r>
      <w:r w:rsidR="0050701F">
        <w:rPr>
          <w:sz w:val="22"/>
          <w:szCs w:val="22"/>
        </w:rPr>
        <w:t>”</w:t>
      </w:r>
      <w:r w:rsidR="0050701F" w:rsidRPr="0050701F">
        <w:rPr>
          <w:sz w:val="22"/>
          <w:szCs w:val="22"/>
        </w:rPr>
        <w:t xml:space="preserve"> </w:t>
      </w:r>
      <w:r w:rsidR="0050701F">
        <w:rPr>
          <w:sz w:val="22"/>
          <w:szCs w:val="22"/>
        </w:rPr>
        <w:t>= A</w:t>
      </w:r>
      <w:r w:rsidR="0050701F" w:rsidRPr="0050701F">
        <w:rPr>
          <w:sz w:val="22"/>
          <w:szCs w:val="22"/>
          <w:vertAlign w:val="subscript"/>
        </w:rPr>
        <w:t>0</w:t>
      </w:r>
      <w:proofErr w:type="gramStart"/>
      <w:r w:rsidR="0050701F" w:rsidRPr="0050701F">
        <w:rPr>
          <w:sz w:val="22"/>
          <w:szCs w:val="22"/>
        </w:rPr>
        <w:t xml:space="preserve">   </w:t>
      </w:r>
      <w:r w:rsidR="0050701F">
        <w:rPr>
          <w:sz w:val="22"/>
          <w:szCs w:val="22"/>
        </w:rPr>
        <w:t>“</w:t>
      </w:r>
      <w:proofErr w:type="gramEnd"/>
      <w:r w:rsidR="0050701F" w:rsidRPr="0050701F">
        <w:rPr>
          <w:sz w:val="22"/>
          <w:szCs w:val="22"/>
        </w:rPr>
        <w:t>xmtx1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1</w:t>
      </w:r>
      <w:r w:rsidR="0050701F" w:rsidRPr="0050701F">
        <w:rPr>
          <w:sz w:val="22"/>
          <w:szCs w:val="22"/>
        </w:rPr>
        <w:t xml:space="preserve">      </w:t>
      </w:r>
      <w:r w:rsidR="0050701F">
        <w:rPr>
          <w:sz w:val="22"/>
          <w:szCs w:val="22"/>
        </w:rPr>
        <w:t>“</w:t>
      </w:r>
      <w:r w:rsidR="0050701F" w:rsidRPr="0050701F">
        <w:rPr>
          <w:sz w:val="22"/>
          <w:szCs w:val="22"/>
        </w:rPr>
        <w:t>xmtx2</w:t>
      </w:r>
      <w:r w:rsidR="0050701F">
        <w:rPr>
          <w:sz w:val="22"/>
          <w:szCs w:val="22"/>
        </w:rPr>
        <w:t>” = A</w:t>
      </w:r>
      <w:r w:rsidR="0050701F" w:rsidRPr="0050701F">
        <w:rPr>
          <w:sz w:val="22"/>
          <w:szCs w:val="22"/>
          <w:vertAlign w:val="subscript"/>
        </w:rPr>
        <w:t>2</w:t>
      </w:r>
      <w:r w:rsidR="0050701F">
        <w:rPr>
          <w:sz w:val="22"/>
          <w:szCs w:val="22"/>
        </w:rPr>
        <w:t xml:space="preserve"> using attribute </w:t>
      </w:r>
      <w:r w:rsidR="0050701F" w:rsidRPr="0050701F">
        <w:rPr>
          <w:i/>
          <w:iCs/>
          <w:sz w:val="22"/>
          <w:szCs w:val="22"/>
        </w:rPr>
        <w:t>$b</w:t>
      </w:r>
      <w:r w:rsidR="0050701F">
        <w:rPr>
          <w:sz w:val="22"/>
          <w:szCs w:val="22"/>
        </w:rPr>
        <w:t xml:space="preserve"> from the </w:t>
      </w:r>
      <w:proofErr w:type="spellStart"/>
      <w:r w:rsidR="0050701F">
        <w:rPr>
          <w:sz w:val="22"/>
          <w:szCs w:val="22"/>
        </w:rPr>
        <w:t>fore.signalplusnoise.wge</w:t>
      </w:r>
      <w:proofErr w:type="spellEnd"/>
      <w:r w:rsidR="0050701F">
        <w:rPr>
          <w:sz w:val="22"/>
          <w:szCs w:val="22"/>
        </w:rPr>
        <w:t xml:space="preserve">() function call. </w:t>
      </w:r>
      <w:bookmarkStart w:id="0" w:name="_GoBack"/>
      <w:bookmarkEnd w:id="0"/>
    </w:p>
    <w:sectPr w:rsidR="00C10605" w:rsidRPr="0050701F" w:rsidSect="00140F5C">
      <w:pgSz w:w="12240" w:h="15840"/>
      <w:pgMar w:top="747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44A69"/>
    <w:multiLevelType w:val="hybridMultilevel"/>
    <w:tmpl w:val="904662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EAF"/>
    <w:rsid w:val="00140F5C"/>
    <w:rsid w:val="0035073E"/>
    <w:rsid w:val="0050701F"/>
    <w:rsid w:val="005330F3"/>
    <w:rsid w:val="00734EAF"/>
    <w:rsid w:val="00C10605"/>
    <w:rsid w:val="00CE4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17B0"/>
  <w15:chartTrackingRefBased/>
  <w15:docId w15:val="{E6F9D527-ADAA-DF4D-8EE5-88832F4C5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4E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34E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34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2019-10-15T16:27:00Z</dcterms:created>
  <dcterms:modified xsi:type="dcterms:W3CDTF">2019-10-15T21:26:00Z</dcterms:modified>
</cp:coreProperties>
</file>