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F5A8A" w14:textId="5C9CAD93" w:rsidR="00290AC3" w:rsidRDefault="00C5146B" w:rsidP="001157C1">
      <w:pPr>
        <w:jc w:val="center"/>
      </w:pPr>
      <w:r>
        <w:t xml:space="preserve">MSDS 6371 </w:t>
      </w:r>
      <w:r w:rsidR="001F0A38">
        <w:t xml:space="preserve">SPRING 2020 </w:t>
      </w:r>
      <w:r>
        <w:t>Midterm</w:t>
      </w:r>
      <w:r w:rsidR="0044487A">
        <w:t xml:space="preserve"> AQ Solution</w:t>
      </w:r>
    </w:p>
    <w:p w14:paraId="78D0E6B7" w14:textId="77777777" w:rsidR="00C0601D" w:rsidRDefault="00C0601D" w:rsidP="00C0601D"/>
    <w:p w14:paraId="27942751" w14:textId="51D2DA6E" w:rsidR="002F590D" w:rsidRDefault="00D7530A" w:rsidP="001157C1">
      <w:pPr>
        <w:jc w:val="center"/>
      </w:pPr>
      <w:r>
        <w:t>Analysis Question</w:t>
      </w:r>
    </w:p>
    <w:p w14:paraId="32EB2C00" w14:textId="0303D2D9" w:rsidR="002F590D" w:rsidRDefault="002F590D" w:rsidP="001157C1">
      <w:pPr>
        <w:jc w:val="center"/>
      </w:pPr>
    </w:p>
    <w:p w14:paraId="6A05EACA" w14:textId="5B75D5ED" w:rsidR="0026791B" w:rsidRDefault="0026791B" w:rsidP="0026791B">
      <w:pPr>
        <w:jc w:val="center"/>
      </w:pPr>
      <w:r>
        <w:fldChar w:fldCharType="begin"/>
      </w:r>
      <w:r>
        <w:instrText xml:space="preserve"> INCLUDEPICTURE "/var/folders/9j/d95918x55sbf4r8nq2_lj6s40000gn/T/com.microsoft.Word/WebArchiveCopyPasteTempFiles/DISD-300x147.jpg" \* MERGEFORMATINET </w:instrText>
      </w:r>
      <w:r>
        <w:fldChar w:fldCharType="separate"/>
      </w:r>
      <w:r>
        <w:rPr>
          <w:noProof/>
        </w:rPr>
        <w:drawing>
          <wp:inline distT="0" distB="0" distL="0" distR="0" wp14:anchorId="77329187" wp14:editId="0757176C">
            <wp:extent cx="2785035" cy="1366314"/>
            <wp:effectExtent l="0" t="0" r="0" b="5715"/>
            <wp:docPr id="7" name="Picture 7" descr="Image result for DI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DIS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4271" cy="1385563"/>
                    </a:xfrm>
                    <a:prstGeom prst="rect">
                      <a:avLst/>
                    </a:prstGeom>
                    <a:noFill/>
                    <a:ln>
                      <a:noFill/>
                    </a:ln>
                  </pic:spPr>
                </pic:pic>
              </a:graphicData>
            </a:graphic>
          </wp:inline>
        </w:drawing>
      </w:r>
      <w:r>
        <w:fldChar w:fldCharType="end"/>
      </w:r>
    </w:p>
    <w:p w14:paraId="34B8DE43" w14:textId="332A419C" w:rsidR="00FC448C" w:rsidRDefault="00FC448C" w:rsidP="00AC7C5C"/>
    <w:p w14:paraId="62139740" w14:textId="77777777" w:rsidR="00FC448C" w:rsidRPr="00FC448C" w:rsidRDefault="00FC448C" w:rsidP="00FC448C">
      <w:pPr>
        <w:jc w:val="center"/>
      </w:pPr>
    </w:p>
    <w:p w14:paraId="715DAAAB" w14:textId="475794A6" w:rsidR="0032657E" w:rsidRDefault="0026791B" w:rsidP="0032657E">
      <w:r>
        <w:t xml:space="preserve">These questions involve real public data pulled from the Dallas Independent School District (DISD) and is a compilation of the salaries of all full-time teachers in DISD for 2015.  Below is a snippet of the dataset and show, among other variables, the variables of interest in our study: Job Title, </w:t>
      </w:r>
      <w:r w:rsidR="00D7530A">
        <w:t xml:space="preserve">Hours Worked, </w:t>
      </w:r>
      <w:r>
        <w:t xml:space="preserve">Salary, Ethnicity# (Ethnicity Number), and Gender.  </w:t>
      </w:r>
    </w:p>
    <w:p w14:paraId="1F753FF3" w14:textId="64F2E776" w:rsidR="0026791B" w:rsidRDefault="0026791B" w:rsidP="0032657E"/>
    <w:p w14:paraId="55A69712" w14:textId="6F8CC79C" w:rsidR="00AC7C5C" w:rsidRDefault="006A1E90" w:rsidP="0032657E">
      <w:r w:rsidRPr="006A1E90">
        <w:rPr>
          <w:noProof/>
        </w:rPr>
        <w:drawing>
          <wp:inline distT="0" distB="0" distL="0" distR="0" wp14:anchorId="06D29CF8" wp14:editId="3A725625">
            <wp:extent cx="5943600" cy="3240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40405"/>
                    </a:xfrm>
                    <a:prstGeom prst="rect">
                      <a:avLst/>
                    </a:prstGeom>
                  </pic:spPr>
                </pic:pic>
              </a:graphicData>
            </a:graphic>
          </wp:inline>
        </w:drawing>
      </w:r>
    </w:p>
    <w:p w14:paraId="0DE8AF5C" w14:textId="20A3106F" w:rsidR="0026791B" w:rsidRDefault="0026791B" w:rsidP="0032657E">
      <w:r>
        <w:t xml:space="preserve">Our overall question of interest is to test the claim that there is </w:t>
      </w:r>
      <w:r w:rsidR="00D7530A">
        <w:t xml:space="preserve">gender and / or </w:t>
      </w:r>
      <w:r>
        <w:t xml:space="preserve">ethnicity discrimination </w:t>
      </w:r>
      <w:r w:rsidRPr="00AC7C5C">
        <w:rPr>
          <w:b/>
          <w:bCs/>
          <w:i/>
          <w:iCs/>
        </w:rPr>
        <w:t xml:space="preserve">in </w:t>
      </w:r>
      <w:r w:rsidR="00AC7C5C" w:rsidRPr="00AC7C5C">
        <w:rPr>
          <w:b/>
          <w:bCs/>
          <w:i/>
          <w:iCs/>
        </w:rPr>
        <w:t>Texas</w:t>
      </w:r>
      <w:r w:rsidR="00AC7C5C">
        <w:rPr>
          <w:b/>
          <w:bCs/>
          <w:i/>
          <w:iCs/>
        </w:rPr>
        <w:t xml:space="preserve"> </w:t>
      </w:r>
      <w:r w:rsidR="00AC7C5C" w:rsidRPr="00AC7C5C">
        <w:t>(of which this data is a sample from)</w:t>
      </w:r>
      <w:r>
        <w:t xml:space="preserve">.  Assume you have been hired as an expert consultant by a lawyer for the </w:t>
      </w:r>
      <w:r w:rsidR="00AC7C5C">
        <w:t xml:space="preserve">State of Texas </w:t>
      </w:r>
      <w:r>
        <w:t xml:space="preserve">to investigate if there is evidence of a significant difference in the mean or median </w:t>
      </w:r>
      <w:r w:rsidR="00D7530A">
        <w:t xml:space="preserve">salary of the five ethnicity groups identified by the “Ethnicity#” variable and / or significant evidence of </w:t>
      </w:r>
      <w:r w:rsidR="00E06295">
        <w:t xml:space="preserve">a </w:t>
      </w:r>
      <w:r w:rsidR="00D7530A">
        <w:t xml:space="preserve">difference in the mean or median salary between males and females identified by the “Gender” column. </w:t>
      </w:r>
    </w:p>
    <w:p w14:paraId="32054457" w14:textId="26DC1A8A" w:rsidR="00D7530A" w:rsidRDefault="00D7530A" w:rsidP="0032657E"/>
    <w:p w14:paraId="05EE7AB3" w14:textId="0E9872C8" w:rsidR="0060620B" w:rsidRDefault="00AC7C5C" w:rsidP="0060620B">
      <w:r>
        <w:rPr>
          <w:bCs/>
          <w:iCs/>
        </w:rPr>
        <w:t xml:space="preserve">You have actually taken over from the state’s last expert consultant who had to leave suddenly due to an undisclosed issue and have thus been left a series of code and output that can be found below the questions.  Use this code and output to answer the following questions.  You may not need all the code and / or output to answer the questions… you will have to choose what is relevant.  </w:t>
      </w:r>
      <w:r w:rsidR="0060620B">
        <w:t xml:space="preserve">The dataset was read into SAS as the dataset: </w:t>
      </w:r>
      <w:r w:rsidR="0060620B" w:rsidRPr="0060620B">
        <w:rPr>
          <w:b/>
          <w:i/>
        </w:rPr>
        <w:t>DISD</w:t>
      </w:r>
      <w:r w:rsidR="00E06295">
        <w:rPr>
          <w:b/>
          <w:i/>
        </w:rPr>
        <w:t>40T</w:t>
      </w:r>
      <w:r w:rsidR="005F0561">
        <w:rPr>
          <w:b/>
          <w:i/>
        </w:rPr>
        <w:t>.csv</w:t>
      </w:r>
    </w:p>
    <w:p w14:paraId="7B935CF6" w14:textId="37140E12" w:rsidR="00D7530A" w:rsidRDefault="00D7530A" w:rsidP="00AC7C5C">
      <w:pPr>
        <w:ind w:right="-270"/>
        <w:rPr>
          <w:bCs/>
          <w:iCs/>
        </w:rPr>
      </w:pPr>
    </w:p>
    <w:p w14:paraId="5CCE2A0A" w14:textId="6C2F9699" w:rsidR="00AC7C5C" w:rsidRDefault="00AC7C5C" w:rsidP="00AC7C5C">
      <w:pPr>
        <w:rPr>
          <w:bCs/>
          <w:iCs/>
        </w:rPr>
      </w:pPr>
    </w:p>
    <w:p w14:paraId="78B16B08" w14:textId="77777777" w:rsidR="00AC7C5C" w:rsidRPr="00AC7C5C" w:rsidRDefault="00AC7C5C" w:rsidP="00AC7C5C">
      <w:pPr>
        <w:rPr>
          <w:bCs/>
          <w:iCs/>
        </w:rPr>
      </w:pPr>
    </w:p>
    <w:p w14:paraId="5700EB21" w14:textId="5C2516AC" w:rsidR="00D7530A" w:rsidRDefault="001D3196" w:rsidP="00AC7C5C">
      <w:pPr>
        <w:pStyle w:val="ListParagraph"/>
        <w:numPr>
          <w:ilvl w:val="0"/>
          <w:numId w:val="8"/>
        </w:numPr>
        <w:rPr>
          <w:bCs/>
          <w:iCs/>
          <w:sz w:val="24"/>
        </w:rPr>
      </w:pPr>
      <w:r>
        <w:rPr>
          <w:bCs/>
          <w:iCs/>
          <w:sz w:val="24"/>
        </w:rPr>
        <w:t xml:space="preserve">(20 pts) </w:t>
      </w:r>
      <w:r w:rsidR="00431FF4">
        <w:rPr>
          <w:bCs/>
          <w:iCs/>
          <w:sz w:val="24"/>
        </w:rPr>
        <w:t>Perform a complete analysis in order to test the claim that men have a higher average mean / median salary than women.  A complete analysis includes the following:</w:t>
      </w:r>
    </w:p>
    <w:p w14:paraId="7AFC5AFF" w14:textId="09781889" w:rsidR="00431FF4" w:rsidRDefault="00431FF4" w:rsidP="00431FF4">
      <w:pPr>
        <w:pStyle w:val="ListParagraph"/>
        <w:numPr>
          <w:ilvl w:val="1"/>
          <w:numId w:val="8"/>
        </w:numPr>
        <w:rPr>
          <w:bCs/>
          <w:iCs/>
          <w:sz w:val="24"/>
        </w:rPr>
      </w:pPr>
      <w:r>
        <w:rPr>
          <w:bCs/>
          <w:iCs/>
          <w:sz w:val="24"/>
        </w:rPr>
        <w:t>State the problem</w:t>
      </w:r>
    </w:p>
    <w:p w14:paraId="5F51E3E2" w14:textId="3262E98B" w:rsidR="005F0561" w:rsidRPr="005F0561" w:rsidRDefault="005F0561" w:rsidP="005F0561">
      <w:pPr>
        <w:ind w:left="720"/>
        <w:rPr>
          <w:b/>
          <w:iCs/>
          <w:color w:val="FF0000"/>
        </w:rPr>
      </w:pPr>
      <w:r w:rsidRPr="005F0561">
        <w:rPr>
          <w:b/>
          <w:iCs/>
          <w:color w:val="FF0000"/>
        </w:rPr>
        <w:t>We would like to test the claim that men have a higher average mean / median salary than women.</w:t>
      </w:r>
    </w:p>
    <w:p w14:paraId="14036B1F" w14:textId="17A63B83" w:rsidR="00431FF4" w:rsidRDefault="00431FF4" w:rsidP="00431FF4">
      <w:pPr>
        <w:pStyle w:val="ListParagraph"/>
        <w:numPr>
          <w:ilvl w:val="1"/>
          <w:numId w:val="8"/>
        </w:numPr>
        <w:rPr>
          <w:bCs/>
          <w:iCs/>
          <w:sz w:val="24"/>
        </w:rPr>
      </w:pPr>
      <w:r>
        <w:rPr>
          <w:bCs/>
          <w:iCs/>
          <w:sz w:val="24"/>
        </w:rPr>
        <w:t>Address the assumptions</w:t>
      </w:r>
    </w:p>
    <w:p w14:paraId="5F45C50A" w14:textId="4DCE1B64" w:rsidR="005F0561" w:rsidRDefault="005F0561" w:rsidP="005F0561">
      <w:pPr>
        <w:ind w:left="720"/>
        <w:rPr>
          <w:bCs/>
          <w:iCs/>
        </w:rPr>
      </w:pPr>
      <w:r>
        <w:rPr>
          <w:bCs/>
          <w:iCs/>
        </w:rPr>
        <w:t>Assumptions of T-Test:</w:t>
      </w:r>
    </w:p>
    <w:p w14:paraId="76FDB8DF" w14:textId="77777777" w:rsidR="00440C6E" w:rsidRDefault="00440C6E" w:rsidP="005F0561">
      <w:pPr>
        <w:ind w:left="720"/>
        <w:rPr>
          <w:bCs/>
          <w:iCs/>
        </w:rPr>
      </w:pPr>
    </w:p>
    <w:p w14:paraId="799DEACF" w14:textId="5E5622FB" w:rsidR="005F0561" w:rsidRPr="00BD640A" w:rsidRDefault="005F0561" w:rsidP="005F0561">
      <w:pPr>
        <w:pStyle w:val="ListParagraph"/>
        <w:numPr>
          <w:ilvl w:val="0"/>
          <w:numId w:val="11"/>
        </w:numPr>
        <w:rPr>
          <w:bCs/>
          <w:iCs/>
          <w:color w:val="FF0000"/>
        </w:rPr>
      </w:pPr>
      <w:r w:rsidRPr="00BD640A">
        <w:rPr>
          <w:b/>
          <w:iCs/>
          <w:color w:val="FF0000"/>
        </w:rPr>
        <w:t>Normality:</w:t>
      </w:r>
      <w:r w:rsidRPr="00BD640A">
        <w:rPr>
          <w:bCs/>
          <w:iCs/>
          <w:color w:val="FF0000"/>
        </w:rPr>
        <w:t xml:space="preserve"> Through inspection of the histograms and </w:t>
      </w:r>
      <w:proofErr w:type="spellStart"/>
      <w:r w:rsidRPr="00BD640A">
        <w:rPr>
          <w:bCs/>
          <w:iCs/>
          <w:color w:val="FF0000"/>
        </w:rPr>
        <w:t>qq</w:t>
      </w:r>
      <w:proofErr w:type="spellEnd"/>
      <w:r w:rsidRPr="00BD640A">
        <w:rPr>
          <w:bCs/>
          <w:iCs/>
          <w:color w:val="FF0000"/>
        </w:rPr>
        <w:t xml:space="preserve"> plots, there is strong evidence against the distribution of both </w:t>
      </w:r>
      <w:proofErr w:type="gramStart"/>
      <w:r w:rsidRPr="00BD640A">
        <w:rPr>
          <w:bCs/>
          <w:iCs/>
          <w:color w:val="FF0000"/>
        </w:rPr>
        <w:t>groups</w:t>
      </w:r>
      <w:proofErr w:type="gramEnd"/>
      <w:r w:rsidRPr="00BD640A">
        <w:rPr>
          <w:bCs/>
          <w:iCs/>
          <w:color w:val="FF0000"/>
        </w:rPr>
        <w:t xml:space="preserve"> salary being normal.  As is usually the case with salary data, there is strong evidence of the distribution being right skewed.  However, there is very large sample size for both men and women thus the central limit theorem will ensure that the sampling distribution of the sample mean is normally distributed and thus the t-test will be robust to this assumption in this case.  </w:t>
      </w:r>
    </w:p>
    <w:p w14:paraId="7DD26ADF" w14:textId="1041D477" w:rsidR="005F0561" w:rsidRPr="00BD640A" w:rsidRDefault="005F0561" w:rsidP="005F0561">
      <w:pPr>
        <w:pStyle w:val="ListParagraph"/>
        <w:numPr>
          <w:ilvl w:val="0"/>
          <w:numId w:val="11"/>
        </w:numPr>
        <w:rPr>
          <w:bCs/>
          <w:iCs/>
          <w:color w:val="FF0000"/>
        </w:rPr>
      </w:pPr>
      <w:r w:rsidRPr="00BD640A">
        <w:rPr>
          <w:b/>
          <w:iCs/>
          <w:color w:val="FF0000"/>
        </w:rPr>
        <w:t>Equal Standard deviation:</w:t>
      </w:r>
      <w:r w:rsidRPr="00BD640A">
        <w:rPr>
          <w:bCs/>
          <w:iCs/>
          <w:color w:val="FF0000"/>
        </w:rPr>
        <w:t xml:space="preserve"> Visually, the data look consistent with data that have distributions with equal standard deviations.  The F-Test of homoskedasticity is not appropriate to use in this case since the data appear to be heavily right skewed (no normal) although again, visually and intuitively the data appear to come from distributions with the same standard deviations.  </w:t>
      </w:r>
    </w:p>
    <w:p w14:paraId="4880812B" w14:textId="06F186C0" w:rsidR="00440C6E" w:rsidRPr="00BD640A" w:rsidRDefault="00440C6E" w:rsidP="005F0561">
      <w:pPr>
        <w:pStyle w:val="ListParagraph"/>
        <w:numPr>
          <w:ilvl w:val="0"/>
          <w:numId w:val="11"/>
        </w:numPr>
        <w:rPr>
          <w:bCs/>
          <w:iCs/>
          <w:color w:val="FF0000"/>
        </w:rPr>
      </w:pPr>
      <w:r w:rsidRPr="00BD640A">
        <w:rPr>
          <w:b/>
          <w:iCs/>
          <w:color w:val="FF0000"/>
        </w:rPr>
        <w:t>Independence:</w:t>
      </w:r>
      <w:r w:rsidRPr="00BD640A">
        <w:rPr>
          <w:bCs/>
          <w:iCs/>
          <w:color w:val="FF0000"/>
        </w:rPr>
        <w:t xml:space="preserve"> We will assume the data are independent both within the gender groups and between the groups.  </w:t>
      </w:r>
    </w:p>
    <w:p w14:paraId="26ED879B" w14:textId="77777777" w:rsidR="00440C6E" w:rsidRPr="005F0561" w:rsidRDefault="00440C6E" w:rsidP="00440C6E">
      <w:pPr>
        <w:pStyle w:val="ListParagraph"/>
        <w:ind w:left="1800"/>
        <w:rPr>
          <w:bCs/>
          <w:iCs/>
        </w:rPr>
      </w:pPr>
    </w:p>
    <w:p w14:paraId="554EE7CE" w14:textId="5F2E1EEA" w:rsidR="00431FF4" w:rsidRDefault="00431FF4" w:rsidP="00431FF4">
      <w:pPr>
        <w:pStyle w:val="ListParagraph"/>
        <w:numPr>
          <w:ilvl w:val="1"/>
          <w:numId w:val="8"/>
        </w:numPr>
        <w:rPr>
          <w:bCs/>
          <w:iCs/>
          <w:sz w:val="24"/>
        </w:rPr>
      </w:pPr>
      <w:r>
        <w:rPr>
          <w:bCs/>
          <w:iCs/>
          <w:sz w:val="24"/>
        </w:rPr>
        <w:t>Perform the most appropriate test with a 6</w:t>
      </w:r>
      <w:r w:rsidR="00440C6E">
        <w:rPr>
          <w:bCs/>
          <w:iCs/>
          <w:sz w:val="24"/>
        </w:rPr>
        <w:t>-</w:t>
      </w:r>
      <w:r>
        <w:rPr>
          <w:bCs/>
          <w:iCs/>
          <w:sz w:val="24"/>
        </w:rPr>
        <w:t xml:space="preserve">step hypothesis test. You may skip step 2.  </w:t>
      </w:r>
      <w:r w:rsidR="0060620B">
        <w:rPr>
          <w:bCs/>
          <w:iCs/>
          <w:sz w:val="24"/>
        </w:rPr>
        <w:t>(But be sure and include a confidence interval to quantify your uncertainty.)</w:t>
      </w:r>
    </w:p>
    <w:p w14:paraId="06B7E70A" w14:textId="306D05D4" w:rsidR="00440C6E" w:rsidRPr="00BD640A" w:rsidRDefault="00440C6E" w:rsidP="00440C6E">
      <w:pPr>
        <w:pStyle w:val="ListParagraph"/>
        <w:numPr>
          <w:ilvl w:val="0"/>
          <w:numId w:val="12"/>
        </w:numPr>
        <w:rPr>
          <w:bCs/>
          <w:iCs/>
          <w:color w:val="FF0000"/>
        </w:rPr>
      </w:pPr>
      <m:oMath>
        <m:r>
          <w:rPr>
            <w:rFonts w:ascii="Cambria Math" w:hAnsi="Cambria Math"/>
            <w:color w:val="FF0000"/>
          </w:rPr>
          <m:t xml:space="preserve">Ho: </m:t>
        </m:r>
        <m:sSub>
          <m:sSubPr>
            <m:ctrlPr>
              <w:rPr>
                <w:rFonts w:ascii="Cambria Math" w:hAnsi="Cambria Math"/>
                <w:bCs/>
                <w:i/>
                <w:iCs/>
                <w:color w:val="FF0000"/>
              </w:rPr>
            </m:ctrlPr>
          </m:sSubPr>
          <m:e>
            <m:r>
              <w:rPr>
                <w:rFonts w:ascii="Cambria Math" w:hAnsi="Cambria Math"/>
                <w:color w:val="FF0000"/>
              </w:rPr>
              <m:t>μ</m:t>
            </m:r>
          </m:e>
          <m:sub>
            <m:r>
              <w:rPr>
                <w:rFonts w:ascii="Cambria Math" w:hAnsi="Cambria Math"/>
                <w:color w:val="FF0000"/>
              </w:rPr>
              <m:t>Male</m:t>
            </m:r>
          </m:sub>
        </m:sSub>
        <m:r>
          <w:rPr>
            <w:rFonts w:ascii="Cambria Math" w:hAnsi="Cambria Math"/>
            <w:color w:val="FF0000"/>
          </w:rPr>
          <m:t>=</m:t>
        </m:r>
        <m:sSub>
          <m:sSubPr>
            <m:ctrlPr>
              <w:rPr>
                <w:rFonts w:ascii="Cambria Math" w:hAnsi="Cambria Math"/>
                <w:bCs/>
                <w:i/>
                <w:iCs/>
                <w:color w:val="FF0000"/>
              </w:rPr>
            </m:ctrlPr>
          </m:sSubPr>
          <m:e>
            <m:r>
              <w:rPr>
                <w:rFonts w:ascii="Cambria Math" w:hAnsi="Cambria Math"/>
                <w:color w:val="FF0000"/>
              </w:rPr>
              <m:t>μ</m:t>
            </m:r>
          </m:e>
          <m:sub>
            <m:r>
              <w:rPr>
                <w:rFonts w:ascii="Cambria Math" w:hAnsi="Cambria Math"/>
                <w:color w:val="FF0000"/>
              </w:rPr>
              <m:t>Female</m:t>
            </m:r>
          </m:sub>
        </m:sSub>
      </m:oMath>
    </w:p>
    <w:p w14:paraId="6185624A" w14:textId="643EA45B" w:rsidR="00440C6E" w:rsidRPr="00BD640A" w:rsidRDefault="00440C6E" w:rsidP="00440C6E">
      <w:pPr>
        <w:pStyle w:val="ListParagraph"/>
        <w:ind w:left="1080"/>
        <w:rPr>
          <w:bCs/>
          <w:iCs/>
          <w:color w:val="FF0000"/>
        </w:rPr>
      </w:pPr>
      <m:oMath>
        <m:r>
          <w:rPr>
            <w:rFonts w:ascii="Cambria Math" w:hAnsi="Cambria Math"/>
            <w:color w:val="FF0000"/>
          </w:rPr>
          <m:t xml:space="preserve">Ha: </m:t>
        </m:r>
        <m:sSub>
          <m:sSubPr>
            <m:ctrlPr>
              <w:rPr>
                <w:rFonts w:ascii="Cambria Math" w:hAnsi="Cambria Math"/>
                <w:bCs/>
                <w:i/>
                <w:iCs/>
                <w:color w:val="FF0000"/>
              </w:rPr>
            </m:ctrlPr>
          </m:sSubPr>
          <m:e>
            <m:r>
              <w:rPr>
                <w:rFonts w:ascii="Cambria Math" w:hAnsi="Cambria Math"/>
                <w:color w:val="FF0000"/>
              </w:rPr>
              <m:t>μ</m:t>
            </m:r>
          </m:e>
          <m:sub>
            <m:r>
              <w:rPr>
                <w:rFonts w:ascii="Cambria Math" w:hAnsi="Cambria Math"/>
                <w:color w:val="FF0000"/>
              </w:rPr>
              <m:t>Male</m:t>
            </m:r>
          </m:sub>
        </m:sSub>
        <m:r>
          <w:rPr>
            <w:rFonts w:ascii="Cambria Math" w:eastAsiaTheme="minorEastAsia" w:hAnsi="Cambria Math"/>
            <w:color w:val="FF0000"/>
          </w:rPr>
          <m:t>≠</m:t>
        </m:r>
      </m:oMath>
      <w:r w:rsidRPr="00BD640A">
        <w:rPr>
          <w:rFonts w:eastAsiaTheme="minorEastAsia"/>
          <w:bCs/>
          <w:iCs/>
          <w:color w:val="FF0000"/>
        </w:rPr>
        <w:t xml:space="preserve"> </w:t>
      </w:r>
      <m:oMath>
        <m:sSub>
          <m:sSubPr>
            <m:ctrlPr>
              <w:rPr>
                <w:rFonts w:ascii="Cambria Math" w:hAnsi="Cambria Math"/>
                <w:bCs/>
                <w:i/>
                <w:iCs/>
                <w:color w:val="FF0000"/>
              </w:rPr>
            </m:ctrlPr>
          </m:sSubPr>
          <m:e>
            <m:r>
              <w:rPr>
                <w:rFonts w:ascii="Cambria Math" w:hAnsi="Cambria Math"/>
                <w:color w:val="FF0000"/>
              </w:rPr>
              <m:t>μ</m:t>
            </m:r>
          </m:e>
          <m:sub>
            <m:r>
              <w:rPr>
                <w:rFonts w:ascii="Cambria Math" w:hAnsi="Cambria Math"/>
                <w:color w:val="FF0000"/>
              </w:rPr>
              <m:t>Female</m:t>
            </m:r>
          </m:sub>
        </m:sSub>
      </m:oMath>
    </w:p>
    <w:p w14:paraId="5DA29174" w14:textId="6E55ADA9" w:rsidR="00440C6E" w:rsidRPr="00BD640A" w:rsidRDefault="00440C6E" w:rsidP="00440C6E">
      <w:pPr>
        <w:pStyle w:val="ListParagraph"/>
        <w:numPr>
          <w:ilvl w:val="0"/>
          <w:numId w:val="12"/>
        </w:numPr>
        <w:rPr>
          <w:bCs/>
          <w:iCs/>
          <w:color w:val="FF0000"/>
        </w:rPr>
      </w:pPr>
      <m:oMath>
        <m:r>
          <w:rPr>
            <w:rFonts w:ascii="Cambria Math" w:hAnsi="Cambria Math"/>
            <w:color w:val="FF0000"/>
          </w:rPr>
          <m:t xml:space="preserve"> </m:t>
        </m:r>
      </m:oMath>
      <w:r w:rsidRPr="00BD640A">
        <w:rPr>
          <w:rFonts w:eastAsiaTheme="minorEastAsia"/>
          <w:bCs/>
          <w:iCs/>
          <w:color w:val="FF0000"/>
        </w:rPr>
        <w:t xml:space="preserve">Critical Values: The sample sizes are so large here that are basically dealing with normally distributed sample means thus we will use critical values of +/- 1.96.  </w:t>
      </w:r>
    </w:p>
    <w:p w14:paraId="67F410A6" w14:textId="613F9266" w:rsidR="00440C6E" w:rsidRPr="00BD640A" w:rsidRDefault="00440C6E" w:rsidP="00440C6E">
      <w:pPr>
        <w:pStyle w:val="ListParagraph"/>
        <w:numPr>
          <w:ilvl w:val="0"/>
          <w:numId w:val="12"/>
        </w:numPr>
        <w:rPr>
          <w:bCs/>
          <w:iCs/>
          <w:color w:val="FF0000"/>
        </w:rPr>
      </w:pPr>
      <w:r w:rsidRPr="00BD640A">
        <w:rPr>
          <w:rFonts w:eastAsiaTheme="minorEastAsia"/>
          <w:bCs/>
          <w:iCs/>
          <w:color w:val="FF0000"/>
        </w:rPr>
        <w:t>Test Statistic:</w:t>
      </w:r>
    </w:p>
    <w:p w14:paraId="5EE03AD4" w14:textId="5E1377F7" w:rsidR="00440C6E" w:rsidRPr="00BD640A" w:rsidRDefault="00D52CCD" w:rsidP="00D52CCD">
      <w:pPr>
        <w:pStyle w:val="ListParagraph"/>
        <w:ind w:left="1800"/>
        <w:rPr>
          <w:bCs/>
          <w:iCs/>
          <w:color w:val="FF0000"/>
        </w:rPr>
      </w:pPr>
      <w:r w:rsidRPr="00BD640A">
        <w:rPr>
          <w:rFonts w:eastAsiaTheme="minorEastAsia"/>
          <w:bCs/>
          <w:iCs/>
          <w:color w:val="FF0000"/>
        </w:rPr>
        <w:t>t = -</w:t>
      </w:r>
      <w:r w:rsidR="005B7962">
        <w:rPr>
          <w:rFonts w:eastAsiaTheme="minorEastAsia"/>
          <w:bCs/>
          <w:iCs/>
          <w:color w:val="FF0000"/>
        </w:rPr>
        <w:t>.</w:t>
      </w:r>
      <w:r w:rsidRPr="00BD640A">
        <w:rPr>
          <w:rFonts w:eastAsiaTheme="minorEastAsia"/>
          <w:bCs/>
          <w:iCs/>
          <w:color w:val="FF0000"/>
        </w:rPr>
        <w:t>01</w:t>
      </w:r>
    </w:p>
    <w:p w14:paraId="14D1F256" w14:textId="39B25C91" w:rsidR="00440C6E" w:rsidRPr="00BD640A" w:rsidRDefault="00D52CCD" w:rsidP="00D52CCD">
      <w:pPr>
        <w:pStyle w:val="ListParagraph"/>
        <w:numPr>
          <w:ilvl w:val="0"/>
          <w:numId w:val="12"/>
        </w:numPr>
        <w:rPr>
          <w:bCs/>
          <w:iCs/>
          <w:color w:val="FF0000"/>
        </w:rPr>
      </w:pPr>
      <w:r w:rsidRPr="00BD640A">
        <w:rPr>
          <w:bCs/>
          <w:iCs/>
          <w:color w:val="FF0000"/>
        </w:rPr>
        <w:t>P-</w:t>
      </w:r>
      <w:proofErr w:type="gramStart"/>
      <w:r w:rsidRPr="00BD640A">
        <w:rPr>
          <w:bCs/>
          <w:iCs/>
          <w:color w:val="FF0000"/>
        </w:rPr>
        <w:t>Value  =</w:t>
      </w:r>
      <w:proofErr w:type="gramEnd"/>
      <w:r w:rsidRPr="00BD640A">
        <w:rPr>
          <w:bCs/>
          <w:iCs/>
          <w:color w:val="FF0000"/>
        </w:rPr>
        <w:t xml:space="preserve"> .9946</w:t>
      </w:r>
    </w:p>
    <w:p w14:paraId="0FE47715" w14:textId="768BAAD6" w:rsidR="00D52CCD" w:rsidRPr="00BD640A" w:rsidRDefault="00D52CCD" w:rsidP="00D52CCD">
      <w:pPr>
        <w:pStyle w:val="ListParagraph"/>
        <w:numPr>
          <w:ilvl w:val="0"/>
          <w:numId w:val="12"/>
        </w:numPr>
        <w:rPr>
          <w:bCs/>
          <w:iCs/>
          <w:color w:val="FF0000"/>
        </w:rPr>
      </w:pPr>
      <w:r w:rsidRPr="00BD640A">
        <w:rPr>
          <w:bCs/>
          <w:iCs/>
          <w:color w:val="FF0000"/>
        </w:rPr>
        <w:t xml:space="preserve">Fail </w:t>
      </w:r>
      <w:proofErr w:type="gramStart"/>
      <w:r w:rsidRPr="00BD640A">
        <w:rPr>
          <w:bCs/>
          <w:iCs/>
          <w:color w:val="FF0000"/>
        </w:rPr>
        <w:t>To</w:t>
      </w:r>
      <w:proofErr w:type="gramEnd"/>
      <w:r w:rsidRPr="00BD640A">
        <w:rPr>
          <w:bCs/>
          <w:iCs/>
          <w:color w:val="FF0000"/>
        </w:rPr>
        <w:t xml:space="preserve"> Reject Ho</w:t>
      </w:r>
    </w:p>
    <w:p w14:paraId="231C6EB7" w14:textId="46225DDD" w:rsidR="00BD640A" w:rsidRPr="00BD640A" w:rsidRDefault="00D52CCD" w:rsidP="00BD640A">
      <w:pPr>
        <w:pStyle w:val="ListParagraph"/>
        <w:numPr>
          <w:ilvl w:val="0"/>
          <w:numId w:val="12"/>
        </w:numPr>
        <w:rPr>
          <w:bCs/>
          <w:iCs/>
          <w:color w:val="FF0000"/>
        </w:rPr>
      </w:pPr>
      <w:r w:rsidRPr="00BD640A">
        <w:rPr>
          <w:bCs/>
          <w:iCs/>
          <w:color w:val="FF0000"/>
        </w:rPr>
        <w:t>The is not sufficient evidence to suggest that the mean salary of males is different from that of females (</w:t>
      </w:r>
      <w:proofErr w:type="spellStart"/>
      <w:r w:rsidRPr="00BD640A">
        <w:rPr>
          <w:bCs/>
          <w:iCs/>
          <w:color w:val="FF0000"/>
        </w:rPr>
        <w:t>pvalue</w:t>
      </w:r>
      <w:proofErr w:type="spellEnd"/>
      <w:r w:rsidRPr="00BD640A">
        <w:rPr>
          <w:bCs/>
          <w:iCs/>
          <w:color w:val="FF0000"/>
        </w:rPr>
        <w:t xml:space="preserve"> = .9946).  A 95% confidence interval for the difference </w:t>
      </w:r>
      <w:r w:rsidR="00BD640A" w:rsidRPr="00BD640A">
        <w:rPr>
          <w:bCs/>
          <w:iCs/>
          <w:color w:val="FF0000"/>
        </w:rPr>
        <w:t xml:space="preserve">between the mean and female mean salaries </w:t>
      </w:r>
      <w:r w:rsidRPr="00BD640A">
        <w:rPr>
          <w:bCs/>
          <w:iCs/>
          <w:color w:val="FF0000"/>
        </w:rPr>
        <w:t xml:space="preserve">is </w:t>
      </w:r>
      <w:r w:rsidR="00BD640A" w:rsidRPr="00BD640A">
        <w:rPr>
          <w:bCs/>
          <w:iCs/>
          <w:color w:val="FF0000"/>
        </w:rPr>
        <w:t>(</w:t>
      </w:r>
      <w:r w:rsidRPr="00BD640A">
        <w:rPr>
          <w:bCs/>
          <w:iCs/>
          <w:color w:val="FF0000"/>
        </w:rPr>
        <w:t xml:space="preserve">$275.80, </w:t>
      </w:r>
      <w:r w:rsidR="00BD640A" w:rsidRPr="00BD640A">
        <w:rPr>
          <w:bCs/>
          <w:iCs/>
          <w:color w:val="FF0000"/>
        </w:rPr>
        <w:t>$273.90).</w:t>
      </w:r>
    </w:p>
    <w:p w14:paraId="09AB95C1" w14:textId="77777777" w:rsidR="00440C6E" w:rsidRPr="005F0561" w:rsidRDefault="00440C6E" w:rsidP="005F0561">
      <w:pPr>
        <w:ind w:left="720"/>
        <w:rPr>
          <w:bCs/>
          <w:iCs/>
        </w:rPr>
      </w:pPr>
    </w:p>
    <w:p w14:paraId="7B41483F" w14:textId="2F77CA6B" w:rsidR="00431FF4" w:rsidRDefault="0060620B" w:rsidP="00431FF4">
      <w:pPr>
        <w:pStyle w:val="ListParagraph"/>
        <w:numPr>
          <w:ilvl w:val="1"/>
          <w:numId w:val="8"/>
        </w:numPr>
        <w:rPr>
          <w:bCs/>
          <w:iCs/>
          <w:sz w:val="24"/>
        </w:rPr>
      </w:pPr>
      <w:r>
        <w:rPr>
          <w:bCs/>
          <w:iCs/>
          <w:sz w:val="24"/>
        </w:rPr>
        <w:t>Provide a scope of inference.</w:t>
      </w:r>
    </w:p>
    <w:p w14:paraId="219D2A43" w14:textId="0D794208" w:rsidR="00BD640A" w:rsidRPr="00BD640A" w:rsidRDefault="00BD640A" w:rsidP="00BD640A">
      <w:pPr>
        <w:rPr>
          <w:bCs/>
          <w:iCs/>
          <w:color w:val="FF0000"/>
        </w:rPr>
      </w:pPr>
      <w:r w:rsidRPr="00BD640A">
        <w:rPr>
          <w:bCs/>
          <w:iCs/>
          <w:color w:val="FF0000"/>
        </w:rPr>
        <w:t xml:space="preserve">Gender cannot be assigned randomly to each subject thus this is an observational study.  Since we failed to reject, the question of causation v. association is a moot point. The sample, however, </w:t>
      </w:r>
      <w:r w:rsidRPr="00BD640A">
        <w:rPr>
          <w:bCs/>
          <w:iCs/>
          <w:color w:val="FF0000"/>
        </w:rPr>
        <w:lastRenderedPageBreak/>
        <w:t xml:space="preserve">was not a random sample from the population thus this conclusion cannot be generalized to the population of Texas educational ISD employees although the results are still compelling.  </w:t>
      </w:r>
    </w:p>
    <w:p w14:paraId="52CF05E0" w14:textId="40E44CC6" w:rsidR="0060620B" w:rsidRDefault="0060620B" w:rsidP="0060620B">
      <w:pPr>
        <w:rPr>
          <w:b/>
          <w:i/>
        </w:rPr>
      </w:pPr>
    </w:p>
    <w:p w14:paraId="1162303C" w14:textId="7EE11B46" w:rsidR="00BD640A" w:rsidRPr="00BD640A" w:rsidRDefault="00BD640A" w:rsidP="0060620B">
      <w:pPr>
        <w:rPr>
          <w:b/>
          <w:i/>
          <w:color w:val="FF0000"/>
        </w:rPr>
      </w:pPr>
    </w:p>
    <w:p w14:paraId="1CE05673" w14:textId="7FB9BD5F" w:rsidR="00BD640A" w:rsidRPr="00BD640A" w:rsidRDefault="00BD640A" w:rsidP="0060620B">
      <w:pPr>
        <w:rPr>
          <w:b/>
          <w:i/>
          <w:color w:val="FF0000"/>
        </w:rPr>
      </w:pPr>
      <w:r w:rsidRPr="00BD640A">
        <w:rPr>
          <w:b/>
          <w:i/>
          <w:color w:val="FF0000"/>
        </w:rPr>
        <w:t xml:space="preserve">NOTE: A Rank Sum Test could have been run here as well if the analyst wanted inference on the median rather than the mean.  We would not have to run the rank sum test because of assumptions; the motivation would be to get inference on the median. </w:t>
      </w:r>
    </w:p>
    <w:p w14:paraId="13A2F29B" w14:textId="77777777" w:rsidR="00BD640A" w:rsidRPr="0060620B" w:rsidRDefault="00BD640A" w:rsidP="0060620B">
      <w:pPr>
        <w:rPr>
          <w:b/>
          <w:i/>
        </w:rPr>
      </w:pPr>
    </w:p>
    <w:p w14:paraId="31642D2C" w14:textId="7A5D9D55" w:rsidR="00236FE9" w:rsidRDefault="001D3196" w:rsidP="0060620B">
      <w:pPr>
        <w:pStyle w:val="ListParagraph"/>
        <w:numPr>
          <w:ilvl w:val="0"/>
          <w:numId w:val="8"/>
        </w:numPr>
      </w:pPr>
      <w:r>
        <w:t xml:space="preserve">(12 pts) </w:t>
      </w:r>
      <w:r w:rsidR="0060620B">
        <w:t>Next</w:t>
      </w:r>
      <w:r w:rsidR="00E06295">
        <w:t>,</w:t>
      </w:r>
      <w:r w:rsidR="0060620B">
        <w:t xml:space="preserve"> the state’s lawyer wanted you to l</w:t>
      </w:r>
      <w:r w:rsidR="006A1E90">
        <w:t xml:space="preserve">ook into the question of </w:t>
      </w:r>
      <w:r w:rsidR="00440C6E">
        <w:t>ethnicity-based</w:t>
      </w:r>
      <w:r w:rsidR="0060620B">
        <w:t xml:space="preserve"> discrimination.   She had no prior intuition as to if there was any discrimination</w:t>
      </w:r>
      <w:r w:rsidR="00126A36">
        <w:t xml:space="preserve"> and before she looked at the data, she indicated that she was only interested in investigating if there was a significant difference between ethnicitie</w:t>
      </w:r>
      <w:r w:rsidR="00DA4312">
        <w:t>s 1 and 2, 1 and 5</w:t>
      </w:r>
      <w:r w:rsidR="00126A36">
        <w:t>,</w:t>
      </w:r>
      <w:r w:rsidR="00DA4312">
        <w:t xml:space="preserve"> and </w:t>
      </w:r>
      <w:r w:rsidR="00126A36">
        <w:t xml:space="preserve"> </w:t>
      </w:r>
      <w:r w:rsidR="00DA4312">
        <w:t>2 and 4</w:t>
      </w:r>
      <w:r w:rsidR="0060620B">
        <w:t>.</w:t>
      </w:r>
      <w:r w:rsidR="006A1E90">
        <w:t xml:space="preserve">  Assume all assumptions are met and find the appropriate code and output to address this question.  Note that a multiple correction procedure was not used so we will have to make this adjustment by hand.  Apply a Bonferroni multiple comparison adjustment by hand before making any inference.  After making the correction, </w:t>
      </w:r>
      <w:r w:rsidR="00126A36">
        <w:t xml:space="preserve">please provide a sentence per comparison describing if there was significant evidence of a difference in mean or median salary and provide </w:t>
      </w:r>
      <w:proofErr w:type="spellStart"/>
      <w:r w:rsidR="00126A36">
        <w:t>pvalue</w:t>
      </w:r>
      <w:r w:rsidR="00E06295">
        <w:t>s</w:t>
      </w:r>
      <w:proofErr w:type="spellEnd"/>
      <w:r w:rsidR="00126A36">
        <w:t xml:space="preserve"> to support your answer</w:t>
      </w:r>
      <w:r w:rsidR="00E06295">
        <w:t>s</w:t>
      </w:r>
      <w:r w:rsidR="00126A36">
        <w:t xml:space="preserve">.     </w:t>
      </w:r>
    </w:p>
    <w:p w14:paraId="7469C674" w14:textId="4739EBA7" w:rsidR="00BD640A" w:rsidRDefault="00BD640A" w:rsidP="00BD640A">
      <w:r w:rsidRPr="00BD640A">
        <w:rPr>
          <w:noProof/>
        </w:rPr>
        <w:drawing>
          <wp:inline distT="0" distB="0" distL="0" distR="0" wp14:anchorId="72B06D2D" wp14:editId="0B4FD70C">
            <wp:extent cx="1645920" cy="1338439"/>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91331" cy="1375367"/>
                    </a:xfrm>
                    <a:prstGeom prst="rect">
                      <a:avLst/>
                    </a:prstGeom>
                  </pic:spPr>
                </pic:pic>
              </a:graphicData>
            </a:graphic>
          </wp:inline>
        </w:drawing>
      </w:r>
    </w:p>
    <w:p w14:paraId="14124042" w14:textId="77777777" w:rsidR="0027177F" w:rsidRDefault="0027177F" w:rsidP="00BD640A"/>
    <w:p w14:paraId="38ED5F29" w14:textId="77777777" w:rsidR="0027177F" w:rsidRPr="0027177F" w:rsidRDefault="00BD640A" w:rsidP="0027177F">
      <w:pPr>
        <w:ind w:right="-180"/>
        <w:rPr>
          <w:color w:val="FF0000"/>
        </w:rPr>
      </w:pPr>
      <w:r w:rsidRPr="0027177F">
        <w:rPr>
          <w:color w:val="FF0000"/>
        </w:rPr>
        <w:t xml:space="preserve">The Bonferroni </w:t>
      </w:r>
      <w:r w:rsidR="0027177F" w:rsidRPr="0027177F">
        <w:rPr>
          <w:color w:val="FF0000"/>
        </w:rPr>
        <w:t xml:space="preserve">correction her is simple as we only need to multiply the </w:t>
      </w:r>
      <w:proofErr w:type="spellStart"/>
      <w:r w:rsidR="0027177F" w:rsidRPr="0027177F">
        <w:rPr>
          <w:color w:val="FF0000"/>
        </w:rPr>
        <w:t>pvalues</w:t>
      </w:r>
      <w:proofErr w:type="spellEnd"/>
      <w:r w:rsidR="0027177F" w:rsidRPr="0027177F">
        <w:rPr>
          <w:color w:val="FF0000"/>
        </w:rPr>
        <w:t xml:space="preserve"> of interest by 3 (the number of comparisons we were initially interested in).  Therefore, at the alpha = .05 level of significance:</w:t>
      </w:r>
    </w:p>
    <w:p w14:paraId="44763816" w14:textId="77777777" w:rsidR="0027177F" w:rsidRPr="0027177F" w:rsidRDefault="0027177F" w:rsidP="0027177F">
      <w:pPr>
        <w:ind w:right="-180"/>
        <w:rPr>
          <w:color w:val="FF0000"/>
        </w:rPr>
      </w:pPr>
      <w:r w:rsidRPr="0027177F">
        <w:rPr>
          <w:color w:val="FF0000"/>
        </w:rPr>
        <w:t xml:space="preserve"> We do not see a statistically significant difference in means between groups 1 and 2 (Bonferroni adjusted </w:t>
      </w:r>
      <w:proofErr w:type="spellStart"/>
      <w:r w:rsidRPr="0027177F">
        <w:rPr>
          <w:color w:val="FF0000"/>
        </w:rPr>
        <w:t>pvalue</w:t>
      </w:r>
      <w:proofErr w:type="spellEnd"/>
      <w:r w:rsidRPr="0027177F">
        <w:rPr>
          <w:color w:val="FF0000"/>
        </w:rPr>
        <w:t xml:space="preserve"> = .066).</w:t>
      </w:r>
    </w:p>
    <w:p w14:paraId="3C898869" w14:textId="77777777" w:rsidR="0027177F" w:rsidRPr="0027177F" w:rsidRDefault="0027177F" w:rsidP="0027177F">
      <w:pPr>
        <w:ind w:right="-180"/>
        <w:rPr>
          <w:color w:val="FF0000"/>
        </w:rPr>
      </w:pPr>
      <w:r w:rsidRPr="0027177F">
        <w:rPr>
          <w:color w:val="FF0000"/>
        </w:rPr>
        <w:t>We do see a statistically significant difference in the mean salaries between groups 1 and 5 (</w:t>
      </w:r>
      <w:proofErr w:type="spellStart"/>
      <w:r w:rsidRPr="0027177F">
        <w:rPr>
          <w:color w:val="FF0000"/>
        </w:rPr>
        <w:t>pvalue</w:t>
      </w:r>
      <w:proofErr w:type="spellEnd"/>
      <w:r w:rsidRPr="0027177F">
        <w:rPr>
          <w:color w:val="FF0000"/>
        </w:rPr>
        <w:t xml:space="preserve"> = .0426).</w:t>
      </w:r>
    </w:p>
    <w:p w14:paraId="62F96796" w14:textId="3C305D0E" w:rsidR="00BD640A" w:rsidRPr="0027177F" w:rsidRDefault="0027177F" w:rsidP="0027177F">
      <w:pPr>
        <w:ind w:right="-180"/>
        <w:rPr>
          <w:color w:val="FF0000"/>
        </w:rPr>
      </w:pPr>
      <w:r w:rsidRPr="0027177F">
        <w:rPr>
          <w:color w:val="FF0000"/>
        </w:rPr>
        <w:t>We see strong evidence of a difference in mean salaries between groups 2 and 4 (</w:t>
      </w:r>
      <w:proofErr w:type="spellStart"/>
      <w:r w:rsidRPr="0027177F">
        <w:rPr>
          <w:color w:val="FF0000"/>
        </w:rPr>
        <w:t>pvalue</w:t>
      </w:r>
      <w:proofErr w:type="spellEnd"/>
      <w:r w:rsidRPr="0027177F">
        <w:rPr>
          <w:color w:val="FF0000"/>
        </w:rPr>
        <w:t xml:space="preserve"> = .0018).  </w:t>
      </w:r>
    </w:p>
    <w:p w14:paraId="55F685B6" w14:textId="2BEA7C65" w:rsidR="002E5F83" w:rsidRDefault="002E5F83" w:rsidP="002E5F83"/>
    <w:p w14:paraId="5DB2EFA7" w14:textId="7FC4A949" w:rsidR="002E5F83" w:rsidRDefault="001D3196" w:rsidP="002E5F83">
      <w:pPr>
        <w:pStyle w:val="ListParagraph"/>
        <w:numPr>
          <w:ilvl w:val="0"/>
          <w:numId w:val="8"/>
        </w:numPr>
      </w:pPr>
      <w:r>
        <w:t xml:space="preserve">(10 pts) </w:t>
      </w:r>
      <w:r w:rsidR="002E5F83">
        <w:t>Finally, the state’s lawyer was interested in investigating if there was a significant difference in mean or median salary between the 5</w:t>
      </w:r>
      <w:r w:rsidR="002E5F83" w:rsidRPr="002E5F83">
        <w:rPr>
          <w:vertAlign w:val="superscript"/>
        </w:rPr>
        <w:t>th</w:t>
      </w:r>
      <w:r w:rsidR="002E5F83">
        <w:t xml:space="preserve"> ethnicity group and the average of </w:t>
      </w:r>
      <w:proofErr w:type="gramStart"/>
      <w:r w:rsidR="002E5F83">
        <w:t>the  1</w:t>
      </w:r>
      <w:proofErr w:type="gramEnd"/>
      <w:r w:rsidR="002E5F83" w:rsidRPr="002E5F83">
        <w:rPr>
          <w:vertAlign w:val="superscript"/>
        </w:rPr>
        <w:t>st</w:t>
      </w:r>
      <w:r w:rsidR="002E5F83">
        <w:t>, 2</w:t>
      </w:r>
      <w:r w:rsidR="002E5F83" w:rsidRPr="002E5F83">
        <w:rPr>
          <w:vertAlign w:val="superscript"/>
        </w:rPr>
        <w:t>nd</w:t>
      </w:r>
      <w:r w:rsidR="002E5F83">
        <w:rPr>
          <w:vertAlign w:val="superscript"/>
        </w:rPr>
        <w:t xml:space="preserve"> </w:t>
      </w:r>
      <w:r w:rsidR="002E5F83" w:rsidRPr="002E5F83">
        <w:t xml:space="preserve">and </w:t>
      </w:r>
      <w:r w:rsidR="002E5F83">
        <w:t>, 3</w:t>
      </w:r>
      <w:r w:rsidR="002E5F83" w:rsidRPr="002E5F83">
        <w:rPr>
          <w:vertAlign w:val="superscript"/>
        </w:rPr>
        <w:t>rd</w:t>
      </w:r>
      <w:r w:rsidR="002E5F83">
        <w:t xml:space="preserve"> ethnic groups.  Again, find the appropriate code and output below and provide a written conclusion as to if there is significant evidence of a difference in mean or median salaries.  Please also include a 9</w:t>
      </w:r>
      <w:r w:rsidR="00E06295">
        <w:t>5</w:t>
      </w:r>
      <w:r w:rsidR="002E5F83">
        <w:t xml:space="preserve">% confidence interval in your answer and show your work in calculating this interval.  </w:t>
      </w:r>
    </w:p>
    <w:p w14:paraId="0432E022" w14:textId="266EBCC1" w:rsidR="002E5F83" w:rsidRDefault="002E5F83" w:rsidP="002E5F83">
      <w:pPr>
        <w:pStyle w:val="ListParagraph"/>
      </w:pPr>
    </w:p>
    <w:p w14:paraId="014BFA5B" w14:textId="240EC583" w:rsidR="0027177F" w:rsidRDefault="0027177F" w:rsidP="002E5F83">
      <w:pPr>
        <w:pStyle w:val="ListParagraph"/>
        <w:rPr>
          <w:color w:val="FF0000"/>
        </w:rPr>
      </w:pPr>
      <w:r w:rsidRPr="0027177F">
        <w:rPr>
          <w:color w:val="FF0000"/>
        </w:rPr>
        <w:t>Version 2 is the correct output to use here in order to compare the average</w:t>
      </w:r>
      <w:r>
        <w:rPr>
          <w:color w:val="FF0000"/>
        </w:rPr>
        <w:t xml:space="preserve">.  </w:t>
      </w:r>
      <w:r w:rsidR="00D67DE7">
        <w:rPr>
          <w:color w:val="FF0000"/>
        </w:rPr>
        <w:t>Using this result, we see that there is not sufficient evidence to suggest that the mean salary of the 5</w:t>
      </w:r>
      <w:r w:rsidR="00D67DE7" w:rsidRPr="00D67DE7">
        <w:rPr>
          <w:color w:val="FF0000"/>
          <w:vertAlign w:val="superscript"/>
        </w:rPr>
        <w:t>th</w:t>
      </w:r>
      <w:r w:rsidR="00D67DE7">
        <w:rPr>
          <w:color w:val="FF0000"/>
        </w:rPr>
        <w:t xml:space="preserve"> ethnic group is different than the mean salary of the 1</w:t>
      </w:r>
      <w:r w:rsidR="00D67DE7" w:rsidRPr="00D67DE7">
        <w:rPr>
          <w:color w:val="FF0000"/>
          <w:vertAlign w:val="superscript"/>
        </w:rPr>
        <w:t>st</w:t>
      </w:r>
      <w:r w:rsidR="00D67DE7">
        <w:rPr>
          <w:color w:val="FF0000"/>
        </w:rPr>
        <w:t>, 2</w:t>
      </w:r>
      <w:r w:rsidR="00D67DE7" w:rsidRPr="00D67DE7">
        <w:rPr>
          <w:color w:val="FF0000"/>
          <w:vertAlign w:val="superscript"/>
        </w:rPr>
        <w:t>nd</w:t>
      </w:r>
      <w:r w:rsidR="00D67DE7">
        <w:rPr>
          <w:color w:val="FF0000"/>
        </w:rPr>
        <w:t xml:space="preserve"> and 3</w:t>
      </w:r>
      <w:r w:rsidR="00D67DE7" w:rsidRPr="00D67DE7">
        <w:rPr>
          <w:color w:val="FF0000"/>
          <w:vertAlign w:val="superscript"/>
        </w:rPr>
        <w:t>rd</w:t>
      </w:r>
      <w:r w:rsidR="00D67DE7">
        <w:rPr>
          <w:color w:val="FF0000"/>
        </w:rPr>
        <w:t xml:space="preserve"> ethnic groups together</w:t>
      </w:r>
      <w:r w:rsidR="00FB5419">
        <w:rPr>
          <w:color w:val="FF0000"/>
        </w:rPr>
        <w:t xml:space="preserve"> (</w:t>
      </w:r>
      <w:proofErr w:type="spellStart"/>
      <w:r w:rsidR="00FB5419">
        <w:rPr>
          <w:color w:val="FF0000"/>
        </w:rPr>
        <w:t>pvalue</w:t>
      </w:r>
      <w:proofErr w:type="spellEnd"/>
      <w:r w:rsidR="00FB5419">
        <w:rPr>
          <w:color w:val="FF0000"/>
        </w:rPr>
        <w:t xml:space="preserve"> = .0682)</w:t>
      </w:r>
      <w:r w:rsidR="00D67DE7">
        <w:rPr>
          <w:color w:val="FF0000"/>
        </w:rPr>
        <w:t xml:space="preserve">.  We are 95% confident that the true difference in mean salaries is contained in the </w:t>
      </w:r>
      <w:r w:rsidR="00D67DE7">
        <w:rPr>
          <w:color w:val="FF0000"/>
        </w:rPr>
        <w:lastRenderedPageBreak/>
        <w:t xml:space="preserve">interval </w:t>
      </w:r>
      <w:r w:rsidR="00810F96">
        <w:rPr>
          <w:color w:val="FF0000"/>
        </w:rPr>
        <w:t>(-$1,146.88, $40.88).  Since $0 is in the interval, it is plausible given the data that the mean salary of the 5</w:t>
      </w:r>
      <w:r w:rsidR="00810F96" w:rsidRPr="00810F96">
        <w:rPr>
          <w:color w:val="FF0000"/>
          <w:vertAlign w:val="superscript"/>
        </w:rPr>
        <w:t>th</w:t>
      </w:r>
      <w:r w:rsidR="00810F96">
        <w:rPr>
          <w:color w:val="FF0000"/>
        </w:rPr>
        <w:t xml:space="preserve"> ethnic group is the same as the average of ethnic groups 1,2 and 3.  </w:t>
      </w:r>
    </w:p>
    <w:p w14:paraId="446A5C0F" w14:textId="3F5A7C86" w:rsidR="00D67DE7" w:rsidRDefault="00D67DE7" w:rsidP="002E5F83">
      <w:pPr>
        <w:pStyle w:val="ListParagraph"/>
        <w:rPr>
          <w:color w:val="FF0000"/>
        </w:rPr>
      </w:pPr>
    </w:p>
    <w:p w14:paraId="0D67E8B0" w14:textId="7463F5E7" w:rsidR="00D67DE7" w:rsidRPr="0027177F" w:rsidRDefault="00D67DE7" w:rsidP="002E5F83">
      <w:pPr>
        <w:pStyle w:val="ListParagraph"/>
        <w:rPr>
          <w:color w:val="FF0000"/>
        </w:rPr>
      </w:pPr>
      <w:r>
        <w:rPr>
          <w:color w:val="FF0000"/>
        </w:rPr>
        <w:t xml:space="preserve">-$553 +/- 1.96*$303 </w:t>
      </w:r>
      <w:proofErr w:type="gramStart"/>
      <w:r>
        <w:rPr>
          <w:color w:val="FF0000"/>
        </w:rPr>
        <w:t>=</w:t>
      </w:r>
      <w:r w:rsidR="004432A8">
        <w:rPr>
          <w:color w:val="FF0000"/>
        </w:rPr>
        <w:t>(</w:t>
      </w:r>
      <w:proofErr w:type="gramEnd"/>
      <w:r w:rsidR="004432A8">
        <w:rPr>
          <w:color w:val="FF0000"/>
        </w:rPr>
        <w:t>-</w:t>
      </w:r>
      <w:r>
        <w:rPr>
          <w:color w:val="FF0000"/>
        </w:rPr>
        <w:t>$1,146.88</w:t>
      </w:r>
      <w:r w:rsidR="004432A8">
        <w:rPr>
          <w:color w:val="FF0000"/>
        </w:rPr>
        <w:t>, $40.88</w:t>
      </w:r>
      <w:r>
        <w:rPr>
          <w:color w:val="FF0000"/>
        </w:rPr>
        <w:t>)</w:t>
      </w:r>
    </w:p>
    <w:p w14:paraId="13A289C8" w14:textId="77777777" w:rsidR="0027177F" w:rsidRDefault="0027177F" w:rsidP="002E5F83">
      <w:pPr>
        <w:pStyle w:val="ListParagraph"/>
      </w:pPr>
    </w:p>
    <w:p w14:paraId="4BC986DA" w14:textId="77777777" w:rsidR="0027177F" w:rsidRDefault="0027177F" w:rsidP="002E5F83">
      <w:pPr>
        <w:pStyle w:val="ListParagraph"/>
      </w:pPr>
    </w:p>
    <w:p w14:paraId="36555F39" w14:textId="1135BC2E" w:rsidR="002E5F83" w:rsidRDefault="002E5F83" w:rsidP="002E5F83"/>
    <w:p w14:paraId="73B2BB44" w14:textId="2AC7156B" w:rsidR="002E5F83" w:rsidRDefault="002E5F83" w:rsidP="002E5F83">
      <w:pPr>
        <w:jc w:val="center"/>
      </w:pPr>
      <w:r>
        <w:t>That’s all folks!</w:t>
      </w:r>
    </w:p>
    <w:p w14:paraId="5580E143" w14:textId="11610E37" w:rsidR="002E5F83" w:rsidRDefault="002E5F83" w:rsidP="002E5F83">
      <w:pPr>
        <w:jc w:val="center"/>
      </w:pPr>
      <w:r>
        <w:t>I hope you have a great weekend!</w:t>
      </w:r>
    </w:p>
    <w:p w14:paraId="536B1C6F" w14:textId="3EE9EB76" w:rsidR="002E5F83" w:rsidRDefault="002E5F83" w:rsidP="002E5F83">
      <w:pPr>
        <w:jc w:val="center"/>
      </w:pPr>
      <w:r>
        <w:t>It is certainly well deserved!</w:t>
      </w:r>
    </w:p>
    <w:p w14:paraId="2EFAECBA" w14:textId="2BAE3881" w:rsidR="00730D61" w:rsidRDefault="00730D61" w:rsidP="002E5F83">
      <w:pPr>
        <w:jc w:val="center"/>
      </w:pPr>
      <w:r>
        <w:t>(Except the code is Below!)</w:t>
      </w:r>
    </w:p>
    <w:p w14:paraId="7C59D5CF" w14:textId="77777777" w:rsidR="00EA5496" w:rsidRDefault="00EA5496" w:rsidP="00EA5496"/>
    <w:p w14:paraId="1D6C4E5A" w14:textId="77777777" w:rsidR="00D72A2A" w:rsidRDefault="00D72A2A" w:rsidP="00EA5496"/>
    <w:p w14:paraId="5F0698C0" w14:textId="3AF46409" w:rsidR="00265A9F" w:rsidRDefault="00265A9F" w:rsidP="000B1BF8"/>
    <w:p w14:paraId="4CAE75CD" w14:textId="5BEA0CB7" w:rsidR="002E5F83" w:rsidRDefault="002E5F83" w:rsidP="000B1BF8"/>
    <w:p w14:paraId="3CF6C11E" w14:textId="615B604E" w:rsidR="002E5F83" w:rsidRDefault="002E5F83" w:rsidP="000B1BF8"/>
    <w:p w14:paraId="098A8A53" w14:textId="22E93A8A" w:rsidR="002E5F83" w:rsidRDefault="002E5F83" w:rsidP="000B1BF8"/>
    <w:p w14:paraId="6877964C" w14:textId="4ECDDD77" w:rsidR="002E5F83" w:rsidRDefault="002E5F83" w:rsidP="000B1BF8"/>
    <w:p w14:paraId="4AB601BC" w14:textId="436D6B87" w:rsidR="002E5F83" w:rsidRDefault="002E5F83" w:rsidP="000B1BF8"/>
    <w:p w14:paraId="57C2F8E7" w14:textId="6DD38E1B" w:rsidR="002E5F83" w:rsidRDefault="002E5F83" w:rsidP="000B1BF8"/>
    <w:p w14:paraId="67FF99FE" w14:textId="53C38C99" w:rsidR="002E5F83" w:rsidRDefault="002E5F83" w:rsidP="000B1BF8"/>
    <w:p w14:paraId="0FF5B5EE" w14:textId="605137F6" w:rsidR="002E5F83" w:rsidRDefault="002E5F83" w:rsidP="000B1BF8"/>
    <w:p w14:paraId="254EFA03" w14:textId="7388C790" w:rsidR="002E5F83" w:rsidRDefault="002E5F83" w:rsidP="000B1BF8"/>
    <w:p w14:paraId="615CC477" w14:textId="77777777" w:rsidR="00730D61" w:rsidRDefault="00730D61" w:rsidP="000B1BF8"/>
    <w:p w14:paraId="263003D1" w14:textId="2D7D05AF" w:rsidR="002E5F83" w:rsidRDefault="002E5F83" w:rsidP="002E5F83">
      <w:pPr>
        <w:jc w:val="center"/>
      </w:pPr>
      <w:r>
        <w:t>Output</w:t>
      </w:r>
    </w:p>
    <w:p w14:paraId="304FE0F8" w14:textId="03764E22" w:rsidR="002E5F83" w:rsidRDefault="002E5F83" w:rsidP="002E5F83">
      <w:pPr>
        <w:jc w:val="center"/>
      </w:pPr>
    </w:p>
    <w:tbl>
      <w:tblPr>
        <w:tblStyle w:val="TableGrid"/>
        <w:tblW w:w="9535" w:type="dxa"/>
        <w:tblLook w:val="04A0" w:firstRow="1" w:lastRow="0" w:firstColumn="1" w:lastColumn="0" w:noHBand="0" w:noVBand="1"/>
      </w:tblPr>
      <w:tblGrid>
        <w:gridCol w:w="4727"/>
        <w:gridCol w:w="4808"/>
      </w:tblGrid>
      <w:tr w:rsidR="00E223E0" w14:paraId="0491B91F" w14:textId="77777777" w:rsidTr="00A57BC6">
        <w:tc>
          <w:tcPr>
            <w:tcW w:w="4716" w:type="dxa"/>
          </w:tcPr>
          <w:p w14:paraId="7999793A" w14:textId="77777777" w:rsidR="00E223E0" w:rsidRDefault="00E223E0" w:rsidP="00E223E0">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color w:val="000000"/>
                <w:sz w:val="20"/>
                <w:szCs w:val="20"/>
                <w:shd w:val="clear" w:color="auto" w:fill="FFFFFF"/>
              </w:rPr>
              <w:t xml:space="preserve"> </w:t>
            </w:r>
            <w:proofErr w:type="spellStart"/>
            <w:r>
              <w:rPr>
                <w:rFonts w:ascii="Courier New" w:eastAsiaTheme="minorHAnsi" w:hAnsi="Courier New" w:cs="Courier New"/>
                <w:b/>
                <w:bCs/>
                <w:color w:val="000080"/>
                <w:sz w:val="20"/>
                <w:szCs w:val="20"/>
                <w:shd w:val="clear" w:color="auto" w:fill="FFFFFF"/>
              </w:rPr>
              <w:t>ttest</w:t>
            </w:r>
            <w:proofErr w:type="spellEnd"/>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0000FF"/>
                <w:sz w:val="20"/>
                <w:szCs w:val="20"/>
                <w:shd w:val="clear" w:color="auto" w:fill="FFFFFF"/>
              </w:rPr>
              <w:t>data</w:t>
            </w:r>
            <w:r>
              <w:rPr>
                <w:rFonts w:ascii="Courier New" w:eastAsiaTheme="minorHAnsi" w:hAnsi="Courier New" w:cs="Courier New"/>
                <w:color w:val="000000"/>
                <w:sz w:val="20"/>
                <w:szCs w:val="20"/>
                <w:shd w:val="clear" w:color="auto" w:fill="FFFFFF"/>
              </w:rPr>
              <w:t xml:space="preserve"> = DISD40T;</w:t>
            </w:r>
          </w:p>
          <w:p w14:paraId="0FCCA095" w14:textId="77777777" w:rsidR="00E223E0" w:rsidRDefault="00E223E0" w:rsidP="00E223E0">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class</w:t>
            </w:r>
            <w:r>
              <w:rPr>
                <w:rFonts w:ascii="Courier New" w:eastAsiaTheme="minorHAnsi" w:hAnsi="Courier New" w:cs="Courier New"/>
                <w:color w:val="000000"/>
                <w:sz w:val="20"/>
                <w:szCs w:val="20"/>
                <w:shd w:val="clear" w:color="auto" w:fill="FFFFFF"/>
              </w:rPr>
              <w:t xml:space="preserve"> Gender;</w:t>
            </w:r>
          </w:p>
          <w:p w14:paraId="38392702" w14:textId="77777777" w:rsidR="00E223E0" w:rsidRDefault="00E223E0" w:rsidP="00E223E0">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var</w:t>
            </w:r>
            <w:r>
              <w:rPr>
                <w:rFonts w:ascii="Courier New" w:eastAsiaTheme="minorHAnsi" w:hAnsi="Courier New" w:cs="Courier New"/>
                <w:color w:val="000000"/>
                <w:sz w:val="20"/>
                <w:szCs w:val="20"/>
                <w:shd w:val="clear" w:color="auto" w:fill="FFFFFF"/>
              </w:rPr>
              <w:t xml:space="preserve"> Salary;</w:t>
            </w:r>
          </w:p>
          <w:p w14:paraId="171A646E" w14:textId="039A3805" w:rsidR="002E5F83" w:rsidRDefault="00E223E0" w:rsidP="00E223E0">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color w:val="000000"/>
                <w:sz w:val="20"/>
                <w:szCs w:val="20"/>
                <w:shd w:val="clear" w:color="auto" w:fill="FFFFFF"/>
              </w:rPr>
              <w:t>;</w:t>
            </w:r>
          </w:p>
        </w:tc>
        <w:tc>
          <w:tcPr>
            <w:tcW w:w="4819" w:type="dxa"/>
          </w:tcPr>
          <w:p w14:paraId="5895EDA5" w14:textId="77777777" w:rsidR="00E223E0" w:rsidRDefault="00E223E0" w:rsidP="00E223E0">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npar1way</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0000FF"/>
                <w:sz w:val="20"/>
                <w:szCs w:val="20"/>
                <w:shd w:val="clear" w:color="auto" w:fill="FFFFFF"/>
              </w:rPr>
              <w:t>data</w:t>
            </w:r>
            <w:r>
              <w:rPr>
                <w:rFonts w:ascii="Courier New" w:eastAsiaTheme="minorHAnsi" w:hAnsi="Courier New" w:cs="Courier New"/>
                <w:color w:val="000000"/>
                <w:sz w:val="20"/>
                <w:szCs w:val="20"/>
                <w:shd w:val="clear" w:color="auto" w:fill="FFFFFF"/>
              </w:rPr>
              <w:t xml:space="preserve"> = DISD40T </w:t>
            </w:r>
            <w:r>
              <w:rPr>
                <w:rFonts w:ascii="Courier New" w:eastAsiaTheme="minorHAnsi" w:hAnsi="Courier New" w:cs="Courier New"/>
                <w:color w:val="0000FF"/>
                <w:sz w:val="20"/>
                <w:szCs w:val="20"/>
                <w:shd w:val="clear" w:color="auto" w:fill="FFFFFF"/>
              </w:rPr>
              <w:t>Wilcoxon</w:t>
            </w:r>
            <w:r>
              <w:rPr>
                <w:rFonts w:ascii="Courier New" w:eastAsiaTheme="minorHAnsi" w:hAnsi="Courier New" w:cs="Courier New"/>
                <w:color w:val="000000"/>
                <w:sz w:val="20"/>
                <w:szCs w:val="20"/>
                <w:shd w:val="clear" w:color="auto" w:fill="FFFFFF"/>
              </w:rPr>
              <w:t>;</w:t>
            </w:r>
          </w:p>
          <w:p w14:paraId="0ACAB9BF" w14:textId="77777777" w:rsidR="00E223E0" w:rsidRDefault="00E223E0" w:rsidP="00E223E0">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class</w:t>
            </w:r>
            <w:r>
              <w:rPr>
                <w:rFonts w:ascii="Courier New" w:eastAsiaTheme="minorHAnsi" w:hAnsi="Courier New" w:cs="Courier New"/>
                <w:color w:val="000000"/>
                <w:sz w:val="20"/>
                <w:szCs w:val="20"/>
                <w:shd w:val="clear" w:color="auto" w:fill="FFFFFF"/>
              </w:rPr>
              <w:t xml:space="preserve"> Gender;</w:t>
            </w:r>
          </w:p>
          <w:p w14:paraId="1E448FF5" w14:textId="77777777" w:rsidR="00E223E0" w:rsidRDefault="00E223E0" w:rsidP="00E223E0">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var</w:t>
            </w:r>
            <w:r>
              <w:rPr>
                <w:rFonts w:ascii="Courier New" w:eastAsiaTheme="minorHAnsi" w:hAnsi="Courier New" w:cs="Courier New"/>
                <w:color w:val="000000"/>
                <w:sz w:val="20"/>
                <w:szCs w:val="20"/>
                <w:shd w:val="clear" w:color="auto" w:fill="FFFFFF"/>
              </w:rPr>
              <w:t xml:space="preserve"> Salary;</w:t>
            </w:r>
          </w:p>
          <w:p w14:paraId="6A8B7EF0" w14:textId="47536CFD" w:rsidR="002E5F83" w:rsidRDefault="00E223E0" w:rsidP="00E223E0">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color w:val="000000"/>
                <w:sz w:val="20"/>
                <w:szCs w:val="20"/>
                <w:shd w:val="clear" w:color="auto" w:fill="FFFFFF"/>
              </w:rPr>
              <w:t>;</w:t>
            </w:r>
          </w:p>
        </w:tc>
      </w:tr>
      <w:tr w:rsidR="00E223E0" w14:paraId="566A32FF" w14:textId="77777777" w:rsidTr="00A57BC6">
        <w:tc>
          <w:tcPr>
            <w:tcW w:w="4716" w:type="dxa"/>
          </w:tcPr>
          <w:p w14:paraId="65779E5F" w14:textId="37F603B8" w:rsidR="002E5F83" w:rsidRDefault="002E5F83" w:rsidP="002E5F83">
            <w:pPr>
              <w:jc w:val="center"/>
            </w:pPr>
            <w:r w:rsidRPr="002E5F83">
              <w:rPr>
                <w:noProof/>
              </w:rPr>
              <w:lastRenderedPageBreak/>
              <w:drawing>
                <wp:inline distT="0" distB="0" distL="0" distR="0" wp14:anchorId="73F98B19" wp14:editId="6DDC757B">
                  <wp:extent cx="2852514" cy="28575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8659" cy="2873673"/>
                          </a:xfrm>
                          <a:prstGeom prst="rect">
                            <a:avLst/>
                          </a:prstGeom>
                        </pic:spPr>
                      </pic:pic>
                    </a:graphicData>
                  </a:graphic>
                </wp:inline>
              </w:drawing>
            </w:r>
          </w:p>
        </w:tc>
        <w:tc>
          <w:tcPr>
            <w:tcW w:w="4819" w:type="dxa"/>
          </w:tcPr>
          <w:p w14:paraId="3903809F" w14:textId="07727A54" w:rsidR="002E5F83" w:rsidRDefault="00E223E0" w:rsidP="002E5F83">
            <w:pPr>
              <w:jc w:val="center"/>
            </w:pPr>
            <w:r w:rsidRPr="00E223E0">
              <w:rPr>
                <w:noProof/>
              </w:rPr>
              <w:drawing>
                <wp:inline distT="0" distB="0" distL="0" distR="0" wp14:anchorId="4DCBA881" wp14:editId="19066C4D">
                  <wp:extent cx="2476500" cy="3885152"/>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4184" cy="3959959"/>
                          </a:xfrm>
                          <a:prstGeom prst="rect">
                            <a:avLst/>
                          </a:prstGeom>
                        </pic:spPr>
                      </pic:pic>
                    </a:graphicData>
                  </a:graphic>
                </wp:inline>
              </w:drawing>
            </w:r>
          </w:p>
        </w:tc>
      </w:tr>
      <w:tr w:rsidR="00E223E0" w14:paraId="3DD6A96B" w14:textId="77777777" w:rsidTr="00DA4312">
        <w:trPr>
          <w:trHeight w:val="3563"/>
        </w:trPr>
        <w:tc>
          <w:tcPr>
            <w:tcW w:w="4716" w:type="dxa"/>
          </w:tcPr>
          <w:p w14:paraId="39FB856D" w14:textId="23B12DD1" w:rsidR="002E5F83" w:rsidRPr="002E5F83" w:rsidRDefault="002E5F83" w:rsidP="002E5F83">
            <w:pPr>
              <w:jc w:val="center"/>
            </w:pPr>
            <w:r w:rsidRPr="002E5F83">
              <w:rPr>
                <w:noProof/>
              </w:rPr>
              <w:drawing>
                <wp:inline distT="0" distB="0" distL="0" distR="0" wp14:anchorId="5F37672B" wp14:editId="24467E1D">
                  <wp:extent cx="2864589" cy="2171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9540" cy="2220941"/>
                          </a:xfrm>
                          <a:prstGeom prst="rect">
                            <a:avLst/>
                          </a:prstGeom>
                        </pic:spPr>
                      </pic:pic>
                    </a:graphicData>
                  </a:graphic>
                </wp:inline>
              </w:drawing>
            </w:r>
          </w:p>
        </w:tc>
        <w:tc>
          <w:tcPr>
            <w:tcW w:w="4819" w:type="dxa"/>
          </w:tcPr>
          <w:p w14:paraId="013A8A42" w14:textId="77777777" w:rsidR="002E5F83" w:rsidRDefault="002E5F83" w:rsidP="002E5F83">
            <w:pPr>
              <w:jc w:val="center"/>
            </w:pPr>
          </w:p>
        </w:tc>
      </w:tr>
      <w:tr w:rsidR="00E223E0" w14:paraId="6EC505C7" w14:textId="77777777" w:rsidTr="001D3196">
        <w:trPr>
          <w:trHeight w:val="1502"/>
        </w:trPr>
        <w:tc>
          <w:tcPr>
            <w:tcW w:w="4716" w:type="dxa"/>
          </w:tcPr>
          <w:p w14:paraId="5B763BF3" w14:textId="60284568" w:rsidR="00DA4312" w:rsidRPr="002E5F83" w:rsidRDefault="00E223E0" w:rsidP="001F0A38">
            <w:pPr>
              <w:jc w:val="center"/>
            </w:pPr>
            <w:r w:rsidRPr="00E223E0">
              <w:rPr>
                <w:noProof/>
              </w:rPr>
              <w:drawing>
                <wp:inline distT="0" distB="0" distL="0" distR="0" wp14:anchorId="12B218C6" wp14:editId="3E7ECAFC">
                  <wp:extent cx="2669281" cy="152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6175" cy="1567902"/>
                          </a:xfrm>
                          <a:prstGeom prst="rect">
                            <a:avLst/>
                          </a:prstGeom>
                        </pic:spPr>
                      </pic:pic>
                    </a:graphicData>
                  </a:graphic>
                </wp:inline>
              </w:drawing>
            </w:r>
          </w:p>
        </w:tc>
        <w:tc>
          <w:tcPr>
            <w:tcW w:w="4819" w:type="dxa"/>
          </w:tcPr>
          <w:p w14:paraId="61E6CFF6" w14:textId="77777777" w:rsidR="002E5F83" w:rsidRDefault="002E5F83" w:rsidP="002E5F83">
            <w:pPr>
              <w:jc w:val="center"/>
            </w:pPr>
          </w:p>
        </w:tc>
      </w:tr>
    </w:tbl>
    <w:p w14:paraId="6CA01F21" w14:textId="1D9D1DDE" w:rsidR="002E5F83" w:rsidRDefault="002E5F83" w:rsidP="002E5F83">
      <w:pPr>
        <w:jc w:val="center"/>
      </w:pPr>
    </w:p>
    <w:tbl>
      <w:tblPr>
        <w:tblStyle w:val="TableGrid"/>
        <w:tblW w:w="9715" w:type="dxa"/>
        <w:tblLook w:val="04A0" w:firstRow="1" w:lastRow="0" w:firstColumn="1" w:lastColumn="0" w:noHBand="0" w:noVBand="1"/>
      </w:tblPr>
      <w:tblGrid>
        <w:gridCol w:w="9715"/>
      </w:tblGrid>
      <w:tr w:rsidR="00A57BC6" w14:paraId="3AD4C2BB" w14:textId="77777777" w:rsidTr="00A57BC6">
        <w:tc>
          <w:tcPr>
            <w:tcW w:w="9715" w:type="dxa"/>
          </w:tcPr>
          <w:p w14:paraId="366F2F32" w14:textId="77777777" w:rsidR="00DA4312" w:rsidRDefault="00DA4312" w:rsidP="00DA4312">
            <w:pPr>
              <w:autoSpaceDE w:val="0"/>
              <w:autoSpaceDN w:val="0"/>
              <w:adjustRightInd w:val="0"/>
              <w:rPr>
                <w:rFonts w:ascii="Courier New" w:eastAsiaTheme="minorHAnsi" w:hAnsi="Courier New" w:cs="Courier New"/>
                <w:color w:val="000000"/>
                <w:sz w:val="20"/>
                <w:szCs w:val="20"/>
                <w:shd w:val="clear" w:color="auto" w:fill="FFFFFF"/>
              </w:rPr>
            </w:pPr>
          </w:p>
          <w:p w14:paraId="62726C20" w14:textId="77777777" w:rsidR="00DA4312" w:rsidRDefault="00DA4312" w:rsidP="00DA4312">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color w:val="000000"/>
                <w:sz w:val="20"/>
                <w:szCs w:val="20"/>
                <w:shd w:val="clear" w:color="auto" w:fill="FFFFFF"/>
              </w:rPr>
              <w:t xml:space="preserve"> </w:t>
            </w:r>
            <w:proofErr w:type="spellStart"/>
            <w:r>
              <w:rPr>
                <w:rFonts w:ascii="Courier New" w:eastAsiaTheme="minorHAnsi" w:hAnsi="Courier New" w:cs="Courier New"/>
                <w:b/>
                <w:bCs/>
                <w:color w:val="000080"/>
                <w:sz w:val="20"/>
                <w:szCs w:val="20"/>
                <w:shd w:val="clear" w:color="auto" w:fill="FFFFFF"/>
              </w:rPr>
              <w:t>glm</w:t>
            </w:r>
            <w:proofErr w:type="spellEnd"/>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0000FF"/>
                <w:sz w:val="20"/>
                <w:szCs w:val="20"/>
                <w:shd w:val="clear" w:color="auto" w:fill="FFFFFF"/>
              </w:rPr>
              <w:t>data</w:t>
            </w:r>
            <w:r>
              <w:rPr>
                <w:rFonts w:ascii="Courier New" w:eastAsiaTheme="minorHAnsi" w:hAnsi="Courier New" w:cs="Courier New"/>
                <w:color w:val="000000"/>
                <w:sz w:val="20"/>
                <w:szCs w:val="20"/>
                <w:shd w:val="clear" w:color="auto" w:fill="FFFFFF"/>
              </w:rPr>
              <w:t xml:space="preserve"> = DISD40T;</w:t>
            </w:r>
          </w:p>
          <w:p w14:paraId="5AAAF518" w14:textId="77777777" w:rsidR="00DA4312" w:rsidRDefault="00DA4312" w:rsidP="00DA4312">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class</w:t>
            </w:r>
            <w:r>
              <w:rPr>
                <w:rFonts w:ascii="Courier New" w:eastAsiaTheme="minorHAnsi" w:hAnsi="Courier New" w:cs="Courier New"/>
                <w:color w:val="000000"/>
                <w:sz w:val="20"/>
                <w:szCs w:val="20"/>
                <w:shd w:val="clear" w:color="auto" w:fill="FFFFFF"/>
              </w:rPr>
              <w:t xml:space="preserve"> Ethnicity_;</w:t>
            </w:r>
          </w:p>
          <w:p w14:paraId="6B898204" w14:textId="77777777" w:rsidR="00DA4312" w:rsidRDefault="00DA4312" w:rsidP="00DA4312">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model</w:t>
            </w:r>
            <w:r>
              <w:rPr>
                <w:rFonts w:ascii="Courier New" w:eastAsiaTheme="minorHAnsi" w:hAnsi="Courier New" w:cs="Courier New"/>
                <w:color w:val="000000"/>
                <w:sz w:val="20"/>
                <w:szCs w:val="20"/>
                <w:shd w:val="clear" w:color="auto" w:fill="FFFFFF"/>
              </w:rPr>
              <w:t xml:space="preserve"> Salary = Ethnicity_;</w:t>
            </w:r>
          </w:p>
          <w:p w14:paraId="154DCDAA" w14:textId="77777777" w:rsidR="00DA4312" w:rsidRDefault="00DA4312" w:rsidP="00DA4312">
            <w:pPr>
              <w:autoSpaceDE w:val="0"/>
              <w:autoSpaceDN w:val="0"/>
              <w:adjustRightInd w:val="0"/>
              <w:rPr>
                <w:rFonts w:ascii="Courier New" w:eastAsiaTheme="minorHAnsi" w:hAnsi="Courier New" w:cs="Courier New"/>
                <w:color w:val="000000"/>
                <w:sz w:val="20"/>
                <w:szCs w:val="20"/>
                <w:shd w:val="clear" w:color="auto" w:fill="FFFFFF"/>
              </w:rPr>
            </w:pPr>
            <w:proofErr w:type="spellStart"/>
            <w:r>
              <w:rPr>
                <w:rFonts w:ascii="Courier New" w:eastAsiaTheme="minorHAnsi" w:hAnsi="Courier New" w:cs="Courier New"/>
                <w:color w:val="0000FF"/>
                <w:sz w:val="20"/>
                <w:szCs w:val="20"/>
                <w:shd w:val="clear" w:color="auto" w:fill="FFFFFF"/>
              </w:rPr>
              <w:t>lsmeans</w:t>
            </w:r>
            <w:proofErr w:type="spellEnd"/>
            <w:r>
              <w:rPr>
                <w:rFonts w:ascii="Courier New" w:eastAsiaTheme="minorHAnsi" w:hAnsi="Courier New" w:cs="Courier New"/>
                <w:color w:val="000000"/>
                <w:sz w:val="20"/>
                <w:szCs w:val="20"/>
                <w:shd w:val="clear" w:color="auto" w:fill="FFFFFF"/>
              </w:rPr>
              <w:t xml:space="preserve"> Ethnicity_ / </w:t>
            </w:r>
            <w:proofErr w:type="spellStart"/>
            <w:r>
              <w:rPr>
                <w:rFonts w:ascii="Courier New" w:eastAsiaTheme="minorHAnsi" w:hAnsi="Courier New" w:cs="Courier New"/>
                <w:color w:val="0000FF"/>
                <w:sz w:val="20"/>
                <w:szCs w:val="20"/>
                <w:shd w:val="clear" w:color="auto" w:fill="FFFFFF"/>
              </w:rPr>
              <w:t>pdiff</w:t>
            </w:r>
            <w:proofErr w:type="spellEnd"/>
            <w:r>
              <w:rPr>
                <w:rFonts w:ascii="Courier New" w:eastAsiaTheme="minorHAnsi" w:hAnsi="Courier New" w:cs="Courier New"/>
                <w:color w:val="000000"/>
                <w:sz w:val="20"/>
                <w:szCs w:val="20"/>
                <w:shd w:val="clear" w:color="auto" w:fill="FFFFFF"/>
              </w:rPr>
              <w:t>;</w:t>
            </w:r>
          </w:p>
          <w:p w14:paraId="64D7B01F" w14:textId="77777777" w:rsidR="00DA4312" w:rsidRDefault="00DA4312" w:rsidP="00DA4312">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lastRenderedPageBreak/>
              <w:t>estimate</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800080"/>
                <w:sz w:val="20"/>
                <w:szCs w:val="20"/>
                <w:shd w:val="clear" w:color="auto" w:fill="FFFFFF"/>
              </w:rPr>
              <w:t>"5 versus average of 1,2,3 Ver 1"</w:t>
            </w:r>
            <w:r>
              <w:rPr>
                <w:rFonts w:ascii="Courier New" w:eastAsiaTheme="minorHAnsi" w:hAnsi="Courier New" w:cs="Courier New"/>
                <w:color w:val="000000"/>
                <w:sz w:val="20"/>
                <w:szCs w:val="20"/>
                <w:shd w:val="clear" w:color="auto" w:fill="FFFFFF"/>
              </w:rPr>
              <w:t xml:space="preserve"> Ethnicity_ </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4</w:t>
            </w:r>
            <w:r>
              <w:rPr>
                <w:rFonts w:ascii="Courier New" w:eastAsiaTheme="minorHAnsi" w:hAnsi="Courier New" w:cs="Courier New"/>
                <w:color w:val="000000"/>
                <w:sz w:val="20"/>
                <w:szCs w:val="20"/>
                <w:shd w:val="clear" w:color="auto" w:fill="FFFFFF"/>
              </w:rPr>
              <w:t xml:space="preserve"> / </w:t>
            </w:r>
            <w:r>
              <w:rPr>
                <w:rFonts w:ascii="Courier New" w:eastAsiaTheme="minorHAnsi" w:hAnsi="Courier New" w:cs="Courier New"/>
                <w:color w:val="0000FF"/>
                <w:sz w:val="20"/>
                <w:szCs w:val="20"/>
                <w:shd w:val="clear" w:color="auto" w:fill="FFFFFF"/>
              </w:rPr>
              <w:t>divisor</w:t>
            </w:r>
            <w:r>
              <w:rPr>
                <w:rFonts w:ascii="Courier New" w:eastAsiaTheme="minorHAnsi" w:hAnsi="Courier New" w:cs="Courier New"/>
                <w:color w:val="000000"/>
                <w:sz w:val="20"/>
                <w:szCs w:val="20"/>
                <w:shd w:val="clear" w:color="auto" w:fill="FFFFFF"/>
              </w:rPr>
              <w:t xml:space="preserve"> = </w:t>
            </w:r>
            <w:r>
              <w:rPr>
                <w:rFonts w:ascii="Courier New" w:eastAsiaTheme="minorHAnsi" w:hAnsi="Courier New" w:cs="Courier New"/>
                <w:b/>
                <w:bCs/>
                <w:color w:val="008080"/>
                <w:sz w:val="20"/>
                <w:szCs w:val="20"/>
                <w:shd w:val="clear" w:color="auto" w:fill="FFFFFF"/>
              </w:rPr>
              <w:t>4</w:t>
            </w:r>
            <w:r>
              <w:rPr>
                <w:rFonts w:ascii="Courier New" w:eastAsiaTheme="minorHAnsi" w:hAnsi="Courier New" w:cs="Courier New"/>
                <w:color w:val="000000"/>
                <w:sz w:val="20"/>
                <w:szCs w:val="20"/>
                <w:shd w:val="clear" w:color="auto" w:fill="FFFFFF"/>
              </w:rPr>
              <w:t>;</w:t>
            </w:r>
          </w:p>
          <w:p w14:paraId="418C8C66" w14:textId="77777777" w:rsidR="00DA4312" w:rsidRDefault="00DA4312" w:rsidP="00DA4312">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estimate</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800080"/>
                <w:sz w:val="20"/>
                <w:szCs w:val="20"/>
                <w:shd w:val="clear" w:color="auto" w:fill="FFFFFF"/>
              </w:rPr>
              <w:t>"5 versus average of 1,2,3 Ver 2"</w:t>
            </w:r>
            <w:r>
              <w:rPr>
                <w:rFonts w:ascii="Courier New" w:eastAsiaTheme="minorHAnsi" w:hAnsi="Courier New" w:cs="Courier New"/>
                <w:color w:val="000000"/>
                <w:sz w:val="20"/>
                <w:szCs w:val="20"/>
                <w:shd w:val="clear" w:color="auto" w:fill="FFFFFF"/>
              </w:rPr>
              <w:t xml:space="preserve"> Ethnicity_ </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0</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3</w:t>
            </w:r>
            <w:r>
              <w:rPr>
                <w:rFonts w:ascii="Courier New" w:eastAsiaTheme="minorHAnsi" w:hAnsi="Courier New" w:cs="Courier New"/>
                <w:color w:val="000000"/>
                <w:sz w:val="20"/>
                <w:szCs w:val="20"/>
                <w:shd w:val="clear" w:color="auto" w:fill="FFFFFF"/>
              </w:rPr>
              <w:t xml:space="preserve"> / </w:t>
            </w:r>
            <w:r>
              <w:rPr>
                <w:rFonts w:ascii="Courier New" w:eastAsiaTheme="minorHAnsi" w:hAnsi="Courier New" w:cs="Courier New"/>
                <w:color w:val="0000FF"/>
                <w:sz w:val="20"/>
                <w:szCs w:val="20"/>
                <w:shd w:val="clear" w:color="auto" w:fill="FFFFFF"/>
              </w:rPr>
              <w:t>divisor</w:t>
            </w:r>
            <w:r>
              <w:rPr>
                <w:rFonts w:ascii="Courier New" w:eastAsiaTheme="minorHAnsi" w:hAnsi="Courier New" w:cs="Courier New"/>
                <w:color w:val="000000"/>
                <w:sz w:val="20"/>
                <w:szCs w:val="20"/>
                <w:shd w:val="clear" w:color="auto" w:fill="FFFFFF"/>
              </w:rPr>
              <w:t xml:space="preserve"> = </w:t>
            </w:r>
            <w:r>
              <w:rPr>
                <w:rFonts w:ascii="Courier New" w:eastAsiaTheme="minorHAnsi" w:hAnsi="Courier New" w:cs="Courier New"/>
                <w:b/>
                <w:bCs/>
                <w:color w:val="008080"/>
                <w:sz w:val="20"/>
                <w:szCs w:val="20"/>
                <w:shd w:val="clear" w:color="auto" w:fill="FFFFFF"/>
              </w:rPr>
              <w:t>3</w:t>
            </w:r>
            <w:r>
              <w:rPr>
                <w:rFonts w:ascii="Courier New" w:eastAsiaTheme="minorHAnsi" w:hAnsi="Courier New" w:cs="Courier New"/>
                <w:color w:val="000000"/>
                <w:sz w:val="20"/>
                <w:szCs w:val="20"/>
                <w:shd w:val="clear" w:color="auto" w:fill="FFFFFF"/>
              </w:rPr>
              <w:t>;</w:t>
            </w:r>
          </w:p>
          <w:p w14:paraId="47F2F78D" w14:textId="3F847E24" w:rsidR="00DA4312" w:rsidRDefault="00DA4312" w:rsidP="00DA4312">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estimate</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800080"/>
                <w:sz w:val="20"/>
                <w:szCs w:val="20"/>
                <w:shd w:val="clear" w:color="auto" w:fill="FFFFFF"/>
              </w:rPr>
              <w:t>"5 versus average of 1,2,3 Ver 3"</w:t>
            </w:r>
            <w:r>
              <w:rPr>
                <w:rFonts w:ascii="Courier New" w:eastAsiaTheme="minorHAnsi" w:hAnsi="Courier New" w:cs="Courier New"/>
                <w:color w:val="000000"/>
                <w:sz w:val="20"/>
                <w:szCs w:val="20"/>
                <w:shd w:val="clear" w:color="auto" w:fill="FFFFFF"/>
              </w:rPr>
              <w:t xml:space="preserve"> Ethnicity_ </w:t>
            </w:r>
            <w:r>
              <w:rPr>
                <w:rFonts w:ascii="Courier New" w:eastAsiaTheme="minorHAnsi" w:hAnsi="Courier New" w:cs="Courier New"/>
                <w:b/>
                <w:bCs/>
                <w:color w:val="008080"/>
                <w:sz w:val="20"/>
                <w:szCs w:val="20"/>
                <w:shd w:val="clear" w:color="auto" w:fill="FFFFFF"/>
              </w:rPr>
              <w:t>.3</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.3</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.3</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0</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3</w:t>
            </w:r>
            <w:r>
              <w:rPr>
                <w:rFonts w:ascii="Courier New" w:eastAsiaTheme="minorHAnsi" w:hAnsi="Courier New" w:cs="Courier New"/>
                <w:color w:val="000000"/>
                <w:sz w:val="20"/>
                <w:szCs w:val="20"/>
                <w:shd w:val="clear" w:color="auto" w:fill="FFFFFF"/>
              </w:rPr>
              <w:t>;</w:t>
            </w:r>
          </w:p>
          <w:p w14:paraId="58E7FE06" w14:textId="4CD94BFE" w:rsidR="001F0A38" w:rsidRDefault="001F0A38" w:rsidP="00DA4312">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estimate</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800080"/>
                <w:sz w:val="20"/>
                <w:szCs w:val="20"/>
                <w:shd w:val="clear" w:color="auto" w:fill="FFFFFF"/>
              </w:rPr>
              <w:t>"5 versus average of 1,2,3 Ver 4"</w:t>
            </w:r>
            <w:r>
              <w:rPr>
                <w:rFonts w:ascii="Courier New" w:eastAsiaTheme="minorHAnsi" w:hAnsi="Courier New" w:cs="Courier New"/>
                <w:color w:val="000000"/>
                <w:sz w:val="20"/>
                <w:szCs w:val="20"/>
                <w:shd w:val="clear" w:color="auto" w:fill="FFFFFF"/>
              </w:rPr>
              <w:t xml:space="preserve"> Ethnicity_ </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1 0</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w:t>
            </w:r>
          </w:p>
          <w:p w14:paraId="77816A37" w14:textId="4F0FB589" w:rsidR="00A57BC6" w:rsidRDefault="00DA4312" w:rsidP="00DA4312">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color w:val="000000"/>
                <w:sz w:val="20"/>
                <w:szCs w:val="20"/>
                <w:shd w:val="clear" w:color="auto" w:fill="FFFFFF"/>
              </w:rPr>
              <w:t>;</w:t>
            </w:r>
          </w:p>
        </w:tc>
      </w:tr>
      <w:tr w:rsidR="00A57BC6" w14:paraId="2B9FC54E" w14:textId="77777777" w:rsidTr="00A57BC6">
        <w:trPr>
          <w:trHeight w:val="5858"/>
        </w:trPr>
        <w:tc>
          <w:tcPr>
            <w:tcW w:w="9715" w:type="dxa"/>
          </w:tcPr>
          <w:p w14:paraId="0C3014EF" w14:textId="1047EAA5" w:rsidR="00A57BC6" w:rsidRDefault="00A57BC6" w:rsidP="002E5F83">
            <w:pPr>
              <w:jc w:val="center"/>
            </w:pPr>
            <w:r w:rsidRPr="00A57BC6">
              <w:rPr>
                <w:noProof/>
              </w:rPr>
              <w:lastRenderedPageBreak/>
              <w:drawing>
                <wp:inline distT="0" distB="0" distL="0" distR="0" wp14:anchorId="34606634" wp14:editId="365E1924">
                  <wp:extent cx="2548039" cy="362902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8063" cy="3657544"/>
                          </a:xfrm>
                          <a:prstGeom prst="rect">
                            <a:avLst/>
                          </a:prstGeom>
                        </pic:spPr>
                      </pic:pic>
                    </a:graphicData>
                  </a:graphic>
                </wp:inline>
              </w:drawing>
            </w:r>
          </w:p>
        </w:tc>
      </w:tr>
      <w:tr w:rsidR="00A57BC6" w14:paraId="7CED2273" w14:textId="77777777" w:rsidTr="00A57BC6">
        <w:tc>
          <w:tcPr>
            <w:tcW w:w="9715" w:type="dxa"/>
          </w:tcPr>
          <w:p w14:paraId="61545FD4" w14:textId="79A13630" w:rsidR="00A57BC6" w:rsidRPr="00A57BC6" w:rsidRDefault="001F0A38" w:rsidP="002E5F83">
            <w:pPr>
              <w:jc w:val="center"/>
            </w:pPr>
            <w:r w:rsidRPr="001F0A38">
              <w:rPr>
                <w:noProof/>
              </w:rPr>
              <w:drawing>
                <wp:inline distT="0" distB="0" distL="0" distR="0" wp14:anchorId="38A8C141" wp14:editId="7F0F9037">
                  <wp:extent cx="4367284" cy="185785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03725" cy="1873359"/>
                          </a:xfrm>
                          <a:prstGeom prst="rect">
                            <a:avLst/>
                          </a:prstGeom>
                        </pic:spPr>
                      </pic:pic>
                    </a:graphicData>
                  </a:graphic>
                </wp:inline>
              </w:drawing>
            </w:r>
          </w:p>
        </w:tc>
      </w:tr>
    </w:tbl>
    <w:p w14:paraId="2F8F96B4" w14:textId="77777777" w:rsidR="00A57BC6" w:rsidRDefault="00A57BC6" w:rsidP="002E5F83">
      <w:pPr>
        <w:jc w:val="center"/>
      </w:pPr>
    </w:p>
    <w:sectPr w:rsidR="00A57BC6" w:rsidSect="001D3196">
      <w:pgSz w:w="12240" w:h="15840"/>
      <w:pgMar w:top="72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C28A7"/>
    <w:multiLevelType w:val="hybridMultilevel"/>
    <w:tmpl w:val="A5EE1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B0CA6"/>
    <w:multiLevelType w:val="hybridMultilevel"/>
    <w:tmpl w:val="11B80E48"/>
    <w:lvl w:ilvl="0" w:tplc="B622B37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2CF45E7"/>
    <w:multiLevelType w:val="hybridMultilevel"/>
    <w:tmpl w:val="C25A97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1D7BBB"/>
    <w:multiLevelType w:val="hybridMultilevel"/>
    <w:tmpl w:val="1C180692"/>
    <w:lvl w:ilvl="0" w:tplc="0409000F">
      <w:start w:val="1"/>
      <w:numFmt w:val="decimal"/>
      <w:lvlText w:val="%1."/>
      <w:lvlJc w:val="left"/>
      <w:pPr>
        <w:ind w:left="1950" w:hanging="360"/>
      </w:p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4" w15:restartNumberingAfterBreak="0">
    <w:nsid w:val="1E920574"/>
    <w:multiLevelType w:val="hybridMultilevel"/>
    <w:tmpl w:val="B95C9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B20D2C"/>
    <w:multiLevelType w:val="hybridMultilevel"/>
    <w:tmpl w:val="E64EEDCA"/>
    <w:lvl w:ilvl="0" w:tplc="44061D00">
      <w:start w:val="1"/>
      <w:numFmt w:val="upperLetter"/>
      <w:lvlText w:val="%1."/>
      <w:lvlJc w:val="left"/>
      <w:pPr>
        <w:ind w:left="720" w:hanging="360"/>
      </w:pPr>
      <w:rPr>
        <w:rFonts w:hint="default"/>
        <w:b/>
        <w:color w:val="66666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9C3E26"/>
    <w:multiLevelType w:val="hybridMultilevel"/>
    <w:tmpl w:val="C25A97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C914B4"/>
    <w:multiLevelType w:val="hybridMultilevel"/>
    <w:tmpl w:val="E7809C6C"/>
    <w:lvl w:ilvl="0" w:tplc="577A40A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F873ED4"/>
    <w:multiLevelType w:val="hybridMultilevel"/>
    <w:tmpl w:val="3EA476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1021B9"/>
    <w:multiLevelType w:val="hybridMultilevel"/>
    <w:tmpl w:val="89C26622"/>
    <w:lvl w:ilvl="0" w:tplc="AF26CE36">
      <w:start w:val="1"/>
      <w:numFmt w:val="upperLetter"/>
      <w:lvlText w:val="%1."/>
      <w:lvlJc w:val="left"/>
      <w:pPr>
        <w:ind w:left="720" w:hanging="360"/>
      </w:pPr>
      <w:rPr>
        <w:rFonts w:hint="default"/>
        <w:b w:val="0"/>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E349A0"/>
    <w:multiLevelType w:val="hybridMultilevel"/>
    <w:tmpl w:val="09C893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B44D25"/>
    <w:multiLevelType w:val="hybridMultilevel"/>
    <w:tmpl w:val="A2202DF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0"/>
  </w:num>
  <w:num w:numId="4">
    <w:abstractNumId w:val="9"/>
  </w:num>
  <w:num w:numId="5">
    <w:abstractNumId w:val="6"/>
  </w:num>
  <w:num w:numId="6">
    <w:abstractNumId w:val="2"/>
  </w:num>
  <w:num w:numId="7">
    <w:abstractNumId w:val="4"/>
  </w:num>
  <w:num w:numId="8">
    <w:abstractNumId w:val="10"/>
  </w:num>
  <w:num w:numId="9">
    <w:abstractNumId w:val="8"/>
  </w:num>
  <w:num w:numId="10">
    <w:abstractNumId w:val="5"/>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7C1"/>
    <w:rsid w:val="000B1BF8"/>
    <w:rsid w:val="000F386C"/>
    <w:rsid w:val="00100685"/>
    <w:rsid w:val="001157C1"/>
    <w:rsid w:val="00123B00"/>
    <w:rsid w:val="00126A36"/>
    <w:rsid w:val="00164088"/>
    <w:rsid w:val="00164BD4"/>
    <w:rsid w:val="001836CA"/>
    <w:rsid w:val="001D3196"/>
    <w:rsid w:val="001E1CF8"/>
    <w:rsid w:val="001F0A38"/>
    <w:rsid w:val="00236FE9"/>
    <w:rsid w:val="00237461"/>
    <w:rsid w:val="0025668F"/>
    <w:rsid w:val="00265A9F"/>
    <w:rsid w:val="0026791B"/>
    <w:rsid w:val="0027177F"/>
    <w:rsid w:val="00290AC3"/>
    <w:rsid w:val="002E5F83"/>
    <w:rsid w:val="002F590D"/>
    <w:rsid w:val="003244BC"/>
    <w:rsid w:val="00325541"/>
    <w:rsid w:val="0032657E"/>
    <w:rsid w:val="00373F52"/>
    <w:rsid w:val="003C3617"/>
    <w:rsid w:val="003D7EC5"/>
    <w:rsid w:val="003F5882"/>
    <w:rsid w:val="004042BD"/>
    <w:rsid w:val="00431FF4"/>
    <w:rsid w:val="00437FBE"/>
    <w:rsid w:val="00440C6E"/>
    <w:rsid w:val="004432A8"/>
    <w:rsid w:val="0044487A"/>
    <w:rsid w:val="004D2677"/>
    <w:rsid w:val="00506BC0"/>
    <w:rsid w:val="00514A13"/>
    <w:rsid w:val="005319CE"/>
    <w:rsid w:val="00535D01"/>
    <w:rsid w:val="005B160A"/>
    <w:rsid w:val="005B7962"/>
    <w:rsid w:val="005C0328"/>
    <w:rsid w:val="005F0561"/>
    <w:rsid w:val="005F7080"/>
    <w:rsid w:val="0060620B"/>
    <w:rsid w:val="006A1E90"/>
    <w:rsid w:val="00730D61"/>
    <w:rsid w:val="00797E2F"/>
    <w:rsid w:val="007C1F3D"/>
    <w:rsid w:val="00810F96"/>
    <w:rsid w:val="00872F9C"/>
    <w:rsid w:val="00921D3D"/>
    <w:rsid w:val="00962CA6"/>
    <w:rsid w:val="009B04FA"/>
    <w:rsid w:val="009E08D3"/>
    <w:rsid w:val="00A15AE7"/>
    <w:rsid w:val="00A27411"/>
    <w:rsid w:val="00A32CE9"/>
    <w:rsid w:val="00A57BC6"/>
    <w:rsid w:val="00AC7C5C"/>
    <w:rsid w:val="00B414EC"/>
    <w:rsid w:val="00B56FD7"/>
    <w:rsid w:val="00B771AE"/>
    <w:rsid w:val="00B96044"/>
    <w:rsid w:val="00BC03AC"/>
    <w:rsid w:val="00BD640A"/>
    <w:rsid w:val="00C0601D"/>
    <w:rsid w:val="00C07D70"/>
    <w:rsid w:val="00C5146B"/>
    <w:rsid w:val="00D51D7E"/>
    <w:rsid w:val="00D52CCD"/>
    <w:rsid w:val="00D67DE7"/>
    <w:rsid w:val="00D72A2A"/>
    <w:rsid w:val="00D7530A"/>
    <w:rsid w:val="00DA4312"/>
    <w:rsid w:val="00DB6D88"/>
    <w:rsid w:val="00E06295"/>
    <w:rsid w:val="00E223E0"/>
    <w:rsid w:val="00EA5496"/>
    <w:rsid w:val="00EC4AF5"/>
    <w:rsid w:val="00F011DE"/>
    <w:rsid w:val="00FB5419"/>
    <w:rsid w:val="00FC2244"/>
    <w:rsid w:val="00FC448C"/>
    <w:rsid w:val="00FD091B"/>
    <w:rsid w:val="00FF6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05A8C"/>
  <w15:chartTrackingRefBased/>
  <w15:docId w15:val="{53A4F2EF-38EF-4D42-ACA4-77D437D3C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90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A9F"/>
    <w:pPr>
      <w:spacing w:after="160" w:line="259"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39"/>
    <w:rsid w:val="00437F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51D7E"/>
    <w:rPr>
      <w:color w:val="808080"/>
    </w:rPr>
  </w:style>
  <w:style w:type="paragraph" w:styleId="BalloonText">
    <w:name w:val="Balloon Text"/>
    <w:basedOn w:val="Normal"/>
    <w:link w:val="BalloonTextChar"/>
    <w:uiPriority w:val="99"/>
    <w:semiHidden/>
    <w:unhideWhenUsed/>
    <w:rsid w:val="001836CA"/>
    <w:rPr>
      <w:sz w:val="18"/>
      <w:szCs w:val="18"/>
    </w:rPr>
  </w:style>
  <w:style w:type="character" w:customStyle="1" w:styleId="BalloonTextChar">
    <w:name w:val="Balloon Text Char"/>
    <w:basedOn w:val="DefaultParagraphFont"/>
    <w:link w:val="BalloonText"/>
    <w:uiPriority w:val="99"/>
    <w:semiHidden/>
    <w:rsid w:val="001836CA"/>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2470851">
      <w:bodyDiv w:val="1"/>
      <w:marLeft w:val="0"/>
      <w:marRight w:val="0"/>
      <w:marTop w:val="0"/>
      <w:marBottom w:val="0"/>
      <w:divBdr>
        <w:top w:val="none" w:sz="0" w:space="0" w:color="auto"/>
        <w:left w:val="none" w:sz="0" w:space="0" w:color="auto"/>
        <w:bottom w:val="none" w:sz="0" w:space="0" w:color="auto"/>
        <w:right w:val="none" w:sz="0" w:space="0" w:color="auto"/>
      </w:divBdr>
    </w:div>
    <w:div w:id="1038626118">
      <w:bodyDiv w:val="1"/>
      <w:marLeft w:val="0"/>
      <w:marRight w:val="0"/>
      <w:marTop w:val="0"/>
      <w:marBottom w:val="0"/>
      <w:divBdr>
        <w:top w:val="none" w:sz="0" w:space="0" w:color="auto"/>
        <w:left w:val="none" w:sz="0" w:space="0" w:color="auto"/>
        <w:bottom w:val="none" w:sz="0" w:space="0" w:color="auto"/>
        <w:right w:val="none" w:sz="0" w:space="0" w:color="auto"/>
      </w:divBdr>
    </w:div>
    <w:div w:id="163436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1118</Words>
  <Characters>6376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Sadler, Bivin Philip</dc:creator>
  <cp:keywords/>
  <dc:description/>
  <cp:lastModifiedBy>Microsoft Office User</cp:lastModifiedBy>
  <cp:revision>3</cp:revision>
  <dcterms:created xsi:type="dcterms:W3CDTF">2020-03-02T18:58:00Z</dcterms:created>
  <dcterms:modified xsi:type="dcterms:W3CDTF">2020-07-01T16:29:00Z</dcterms:modified>
</cp:coreProperties>
</file>