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DDF21" w14:textId="77777777" w:rsidR="007B368E" w:rsidRPr="00BD14E1" w:rsidRDefault="00214F0B" w:rsidP="00214F0B">
      <w:pPr>
        <w:jc w:val="center"/>
        <w:rPr>
          <w:sz w:val="40"/>
          <w:szCs w:val="40"/>
        </w:rPr>
      </w:pPr>
      <w:r w:rsidRPr="00BD14E1">
        <w:rPr>
          <w:sz w:val="40"/>
          <w:szCs w:val="40"/>
        </w:rPr>
        <w:t>UNIT 8 HW</w:t>
      </w:r>
    </w:p>
    <w:p w14:paraId="153B4CD3" w14:textId="77777777" w:rsidR="00E255EA" w:rsidRDefault="00E255EA" w:rsidP="00214F0B">
      <w:pPr>
        <w:jc w:val="center"/>
      </w:pPr>
      <w:r w:rsidRPr="00E255EA">
        <w:rPr>
          <w:noProof/>
        </w:rPr>
        <w:drawing>
          <wp:inline distT="0" distB="0" distL="0" distR="0" wp14:anchorId="52B8EFB9" wp14:editId="1BD17CE7">
            <wp:extent cx="2252137" cy="1493244"/>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7159" cy="1503204"/>
                    </a:xfrm>
                    <a:prstGeom prst="rect">
                      <a:avLst/>
                    </a:prstGeom>
                  </pic:spPr>
                </pic:pic>
              </a:graphicData>
            </a:graphic>
          </wp:inline>
        </w:drawing>
      </w:r>
    </w:p>
    <w:p w14:paraId="1EFEF506" w14:textId="27D8B05B" w:rsidR="00E255EA" w:rsidRPr="00BD14E1" w:rsidRDefault="00D94521" w:rsidP="00BD14E1">
      <w:pPr>
        <w:rPr>
          <w:sz w:val="24"/>
          <w:szCs w:val="24"/>
        </w:rPr>
      </w:pPr>
      <w:r w:rsidRPr="00BD14E1">
        <w:rPr>
          <w:sz w:val="24"/>
          <w:szCs w:val="24"/>
        </w:rPr>
        <w:t>American</w:t>
      </w:r>
      <w:r w:rsidR="00BE5FC7" w:rsidRPr="00BD14E1">
        <w:rPr>
          <w:sz w:val="24"/>
          <w:szCs w:val="24"/>
        </w:rPr>
        <w:t>s</w:t>
      </w:r>
      <w:r w:rsidRPr="00BD14E1">
        <w:rPr>
          <w:sz w:val="24"/>
          <w:szCs w:val="24"/>
        </w:rPr>
        <w:t xml:space="preserve"> love their baseball.  Even so, there is a concern that teams with more money to spend on players have more success than teams that have less money to spend.  The payroll (X) (in millions of dollars) and the number of games won in the season (out of 162) (Y) are provided in the table below for </w:t>
      </w:r>
      <w:r w:rsidR="00A107B3">
        <w:rPr>
          <w:sz w:val="24"/>
          <w:szCs w:val="24"/>
        </w:rPr>
        <w:t xml:space="preserve">all of </w:t>
      </w:r>
      <w:r w:rsidRPr="00BD14E1">
        <w:rPr>
          <w:sz w:val="24"/>
          <w:szCs w:val="24"/>
        </w:rPr>
        <w:t>the 30 major league teams.  The numbers are fro</w:t>
      </w:r>
      <w:r w:rsidR="00BE5FC7" w:rsidRPr="00BD14E1">
        <w:rPr>
          <w:sz w:val="24"/>
          <w:szCs w:val="24"/>
        </w:rPr>
        <w:t>m</w:t>
      </w:r>
      <w:r w:rsidRPr="00BD14E1">
        <w:rPr>
          <w:sz w:val="24"/>
          <w:szCs w:val="24"/>
        </w:rPr>
        <w:t xml:space="preserve"> the 2010 regular season.  We can use these data to illustrate statistical methods for drawing inferences about correlations.  </w:t>
      </w:r>
    </w:p>
    <w:p w14:paraId="360AADC3" w14:textId="77777777" w:rsidR="00214F0B" w:rsidRDefault="00E255EA" w:rsidP="00214F0B">
      <w:pPr>
        <w:jc w:val="center"/>
      </w:pPr>
      <w:r>
        <w:rPr>
          <w:noProof/>
        </w:rPr>
        <w:drawing>
          <wp:inline distT="0" distB="0" distL="0" distR="0" wp14:anchorId="12CD27AE" wp14:editId="6DA3A35E">
            <wp:extent cx="4804410" cy="1702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1292" b="37975"/>
                    <a:stretch/>
                  </pic:blipFill>
                  <pic:spPr bwMode="auto">
                    <a:xfrm>
                      <a:off x="0" y="0"/>
                      <a:ext cx="4805028" cy="1702410"/>
                    </a:xfrm>
                    <a:prstGeom prst="rect">
                      <a:avLst/>
                    </a:prstGeom>
                    <a:ln>
                      <a:noFill/>
                    </a:ln>
                    <a:extLst>
                      <a:ext uri="{53640926-AAD7-44D8-BBD7-CCE9431645EC}">
                        <a14:shadowObscured xmlns:a14="http://schemas.microsoft.com/office/drawing/2010/main"/>
                      </a:ext>
                    </a:extLst>
                  </pic:spPr>
                </pic:pic>
              </a:graphicData>
            </a:graphic>
          </wp:inline>
        </w:drawing>
      </w:r>
    </w:p>
    <w:p w14:paraId="4AC50F49" w14:textId="11E5CCD2" w:rsidR="00D94521" w:rsidRPr="00BD14E1" w:rsidRDefault="00D94521" w:rsidP="00BD14E1">
      <w:pPr>
        <w:pStyle w:val="ListParagraph"/>
        <w:numPr>
          <w:ilvl w:val="0"/>
          <w:numId w:val="1"/>
        </w:numPr>
        <w:rPr>
          <w:sz w:val="24"/>
          <w:szCs w:val="24"/>
        </w:rPr>
      </w:pPr>
      <w:r w:rsidRPr="00BD14E1">
        <w:rPr>
          <w:sz w:val="24"/>
          <w:szCs w:val="24"/>
        </w:rPr>
        <w:t>Provide a scatterplot of the data using both SAS and R. Looking at the scatterplot, do you expect the correlation to be positive, negative, or close to 0?  Why?  Is the relationship between team payroll and number of wins strong, moderate</w:t>
      </w:r>
      <w:r w:rsidR="004700CD">
        <w:rPr>
          <w:sz w:val="24"/>
          <w:szCs w:val="24"/>
        </w:rPr>
        <w:t>,</w:t>
      </w:r>
      <w:r w:rsidRPr="00BD14E1">
        <w:rPr>
          <w:sz w:val="24"/>
          <w:szCs w:val="24"/>
        </w:rPr>
        <w:t xml:space="preserve"> or weak?  Is the relationship linear?  Take a guess of the value of the correlation coefficient.  </w:t>
      </w:r>
    </w:p>
    <w:p w14:paraId="2449A8AC" w14:textId="116AD5AF" w:rsidR="00D94521" w:rsidRPr="00BD14E1" w:rsidRDefault="00D94521" w:rsidP="00BD14E1">
      <w:pPr>
        <w:pStyle w:val="ListParagraph"/>
        <w:numPr>
          <w:ilvl w:val="0"/>
          <w:numId w:val="1"/>
        </w:numPr>
        <w:rPr>
          <w:sz w:val="24"/>
          <w:szCs w:val="24"/>
        </w:rPr>
      </w:pPr>
      <w:r w:rsidRPr="00BD14E1">
        <w:rPr>
          <w:sz w:val="24"/>
          <w:szCs w:val="24"/>
        </w:rPr>
        <w:t>Find the correlation between team payroll and the number of wins</w:t>
      </w:r>
      <w:r w:rsidR="004700CD">
        <w:rPr>
          <w:sz w:val="24"/>
          <w:szCs w:val="24"/>
        </w:rPr>
        <w:t>.</w:t>
      </w:r>
      <w:r w:rsidRPr="00BD14E1">
        <w:rPr>
          <w:sz w:val="24"/>
          <w:szCs w:val="24"/>
        </w:rPr>
        <w:t xml:space="preserve"> </w:t>
      </w:r>
      <w:r w:rsidR="00203AD6">
        <w:rPr>
          <w:sz w:val="24"/>
          <w:szCs w:val="24"/>
        </w:rPr>
        <w:t>(</w:t>
      </w:r>
      <w:r w:rsidR="004700CD">
        <w:rPr>
          <w:sz w:val="24"/>
          <w:szCs w:val="24"/>
        </w:rPr>
        <w:t>N</w:t>
      </w:r>
      <w:r w:rsidRPr="00BD14E1">
        <w:rPr>
          <w:sz w:val="24"/>
          <w:szCs w:val="24"/>
        </w:rPr>
        <w:t>o fair going back and changing your answer to the previous question</w:t>
      </w:r>
      <w:r w:rsidR="004700CD">
        <w:rPr>
          <w:sz w:val="24"/>
          <w:szCs w:val="24"/>
        </w:rPr>
        <w:t>!</w:t>
      </w:r>
      <w:r w:rsidR="00203AD6">
        <w:rPr>
          <w:sz w:val="24"/>
          <w:szCs w:val="24"/>
        </w:rPr>
        <w:t>)</w:t>
      </w:r>
      <w:r w:rsidRPr="00BD14E1">
        <w:rPr>
          <w:sz w:val="24"/>
          <w:szCs w:val="24"/>
        </w:rPr>
        <w:t xml:space="preserve">  You should do this in both R and SAS. </w:t>
      </w:r>
    </w:p>
    <w:p w14:paraId="3147DC61" w14:textId="4A9453F8" w:rsidR="00D94521" w:rsidRPr="00BD14E1" w:rsidRDefault="00D94521" w:rsidP="00BD14E1">
      <w:pPr>
        <w:pStyle w:val="ListParagraph"/>
        <w:numPr>
          <w:ilvl w:val="0"/>
          <w:numId w:val="1"/>
        </w:numPr>
        <w:rPr>
          <w:sz w:val="24"/>
          <w:szCs w:val="24"/>
        </w:rPr>
      </w:pPr>
      <w:r w:rsidRPr="00BD14E1">
        <w:rPr>
          <w:sz w:val="24"/>
          <w:szCs w:val="24"/>
        </w:rPr>
        <w:t xml:space="preserve">San Diego (SD) has a payroll of </w:t>
      </w:r>
      <w:r w:rsidR="00A107B3">
        <w:rPr>
          <w:sz w:val="24"/>
          <w:szCs w:val="24"/>
        </w:rPr>
        <w:t>$</w:t>
      </w:r>
      <w:r w:rsidRPr="00BD14E1">
        <w:rPr>
          <w:sz w:val="24"/>
          <w:szCs w:val="24"/>
        </w:rPr>
        <w:t xml:space="preserve">38 million, yet </w:t>
      </w:r>
      <w:r w:rsidR="004700CD">
        <w:rPr>
          <w:sz w:val="24"/>
          <w:szCs w:val="24"/>
        </w:rPr>
        <w:t xml:space="preserve">SD </w:t>
      </w:r>
      <w:r w:rsidRPr="00BD14E1">
        <w:rPr>
          <w:sz w:val="24"/>
          <w:szCs w:val="24"/>
        </w:rPr>
        <w:t>has 90 wins – more than Boston does</w:t>
      </w:r>
      <w:r w:rsidR="00A107B3">
        <w:rPr>
          <w:sz w:val="24"/>
          <w:szCs w:val="24"/>
        </w:rPr>
        <w:t xml:space="preserve"> (with a payroll of $162 million)</w:t>
      </w:r>
      <w:r w:rsidRPr="00BD14E1">
        <w:rPr>
          <w:sz w:val="24"/>
          <w:szCs w:val="24"/>
        </w:rPr>
        <w:t>. Delete SD from the data and rerun the analysis</w:t>
      </w:r>
      <w:r w:rsidR="00A107B3">
        <w:rPr>
          <w:sz w:val="24"/>
          <w:szCs w:val="24"/>
        </w:rPr>
        <w:t xml:space="preserve"> (scatter plot and correlation value)</w:t>
      </w:r>
      <w:r w:rsidRPr="00BD14E1">
        <w:rPr>
          <w:sz w:val="24"/>
          <w:szCs w:val="24"/>
        </w:rPr>
        <w:t xml:space="preserve">.  How does the correlation change?  You may use your preference here, R or SAS.  </w:t>
      </w:r>
    </w:p>
    <w:p w14:paraId="73029CE2" w14:textId="3A91B876" w:rsidR="00D94521" w:rsidRPr="00BD14E1" w:rsidRDefault="00D94521" w:rsidP="00BD14E1">
      <w:pPr>
        <w:pStyle w:val="ListParagraph"/>
        <w:numPr>
          <w:ilvl w:val="0"/>
          <w:numId w:val="1"/>
        </w:numPr>
        <w:rPr>
          <w:sz w:val="24"/>
          <w:szCs w:val="24"/>
        </w:rPr>
      </w:pPr>
      <w:r w:rsidRPr="00BD14E1">
        <w:rPr>
          <w:sz w:val="24"/>
          <w:szCs w:val="24"/>
        </w:rPr>
        <w:t>The league commissioner notes that the Texas Rangers</w:t>
      </w:r>
      <w:r w:rsidR="00A107B3">
        <w:rPr>
          <w:sz w:val="24"/>
          <w:szCs w:val="24"/>
        </w:rPr>
        <w:t xml:space="preserve"> (TEX),</w:t>
      </w:r>
      <w:r w:rsidRPr="00BD14E1">
        <w:rPr>
          <w:sz w:val="24"/>
          <w:szCs w:val="24"/>
        </w:rPr>
        <w:t xml:space="preserve"> with one of the lowest payrolls</w:t>
      </w:r>
      <w:r w:rsidR="00A107B3">
        <w:rPr>
          <w:sz w:val="24"/>
          <w:szCs w:val="24"/>
        </w:rPr>
        <w:t>,</w:t>
      </w:r>
      <w:r w:rsidRPr="00BD14E1">
        <w:rPr>
          <w:sz w:val="24"/>
          <w:szCs w:val="24"/>
        </w:rPr>
        <w:t xml:space="preserve"> won 90 games (and were the American </w:t>
      </w:r>
      <w:r w:rsidR="00BE5FC7">
        <w:rPr>
          <w:sz w:val="24"/>
          <w:szCs w:val="24"/>
        </w:rPr>
        <w:t>L</w:t>
      </w:r>
      <w:r w:rsidRPr="00BD14E1">
        <w:rPr>
          <w:sz w:val="24"/>
          <w:szCs w:val="24"/>
        </w:rPr>
        <w:t>eague Champions) and the Chicago Cubs</w:t>
      </w:r>
      <w:r w:rsidR="00A107B3">
        <w:rPr>
          <w:sz w:val="24"/>
          <w:szCs w:val="24"/>
        </w:rPr>
        <w:t xml:space="preserve"> (CHC),</w:t>
      </w:r>
      <w:r w:rsidRPr="00BD14E1">
        <w:rPr>
          <w:sz w:val="24"/>
          <w:szCs w:val="24"/>
        </w:rPr>
        <w:t xml:space="preserve"> with the </w:t>
      </w:r>
      <w:r w:rsidR="00A107B3">
        <w:rPr>
          <w:sz w:val="24"/>
          <w:szCs w:val="24"/>
        </w:rPr>
        <w:t xml:space="preserve">third </w:t>
      </w:r>
      <w:r w:rsidRPr="00BD14E1">
        <w:rPr>
          <w:sz w:val="24"/>
          <w:szCs w:val="24"/>
        </w:rPr>
        <w:t>highest payroll</w:t>
      </w:r>
      <w:r w:rsidR="00A107B3">
        <w:rPr>
          <w:sz w:val="24"/>
          <w:szCs w:val="24"/>
        </w:rPr>
        <w:t>,</w:t>
      </w:r>
      <w:r w:rsidRPr="00BD14E1">
        <w:rPr>
          <w:sz w:val="24"/>
          <w:szCs w:val="24"/>
        </w:rPr>
        <w:t xml:space="preserve"> won only 75 games. </w:t>
      </w:r>
      <w:r w:rsidR="004700CD">
        <w:rPr>
          <w:sz w:val="24"/>
          <w:szCs w:val="24"/>
        </w:rPr>
        <w:t>H</w:t>
      </w:r>
      <w:r w:rsidRPr="00BD14E1">
        <w:rPr>
          <w:sz w:val="24"/>
          <w:szCs w:val="24"/>
        </w:rPr>
        <w:t>e argues</w:t>
      </w:r>
      <w:r w:rsidR="004700CD">
        <w:rPr>
          <w:sz w:val="24"/>
          <w:szCs w:val="24"/>
        </w:rPr>
        <w:t xml:space="preserve"> that this</w:t>
      </w:r>
      <w:r w:rsidRPr="00BD14E1">
        <w:rPr>
          <w:sz w:val="24"/>
          <w:szCs w:val="24"/>
        </w:rPr>
        <w:t xml:space="preserve"> proves</w:t>
      </w:r>
      <w:r w:rsidR="00A107B3">
        <w:rPr>
          <w:sz w:val="24"/>
          <w:szCs w:val="24"/>
        </w:rPr>
        <w:t xml:space="preserve"> that</w:t>
      </w:r>
      <w:r w:rsidRPr="00BD14E1">
        <w:rPr>
          <w:sz w:val="24"/>
          <w:szCs w:val="24"/>
        </w:rPr>
        <w:t xml:space="preserve"> there is no advantage to teams with a higher payroll. </w:t>
      </w:r>
      <w:bookmarkStart w:id="0" w:name="_GoBack"/>
      <w:bookmarkEnd w:id="0"/>
      <w:r w:rsidRPr="00BD14E1">
        <w:rPr>
          <w:sz w:val="24"/>
          <w:szCs w:val="24"/>
        </w:rPr>
        <w:t xml:space="preserve">Comment on his argument.  </w:t>
      </w:r>
    </w:p>
    <w:p w14:paraId="5DDFB493" w14:textId="07119F72" w:rsidR="00D94521" w:rsidRDefault="00D94521" w:rsidP="00BD14E1">
      <w:pPr>
        <w:pStyle w:val="ListParagraph"/>
        <w:numPr>
          <w:ilvl w:val="0"/>
          <w:numId w:val="1"/>
        </w:numPr>
      </w:pPr>
      <w:r w:rsidRPr="00BD14E1">
        <w:rPr>
          <w:sz w:val="24"/>
          <w:szCs w:val="24"/>
        </w:rPr>
        <w:lastRenderedPageBreak/>
        <w:t>What is the population for these data? Can these data be considered a random sample from that population?</w:t>
      </w:r>
    </w:p>
    <w:sectPr w:rsidR="00D94521" w:rsidSect="00BD14E1">
      <w:pgSz w:w="12240" w:h="15840"/>
      <w:pgMar w:top="994"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2A7ED0"/>
    <w:multiLevelType w:val="hybridMultilevel"/>
    <w:tmpl w:val="AB0EB262"/>
    <w:lvl w:ilvl="0" w:tplc="0B446F0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F0B"/>
    <w:rsid w:val="00203AD6"/>
    <w:rsid w:val="00214F0B"/>
    <w:rsid w:val="004700CD"/>
    <w:rsid w:val="004B5D1F"/>
    <w:rsid w:val="006D075C"/>
    <w:rsid w:val="007B368E"/>
    <w:rsid w:val="008D4C35"/>
    <w:rsid w:val="00A107B3"/>
    <w:rsid w:val="00AC4C27"/>
    <w:rsid w:val="00BD14E1"/>
    <w:rsid w:val="00BE5FC7"/>
    <w:rsid w:val="00D94521"/>
    <w:rsid w:val="00E167CE"/>
    <w:rsid w:val="00E2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7B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F0B"/>
    <w:rPr>
      <w:rFonts w:ascii="Tahoma" w:hAnsi="Tahoma" w:cs="Tahoma"/>
      <w:sz w:val="16"/>
      <w:szCs w:val="16"/>
    </w:rPr>
  </w:style>
  <w:style w:type="paragraph" w:styleId="ListParagraph">
    <w:name w:val="List Paragraph"/>
    <w:basedOn w:val="Normal"/>
    <w:uiPriority w:val="34"/>
    <w:qFormat/>
    <w:rsid w:val="00D945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User</cp:lastModifiedBy>
  <cp:revision>2</cp:revision>
  <dcterms:created xsi:type="dcterms:W3CDTF">2018-02-23T06:01:00Z</dcterms:created>
  <dcterms:modified xsi:type="dcterms:W3CDTF">2018-02-23T06:01:00Z</dcterms:modified>
</cp:coreProperties>
</file>