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CLICK HOUSE API Actions</w:t>
      </w:r>
    </w:p>
    <w:p>
      <w:pPr>
        <w:pStyle w:val="Heading2"/>
      </w:pPr>
      <w:r>
        <w:t>1. [POST] Create a Service Backup Bucket</w:t>
      </w:r>
    </w:p>
    <w:p>
      <w:r>
        <w:rPr>
          <w:b/>
        </w:rPr>
        <w:t xml:space="preserve">Endpoint: </w:t>
      </w:r>
      <w:r>
        <w:rPr>
          <w:rFonts w:ascii="Courier New" w:hAnsi="Courier New"/>
          <w:sz w:val="18"/>
        </w:rPr>
        <w:t>/v1/organizations/{{organizationId}}/services/{{serviceId}}/backupBucket</w:t>
      </w:r>
    </w:p>
    <w:p>
      <w:pPr>
        <w:pStyle w:val="Heading3"/>
      </w:pPr>
      <w:r>
        <w:t>Prerequisites</w:t>
      </w:r>
    </w:p>
    <w:p>
      <w:pPr>
        <w:pStyle w:val="ListBullet"/>
      </w:pPr>
      <w:r>
        <w:t>You must have an ADMIN auth key role (as required by the endpoint).</w:t>
      </w:r>
    </w:p>
    <w:p>
      <w:pPr>
        <w:pStyle w:val="ListBullet"/>
      </w:pPr>
      <w:r>
        <w:t>You must know the target organizationId and serviceId.</w:t>
      </w:r>
    </w:p>
    <w:p>
      <w:pPr>
        <w:pStyle w:val="Heading3"/>
      </w:pPr>
      <w:r>
        <w:t>Method</w:t>
      </w:r>
    </w:p>
    <w:p>
      <w:r>
        <w:t>POST</w:t>
      </w:r>
    </w:p>
    <w:p>
      <w:pPr>
        <w:pStyle w:val="Heading3"/>
      </w:pPr>
      <w:r>
        <w:t>URL</w:t>
      </w:r>
    </w:p>
    <w:p>
      <w:r>
        <w:t>https://api.clickhouse.cloud/v1/organizations/{{organizationId}}/services/{{serviceId}}/backupBucket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backup bucket configuration for a specific ClickHouse Cloud service.</w:t>
      </w:r>
    </w:p>
    <w:p>
      <w:r>
        <w:t>Beta note: This endpoint is in beta; the API contract is stable and no breaking changes are expected.</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/v1/organizations/{{organizationId}}/services/{{serviceId}}/backupBucket.</w:t>
      </w:r>
    </w:p>
    <w:p>
      <w:pPr>
        <w:pStyle w:val="ListBullet"/>
      </w:pPr>
      <w:r>
        <w:t>Do not call the API with missing or empty path parameters (e.g., avoid /v1/organizations//services//backupBucket).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/v1/organizations/org_123/services/svc_456/backupBucket</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/v1/organizations//services/svc_456/backupBucket</w:t>
        <w:br/>
        <w:t>/v1/organizations/org_123/services//backupBucket</w:t>
        <w:br/>
        <w:t>/v1/organizations/org_123/services/svc_456/backupBucket/ #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Request Body</w:t>
      </w:r>
    </w:p>
    <w:p>
      <w:r>
        <w:t>Content-Type: application/json</w:t>
      </w:r>
    </w:p>
    <w:p>
      <w:r>
        <w:t>The request body is a OneOf schema based on bucketProvider.</w:t>
      </w:r>
    </w:p>
    <w:p>
      <w:pPr>
        <w:pStyle w:val="Heading3"/>
      </w:pPr>
      <w:r>
        <w:t>Option 1: AWS Backup Bucket</w:t>
      </w:r>
    </w:p>
    <w:p>
      <w:pPr>
        <w:pStyle w:val="Heading4"/>
      </w:pPr>
      <w:r>
        <w:t>Required Request Body Fields (AWS)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AWS.</w:t>
            </w:r>
          </w:p>
        </w:tc>
      </w:tr>
      <w:tr>
        <w:tc>
          <w:tcPr>
            <w:tcW w:type="dxa" w:w="2880"/>
          </w:tcPr>
          <w:p>
            <w:r>
              <w:t>bucketPath</w:t>
            </w:r>
          </w:p>
        </w:tc>
        <w:tc>
          <w:tcPr>
            <w:tcW w:type="dxa" w:w="2880"/>
          </w:tcPr>
          <w:p>
            <w:r>
              <w:t>string</w:t>
            </w:r>
          </w:p>
        </w:tc>
        <w:tc>
          <w:tcPr>
            <w:tcW w:type="dxa" w:w="2880"/>
          </w:tcPr>
          <w:p>
            <w:r>
              <w:t>Bucket path.</w:t>
            </w:r>
          </w:p>
        </w:tc>
      </w:tr>
      <w:tr>
        <w:tc>
          <w:tcPr>
            <w:tcW w:type="dxa" w:w="2880"/>
          </w:tcPr>
          <w:p>
            <w:r>
              <w:t>iamRoleArn</w:t>
            </w:r>
          </w:p>
        </w:tc>
        <w:tc>
          <w:tcPr>
            <w:tcW w:type="dxa" w:w="2880"/>
          </w:tcPr>
          <w:p>
            <w:r>
              <w:t>string</w:t>
            </w:r>
          </w:p>
        </w:tc>
        <w:tc>
          <w:tcPr>
            <w:tcW w:type="dxa" w:w="2880"/>
          </w:tcPr>
          <w:p>
            <w:r>
              <w:t>AWS Role ARN.</w:t>
            </w:r>
          </w:p>
        </w:tc>
      </w:tr>
      <w:tr>
        <w:tc>
          <w:tcPr>
            <w:tcW w:type="dxa" w:w="2880"/>
          </w:tcPr>
          <w:p>
            <w:r>
              <w:t>iamRoleSessionName</w:t>
            </w:r>
          </w:p>
        </w:tc>
        <w:tc>
          <w:tcPr>
            <w:tcW w:type="dxa" w:w="2880"/>
          </w:tcPr>
          <w:p>
            <w:r>
              <w:t>string</w:t>
            </w:r>
          </w:p>
        </w:tc>
        <w:tc>
          <w:tcPr>
            <w:tcW w:type="dxa" w:w="2880"/>
          </w:tcPr>
          <w:p>
            <w:r>
              <w:t>AWS Role session name.</w:t>
            </w:r>
          </w:p>
        </w:tc>
      </w:tr>
    </w:tbl>
    <w:p/>
    <w:p>
      <w:pPr>
        <w:pStyle w:val="Heading3"/>
      </w:pPr>
      <w:r>
        <w:t>Option 2: GCP Backup Bucket (HMAC)</w:t>
      </w:r>
    </w:p>
    <w:p>
      <w:pPr>
        <w:pStyle w:val="Heading4"/>
      </w:pPr>
      <w:r>
        <w:t>Required Request Body Fields (GCP)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GCP.</w:t>
            </w:r>
          </w:p>
        </w:tc>
      </w:tr>
      <w:tr>
        <w:tc>
          <w:tcPr>
            <w:tcW w:type="dxa" w:w="2880"/>
          </w:tcPr>
          <w:p>
            <w:r>
              <w:t>bucketPath</w:t>
            </w:r>
          </w:p>
        </w:tc>
        <w:tc>
          <w:tcPr>
            <w:tcW w:type="dxa" w:w="2880"/>
          </w:tcPr>
          <w:p>
            <w:r>
              <w:t>string</w:t>
            </w:r>
          </w:p>
        </w:tc>
        <w:tc>
          <w:tcPr>
            <w:tcW w:type="dxa" w:w="2880"/>
          </w:tcPr>
          <w:p>
            <w:r>
              <w:t>Bucket path.</w:t>
            </w:r>
          </w:p>
        </w:tc>
      </w:tr>
      <w:tr>
        <w:tc>
          <w:tcPr>
            <w:tcW w:type="dxa" w:w="2880"/>
          </w:tcPr>
          <w:p>
            <w:r>
              <w:t>accessKeyId</w:t>
            </w:r>
          </w:p>
        </w:tc>
        <w:tc>
          <w:tcPr>
            <w:tcW w:type="dxa" w:w="2880"/>
          </w:tcPr>
          <w:p>
            <w:r>
              <w:t>string</w:t>
            </w:r>
          </w:p>
        </w:tc>
        <w:tc>
          <w:tcPr>
            <w:tcW w:type="dxa" w:w="2880"/>
          </w:tcPr>
          <w:p>
            <w:r>
              <w:t>Access Key ID (HMAC key).</w:t>
            </w:r>
          </w:p>
        </w:tc>
      </w:tr>
      <w:tr>
        <w:tc>
          <w:tcPr>
            <w:tcW w:type="dxa" w:w="2880"/>
          </w:tcPr>
          <w:p>
            <w:r>
              <w:t>secretAccessKey</w:t>
            </w:r>
          </w:p>
        </w:tc>
        <w:tc>
          <w:tcPr>
            <w:tcW w:type="dxa" w:w="2880"/>
          </w:tcPr>
          <w:p>
            <w:r>
              <w:t>string</w:t>
            </w:r>
          </w:p>
        </w:tc>
        <w:tc>
          <w:tcPr>
            <w:tcW w:type="dxa" w:w="2880"/>
          </w:tcPr>
          <w:p>
            <w:r>
              <w:t>Secret Access Key (HMAC secret key).</w:t>
            </w:r>
          </w:p>
        </w:tc>
      </w:tr>
    </w:tbl>
    <w:p/>
    <w:p>
      <w:pPr>
        <w:pStyle w:val="Heading3"/>
      </w:pPr>
      <w:r>
        <w:t>Option 3: Azure Backup Bucket</w:t>
      </w:r>
    </w:p>
    <w:p>
      <w:pPr>
        <w:pStyle w:val="Heading4"/>
      </w:pPr>
      <w:r>
        <w:t>Required Request Body Fields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AZURE.</w:t>
            </w:r>
          </w:p>
        </w:tc>
      </w:tr>
      <w:tr>
        <w:tc>
          <w:tcPr>
            <w:tcW w:type="dxa" w:w="2880"/>
          </w:tcPr>
          <w:p>
            <w:r>
              <w:t>containerName</w:t>
            </w:r>
          </w:p>
        </w:tc>
        <w:tc>
          <w:tcPr>
            <w:tcW w:type="dxa" w:w="2880"/>
          </w:tcPr>
          <w:p>
            <w:r>
              <w:t>string</w:t>
            </w:r>
          </w:p>
        </w:tc>
        <w:tc>
          <w:tcPr>
            <w:tcW w:type="dxa" w:w="2880"/>
          </w:tcPr>
          <w:p>
            <w:r>
              <w:t>Container Name.</w:t>
            </w:r>
          </w:p>
        </w:tc>
      </w:tr>
      <w:tr>
        <w:tc>
          <w:tcPr>
            <w:tcW w:type="dxa" w:w="2880"/>
          </w:tcPr>
          <w:p>
            <w:r>
              <w:t>connectionString</w:t>
            </w:r>
          </w:p>
        </w:tc>
        <w:tc>
          <w:tcPr>
            <w:tcW w:type="dxa" w:w="2880"/>
          </w:tcPr>
          <w:p>
            <w:r>
              <w:t>string</w:t>
            </w:r>
          </w:p>
        </w:tc>
        <w:tc>
          <w:tcPr>
            <w:tcW w:type="dxa" w:w="2880"/>
          </w:tcPr>
          <w:p>
            <w:r>
              <w:t>Connection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"9b2c9e2d-2b7a-4d9a-9f5a-1f2b3c4d5e6f",</w:t>
        <w:br/>
        <w:t xml:space="preserve"> "result": {</w:t>
        <w:br/>
        <w:t xml:space="preserve"> "id": "bb_123456",</w:t>
        <w:br/>
        <w:t xml:space="preserve"> "bucketProvider": "AWS",</w:t>
        <w:br/>
        <w:t xml:space="preserve"> "bucketPath": "s3://my-backup-bucket/path",</w:t>
        <w:br/>
        <w:t xml:space="preserve"> "iamRoleArn": "arn:aws:iam::123456789012:role/ClickHouseBackupRole",</w:t>
        <w:br/>
        <w:t xml:space="preserve"> "iamRoleSessionName": "clickhouse-backup-session"</w:t>
        <w:br/>
        <w:t xml:space="preserve"> }</w:t>
        <w:br/>
        <w:t>}</w:t>
      </w:r>
    </w:p>
    <w:p>
      <w:r>
        <w:rPr>
          <w:b/>
        </w:rPr>
        <w:t>Note: Note: result is a OneOf object; its fields vary by bucketProvider.</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"3f1a2c0b-8a1e-4b6a-a77a-2d3c4e5f6a7b"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"c2d1e0f9-1234-4a5b-9c8d-0e1f2a3b4c5d"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OneOf result object describing the created backup bucket (shape depends on provider).</w:t>
            </w:r>
          </w:p>
        </w:tc>
      </w:tr>
      <w:tr>
        <w:tc>
          <w:tcPr>
            <w:tcW w:type="dxa" w:w="2880"/>
          </w:tcPr>
          <w:p>
            <w:r>
              <w:t>result.id</w:t>
            </w:r>
          </w:p>
        </w:tc>
        <w:tc>
          <w:tcPr>
            <w:tcW w:type="dxa" w:w="2880"/>
          </w:tcPr>
          <w:p>
            <w:r>
              <w:t>string</w:t>
            </w:r>
          </w:p>
        </w:tc>
        <w:tc>
          <w:tcPr>
            <w:tcW w:type="dxa" w:w="2880"/>
          </w:tcPr>
          <w:p>
            <w:r>
              <w:t>Unique backup bucket ID.</w:t>
            </w:r>
          </w:p>
        </w:tc>
      </w:tr>
      <w:tr>
        <w:tc>
          <w:tcPr>
            <w:tcW w:type="dxa" w:w="2880"/>
          </w:tcPr>
          <w:p>
            <w:r>
              <w:t>result.bucketProvider</w:t>
            </w:r>
          </w:p>
        </w:tc>
        <w:tc>
          <w:tcPr>
            <w:tcW w:type="dxa" w:w="2880"/>
          </w:tcPr>
          <w:p>
            <w:r>
              <w:t>string</w:t>
            </w:r>
          </w:p>
        </w:tc>
        <w:tc>
          <w:tcPr>
            <w:tcW w:type="dxa" w:w="2880"/>
          </w:tcPr>
          <w:p>
            <w:r>
              <w:t>Bucket provider. Possible values shown: AWS, GCP, AZURE.</w:t>
            </w:r>
          </w:p>
        </w:tc>
      </w:tr>
      <w:tr>
        <w:tc>
          <w:tcPr>
            <w:tcW w:type="dxa" w:w="2880"/>
          </w:tcPr>
          <w:p>
            <w:r>
              <w:t>result.bucketPath</w:t>
            </w:r>
          </w:p>
        </w:tc>
        <w:tc>
          <w:tcPr>
            <w:tcW w:type="dxa" w:w="2880"/>
          </w:tcPr>
          <w:p>
            <w:r>
              <w:t>string</w:t>
            </w:r>
          </w:p>
        </w:tc>
        <w:tc>
          <w:tcPr>
            <w:tcW w:type="dxa" w:w="2880"/>
          </w:tcPr>
          <w:p>
            <w:r>
              <w:t>Bucket path (AWS/GCP only).</w:t>
            </w:r>
          </w:p>
        </w:tc>
      </w:tr>
      <w:tr>
        <w:tc>
          <w:tcPr>
            <w:tcW w:type="dxa" w:w="2880"/>
          </w:tcPr>
          <w:p>
            <w:r>
              <w:t>result.iamRoleArn</w:t>
            </w:r>
          </w:p>
        </w:tc>
        <w:tc>
          <w:tcPr>
            <w:tcW w:type="dxa" w:w="2880"/>
          </w:tcPr>
          <w:p>
            <w:r>
              <w:t>string</w:t>
            </w:r>
          </w:p>
        </w:tc>
        <w:tc>
          <w:tcPr>
            <w:tcW w:type="dxa" w:w="2880"/>
          </w:tcPr>
          <w:p>
            <w:r>
              <w:t>AWS Role ARN (AWS only).</w:t>
            </w:r>
          </w:p>
        </w:tc>
      </w:tr>
      <w:tr>
        <w:tc>
          <w:tcPr>
            <w:tcW w:type="dxa" w:w="2880"/>
          </w:tcPr>
          <w:p>
            <w:r>
              <w:t>result.iamRoleSessionName</w:t>
            </w:r>
          </w:p>
        </w:tc>
        <w:tc>
          <w:tcPr>
            <w:tcW w:type="dxa" w:w="2880"/>
          </w:tcPr>
          <w:p>
            <w:r>
              <w:t>string</w:t>
            </w:r>
          </w:p>
        </w:tc>
        <w:tc>
          <w:tcPr>
            <w:tcW w:type="dxa" w:w="2880"/>
          </w:tcPr>
          <w:p>
            <w:r>
              <w:t>AWS Role session name (AWS only).</w:t>
            </w:r>
          </w:p>
        </w:tc>
      </w:tr>
      <w:tr>
        <w:tc>
          <w:tcPr>
            <w:tcW w:type="dxa" w:w="2880"/>
          </w:tcPr>
          <w:p>
            <w:r>
              <w:t>result.accessKeyId</w:t>
            </w:r>
          </w:p>
        </w:tc>
        <w:tc>
          <w:tcPr>
            <w:tcW w:type="dxa" w:w="2880"/>
          </w:tcPr>
          <w:p>
            <w:r>
              <w:t>string</w:t>
            </w:r>
          </w:p>
        </w:tc>
        <w:tc>
          <w:tcPr>
            <w:tcW w:type="dxa" w:w="2880"/>
          </w:tcPr>
          <w:p>
            <w:r>
              <w:t>Access Key ID (HMAC key) (GCP only).</w:t>
            </w:r>
          </w:p>
        </w:tc>
      </w:tr>
      <w:tr>
        <w:tc>
          <w:tcPr>
            <w:tcW w:type="dxa" w:w="2880"/>
          </w:tcPr>
          <w:p>
            <w:r>
              <w:t>result.containerName</w:t>
            </w:r>
          </w:p>
        </w:tc>
        <w:tc>
          <w:tcPr>
            <w:tcW w:type="dxa" w:w="2880"/>
          </w:tcPr>
          <w:p>
            <w:r>
              <w:t>string</w:t>
            </w:r>
          </w:p>
        </w:tc>
        <w:tc>
          <w:tcPr>
            <w:tcW w:type="dxa" w:w="2880"/>
          </w:tcPr>
          <w:p>
            <w:r>
              <w:t>Container Name (AZURE only).</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pPr>
        <w:pStyle w:val="Heading3"/>
      </w:pPr>
      <w:r>
        <w:t>AWS example</w:t>
      </w:r>
    </w:p>
    <w:p>
      <w:r>
        <w:rPr>
          <w:b/>
          <w:color w:val="666666"/>
          <w:sz w:val="16"/>
        </w:rPr>
        <w:t>[bash]</w:t>
      </w:r>
    </w:p>
    <w:p>
      <w:pPr>
        <w:shd w:fill="F2F2F2" w:val="clear"/>
      </w:pPr>
      <w:r>
        <w:rPr>
          <w:rFonts w:ascii="Courier New" w:hAnsi="Courier New"/>
          <w:sz w:val="17"/>
        </w:rPr>
        <w:t>curl -i --location --request POST \</w:t>
        <w:br/>
        <w:t xml:space="preserve"> 'https://api.clickhouse.cloud/v1/organizations/org_123/services/svc_456/backupBucket' \</w:t>
        <w:br/>
        <w:t xml:space="preserve"> --header 'Accept: application/json' \</w:t>
        <w:br/>
        <w:t xml:space="preserve"> --header 'Content-Type: application/json' \</w:t>
        <w:br/>
        <w:t xml:space="preserve"> --data '{</w:t>
        <w:br/>
        <w:t xml:space="preserve"> "bucketProvider": "AWS",</w:t>
        <w:br/>
        <w:t xml:space="preserve"> "bucketPath": "s3://my-backup-bucket/path",</w:t>
        <w:br/>
        <w:t xml:space="preserve"> "iamRoleArn": "arn:aws:iam::123456789012:role/ClickHouseBackupRole",</w:t>
        <w:br/>
        <w:t xml:space="preserve"> "iamRoleSessionName": "clickhouse-backup-session"</w:t>
        <w:br/>
        <w:t xml:space="preserve">  }'</w:t>
      </w:r>
    </w:p>
    <w:p>
      <w:pPr>
        <w:pStyle w:val="Heading3"/>
      </w:pPr>
      <w:r>
        <w:t>Example Usage</w:t>
      </w:r>
    </w:p>
    <w:p>
      <w:pPr>
        <w:pStyle w:val="Heading3"/>
      </w:pPr>
      <w:r>
        <w:t>Example 1: Create a GCP backup bucket (HMAC)</w:t>
      </w:r>
    </w:p>
    <w:p>
      <w:r>
        <w:rPr>
          <w:b/>
          <w:color w:val="666666"/>
          <w:sz w:val="16"/>
        </w:rPr>
        <w:t>[bash]</w:t>
      </w:r>
    </w:p>
    <w:p>
      <w:pPr>
        <w:shd w:fill="F2F2F2" w:val="clear"/>
      </w:pPr>
      <w:r>
        <w:rPr>
          <w:rFonts w:ascii="Courier New" w:hAnsi="Courier New"/>
          <w:sz w:val="17"/>
        </w:rPr>
        <w:t>curl -i --location --request POST \</w:t>
        <w:br/>
        <w:t xml:space="preserve"> 'https://api.clickhouse.cloud/v1/organizations/org_123/services/svc_456/backupBucket' \</w:t>
        <w:br/>
        <w:t xml:space="preserve"> --header 'Accept: application/json' \</w:t>
        <w:br/>
        <w:t xml:space="preserve"> --header 'Content-Type: application/json' \</w:t>
        <w:br/>
        <w:t xml:space="preserve"> --data '{</w:t>
        <w:br/>
        <w:t xml:space="preserve"> "bucketProvider": "GCP",</w:t>
        <w:br/>
        <w:t xml:space="preserve"> "bucketPath": "gs://my-gcp-backups/path",</w:t>
        <w:br/>
        <w:t xml:space="preserve"> "accessKeyId": "GOOG123EXAMPLEACCESSKEY",</w:t>
        <w:br/>
        <w:t xml:space="preserve"> "secretAccessKey": "exampleSecretAccessKeyValue"</w:t>
        <w:br/>
        <w:t xml:space="preserve">  }'</w:t>
      </w:r>
    </w:p>
    <w:p>
      <w:pPr>
        <w:pStyle w:val="Heading3"/>
      </w:pPr>
      <w:r>
        <w:t>Example 2: Create an Azure backup bucket</w:t>
      </w:r>
    </w:p>
    <w:p>
      <w:r>
        <w:rPr>
          <w:b/>
          <w:color w:val="666666"/>
          <w:sz w:val="16"/>
        </w:rPr>
        <w:t>[bash]</w:t>
      </w:r>
    </w:p>
    <w:p>
      <w:pPr>
        <w:shd w:fill="F2F2F2" w:val="clear"/>
      </w:pPr>
      <w:r>
        <w:rPr>
          <w:rFonts w:ascii="Courier New" w:hAnsi="Courier New"/>
          <w:sz w:val="17"/>
        </w:rPr>
        <w:t>curl -i --location --request POST \</w:t>
        <w:br/>
        <w:t xml:space="preserve"> 'https://api.clickhouse.cloud/v1/organizations/org_123/services/svc_456/backupBucket' \</w:t>
        <w:br/>
        <w:t xml:space="preserve"> --header 'Accept: application/json' \</w:t>
        <w:br/>
        <w:t xml:space="preserve"> --header 'Content-Type: application/json' \</w:t>
        <w:br/>
        <w:t xml:space="preserve"> --data '{</w:t>
        <w:br/>
        <w:t xml:space="preserve"> "bucketProvider": "AZURE",</w:t>
        <w:br/>
        <w:t xml:space="preserve"> "containerName": "clickhouse-backups",</w:t>
        <w:br/>
        <w:t xml:space="preserve"> "connectionString": "DefaultEndpointsProtocol=https;AccountName=example;AccountKey=exampleKey;EndpointSuffix=core.windows.net"</w:t>
        <w:br/>
        <w:t xml:space="preserve">  }'</w:t>
      </w:r>
    </w:p>
    <w:p>
      <w:pPr>
        <w:pStyle w:val="Heading3"/>
      </w:pPr>
      <w:r>
        <w:t>Behavior</w:t>
      </w:r>
    </w:p>
    <w:p>
      <w:pPr>
        <w:pStyle w:val="ListBullet"/>
      </w:pPr>
      <w:r>
        <w:t>Validates organizationId and serviceId path parameters.</w:t>
      </w:r>
    </w:p>
    <w:p>
      <w:pPr>
        <w:pStyle w:val="ListBullet"/>
      </w:pPr>
      <w:r>
        <w:t>Validates the request body shape based on bucketProvider (AWS vs GCP vs AZURE).</w:t>
      </w:r>
    </w:p>
    <w:p>
      <w:pPr>
        <w:pStyle w:val="ListBullet"/>
      </w:pPr>
      <w:r>
        <w:t>Creates the backup bucket configuration for the specified service.</w:t>
      </w:r>
    </w:p>
    <w:p>
      <w:pPr>
        <w:pStyle w:val="ListBullet"/>
      </w:pPr>
      <w:r>
        <w:t>Returns a response containing status, requestId, and a provider-specific result object.</w:t>
      </w:r>
    </w:p>
    <w:p>
      <w:pPr>
        <w:pStyle w:val="Heading3"/>
      </w:pPr>
      <w:r>
        <w:t>Notes</w:t>
      </w:r>
    </w:p>
    <w:p>
      <w:pPr>
        <w:pStyle w:val="ListBullet"/>
      </w:pPr>
      <w:r>
        <w:t>The request body is provider-specific; ensure you send the correct fields for the chosen bucketProvider.</w:t>
      </w:r>
    </w:p>
    <w:p>
      <w:pPr>
        <w:pStyle w:val="ListBullet"/>
      </w:pPr>
      <w:r>
        <w:t>This endpoint does not document any query parameters.</w:t>
      </w:r>
    </w:p>
    <w:p>
      <w:pPr>
        <w:pStyle w:val="Heading3"/>
      </w:pPr>
      <w:r>
        <w:t>Error Handling</w:t>
      </w:r>
    </w:p>
    <w:p>
      <w:pPr>
        <w:pStyle w:val="ListBullet"/>
      </w:pPr>
      <w:r>
        <w:t>400 (Client Error): Request cannot be processed due to invalid/missing parameters or invalid body shape.</w:t>
      </w:r>
    </w:p>
    <w:p>
      <w:pPr>
        <w:pStyle w:val="ListBullet"/>
      </w:pPr>
      <w:r>
        <w:t>500 (INTERNAL_ERROR): Unexpected server-side error; contact ClickHouse Cloud support if persistent.</w:t>
      </w:r>
    </w:p>
    <w:p>
      <w:pPr>
        <w:pStyle w:val="Heading3"/>
      </w:pPr>
      <w:r>
        <w:t>Related backupBuckets actions</w:t>
      </w:r>
    </w:p>
    <w:p>
      <w:pPr>
        <w:pStyle w:val="ListBullet"/>
      </w:pPr>
      <w:r>
        <w:t>[GET] Get a Service’s Backup Bucket — /v1/organizations/{{organizationId}}/services/{{serviceId}}/backupBucket</w:t>
      </w:r>
    </w:p>
    <w:p>
      <w:r>
        <w:br w:type="page"/>
      </w:r>
    </w:p>
    <w:p>
      <w:pPr>
        <w:pStyle w:val="Heading2"/>
      </w:pPr>
      <w:r>
        <w:t>2. [DELETE] Delete a Service's Backup Bucket</w:t>
      </w:r>
    </w:p>
    <w:p>
      <w:r>
        <w:rPr>
          <w:b/>
        </w:rPr>
        <w:t xml:space="preserve">Endpoint: </w:t>
      </w:r>
      <w:r>
        <w:rPr>
          <w:rFonts w:ascii="Courier New" w:hAnsi="Courier New"/>
          <w:sz w:val="18"/>
        </w:rPr>
        <w:t>/v1/organizations/{{organizationId}}/services/{{serviceId}}/backupBucket</w:t>
      </w:r>
    </w:p>
    <w:p>
      <w:pPr>
        <w:pStyle w:val="Heading3"/>
      </w:pPr>
      <w:r>
        <w:t>Prerequisites</w:t>
      </w:r>
    </w:p>
    <w:p>
      <w:pPr>
        <w:pStyle w:val="ListBullet"/>
      </w:pPr>
      <w:r>
        <w:t>You must have permissions associated with an ADMIN auth key role (as required by the endpoint).</w:t>
      </w:r>
    </w:p>
    <w:p>
      <w:pPr>
        <w:pStyle w:val="Heading3"/>
      </w:pPr>
      <w:r>
        <w:t>Method</w:t>
      </w:r>
    </w:p>
    <w:p>
      <w:r>
        <w:t>DELETE</w:t>
      </w:r>
    </w:p>
    <w:p>
      <w:pPr>
        <w:pStyle w:val="Heading3"/>
      </w:pPr>
      <w:r>
        <w:t>URL</w:t>
      </w:r>
    </w:p>
    <w:p>
      <w:r>
        <w:t>https://api.clickhouse.cloud/v1/organizations/{{organizationId}}/services/{{serviceId}}/backupBucket</w:t>
      </w:r>
    </w:p>
    <w:p>
      <w:pPr>
        <w:pStyle w:val="Heading3"/>
      </w:pPr>
      <w:r>
        <w:t>Description</w:t>
      </w:r>
    </w:p>
    <w:p>
      <w:r>
        <w:t>Deletes the backup bucket configured for a specific service within an organization. This endpoint is in beta; the API contract is stated as stable with no breaking changes expected.</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/v1/organizations/{{organizationId}}/services/{{serviceId}}/backupBucket.</w:t>
      </w:r>
    </w:p>
    <w:p>
      <w:pPr>
        <w:pStyle w:val="ListBullet"/>
      </w:pPr>
      <w:r>
        <w:t>Do not call the API with missing or empty path parameters (avoid /v1/organizations//services/{{serviceId}}/backupBucket, /v1/organizations/{{organizationId}}/services//backupBucket, or omitting segments).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This endpoint has no documented query parameters;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/v1/organizations/org_123/services/svc_456/backupBucket</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/v1/organizations//services/svc_456/backupBucket</w:t>
        <w:br/>
        <w:t>/v1/organizations/org_123/services//backupBucket</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"2f1c2a2e-7c3c-4b5b-9a2c-2c0de4b2e7d1"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"b3f1c0d2-7f0a-4d8f-a6d6-9f2a1c7e3a10"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"7a9c1b8e-3c1b-4d6a-9d9a-1b2c3d4e5f60"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(examples shown: 200, 400). For internal error, documented as integer with example 500.</w:t>
            </w:r>
          </w:p>
        </w:tc>
      </w:tr>
      <w:tr>
        <w:tc>
          <w:tcPr>
            <w:tcW w:type="dxa" w:w="2880"/>
          </w:tcPr>
          <w:p>
            <w:r>
              <w:t>error</w:t>
            </w:r>
          </w:p>
        </w:tc>
        <w:tc>
          <w:tcPr>
            <w:tcW w:type="dxa" w:w="2880"/>
          </w:tcPr>
          <w:p>
            <w:r>
              <w:t>string</w:t>
            </w:r>
          </w:p>
        </w:tc>
        <w:tc>
          <w:tcPr>
            <w:tcW w:type="dxa" w:w="2880"/>
          </w:tcPr>
          <w:p>
            <w:r>
              <w:t>Detailed error description. Present in error responses (400/500).</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'https://api.clickhouse.cloud/v1/organizations/org_123/services/svc_456/backupBucket' \</w:t>
        <w:br/>
        <w:t xml:space="preserve"> --header 'Accept: application/json'</w:t>
      </w:r>
    </w:p>
    <w:p>
      <w:pPr>
        <w:pStyle w:val="Heading3"/>
      </w:pPr>
      <w:r>
        <w:t>Behavior</w:t>
      </w:r>
    </w:p>
    <w:p>
      <w:pPr>
        <w:pStyle w:val="ListBullet"/>
      </w:pPr>
      <w:r>
        <w:t>Validates the organizationId and serviceId path parameters.</w:t>
      </w:r>
    </w:p>
    <w:p>
      <w:pPr>
        <w:pStyle w:val="ListBullet"/>
      </w:pPr>
      <w:r>
        <w:t>Deletes the service’s configured backup bucket.</w:t>
      </w:r>
    </w:p>
    <w:p>
      <w:pPr>
        <w:pStyle w:val="ListBullet"/>
      </w:pPr>
      <w:r>
        <w:t>Returns a JSON response containing status and requestId.</w:t>
      </w:r>
    </w:p>
    <w:p>
      <w:pPr>
        <w:pStyle w:val="Heading3"/>
      </w:pPr>
      <w:r>
        <w:t>Notes</w:t>
      </w:r>
    </w:p>
    <w:p>
      <w:pPr>
        <w:pStyle w:val="ListBullet"/>
      </w:pPr>
      <w:r>
        <w:t>The documentation states this endpoint is beta, but the API contract is stable and no breaking changes are expected.</w:t>
      </w:r>
    </w:p>
    <w:p>
      <w:pPr>
        <w:pStyle w:val="ListBullet"/>
      </w:pPr>
      <w:r>
        <w:t>No request body is documented for this DELETE operation.</w:t>
      </w:r>
    </w:p>
    <w:p>
      <w:pPr>
        <w:pStyle w:val="Heading3"/>
      </w:pPr>
      <w:r>
        <w:t>Related backupBucket actions</w:t>
      </w:r>
    </w:p>
    <w:p>
      <w:pPr>
        <w:pStyle w:val="ListBullet"/>
      </w:pPr>
      <w:r>
        <w:t>[PATCH] Update a Service’s Backup Bucket — /v1/organizations/{{organizationId}}/services/{{serviceId}}/backupBucket</w:t>
      </w:r>
    </w:p>
    <w:p>
      <w:r>
        <w:br w:type="page"/>
      </w:r>
    </w:p>
    <w:p>
      <w:pPr>
        <w:pStyle w:val="Heading2"/>
      </w:pPr>
      <w:r>
        <w:t>3. [GET] Get a Service Backup’s Details (Organization)</w:t>
      </w:r>
    </w:p>
    <w:p>
      <w:r>
        <w:rPr>
          <w:b/>
        </w:rPr>
        <w:t xml:space="preserve">Endpoint: </w:t>
      </w:r>
      <w:r>
        <w:rPr>
          <w:rFonts w:ascii="Courier New" w:hAnsi="Courier New"/>
          <w:sz w:val="18"/>
        </w:rPr>
        <w:t>/v1/organizations/{{organizationId}}/services/{{serviceId}}/backups/{{backupId}}</w:t>
      </w:r>
    </w:p>
    <w:p>
      <w:pPr>
        <w:pStyle w:val="Heading3"/>
      </w:pPr>
      <w:r>
        <w:t>Prerequisites</w:t>
      </w:r>
    </w:p>
    <w:p>
      <w:pPr>
        <w:pStyle w:val="ListBullet"/>
      </w:pPr>
      <w:r>
        <w:t>You must have the organization ID, service ID, and backup ID.</w:t>
      </w:r>
    </w:p>
    <w:p>
      <w:pPr>
        <w:pStyle w:val="Heading3"/>
      </w:pPr>
      <w:r>
        <w:t>Method</w:t>
      </w:r>
    </w:p>
    <w:p>
      <w:r>
        <w:t>GET</w:t>
      </w:r>
    </w:p>
    <w:p>
      <w:pPr>
        <w:pStyle w:val="Heading3"/>
      </w:pPr>
      <w:r>
        <w:t>URL</w:t>
      </w:r>
    </w:p>
    <w:p>
      <w:r>
        <w:t>https://api.clickhouse.cloud/v1/organizations/{{organizationId}}/services/{{serviceId}}/backups/{{backupId}}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backup created from a specific ClickHouse Cloud service within an organization.</w:t>
      </w:r>
    </w:p>
    <w:p>
      <w:pPr>
        <w:pStyle w:val="Heading3"/>
      </w:pPr>
      <w:r>
        <w:t>Enforcement Rules</w:t>
      </w:r>
    </w:p>
    <w:p>
      <w:pPr>
        <w:pStyle w:val="ListBullet"/>
      </w:pPr>
      <w:r>
        <w:t>The organizationId, serviceId, and backupId path parameters must always be present and must be non-empty strings.</w:t>
      </w:r>
    </w:p>
    <w:p>
      <w:pPr>
        <w:pStyle w:val="ListBullet"/>
      </w:pPr>
      <w:r>
        <w:t xml:space="preserve">Always construct the path as: </w:t>
        <w:br/>
        <w:br/>
        <w:t>/v1/organizations/{{organizationId}}/services/{{serviceId}}/backups/{{backupId}}</w:t>
      </w:r>
    </w:p>
    <w:p>
      <w:pPr>
        <w:pStyle w:val="ListBullet"/>
      </w:pPr>
      <w:r>
        <w:t>Do not call the API with missing or empty path parameters (e.g., avoid double slashes or truncated paths).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defines no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/v1/organizations/org_123/services/svc_456/backups/bkp_789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/v1/organizations//services/svc_456/backups/bkp_789</w:t>
        <w:br/>
        <w:t>/v1/organizations/org_123/services//backups/bkp_789</w:t>
        <w:br/>
        <w:t>/v1/organizations/org_123/services/svc_456/backups/</w:t>
        <w:br/>
        <w:t>/v1/organizations/org_123/services/svc_456/backups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backup.</w:t>
            </w:r>
          </w:p>
        </w:tc>
      </w:tr>
      <w:tr>
        <w:tc>
          <w:tcPr>
            <w:tcW w:type="dxa" w:w="2880"/>
          </w:tcPr>
          <w:p>
            <w:r>
              <w:t>serviceId</w:t>
            </w:r>
          </w:p>
        </w:tc>
        <w:tc>
          <w:tcPr>
            <w:tcW w:type="dxa" w:w="2880"/>
          </w:tcPr>
          <w:p>
            <w:r>
              <w:t>string</w:t>
            </w:r>
          </w:p>
        </w:tc>
        <w:tc>
          <w:tcPr>
            <w:tcW w:type="dxa" w:w="2880"/>
          </w:tcPr>
          <w:p>
            <w:r>
              <w:t>ID of the service the backup was created from.</w:t>
            </w:r>
          </w:p>
        </w:tc>
      </w:tr>
      <w:tr>
        <w:tc>
          <w:tcPr>
            <w:tcW w:type="dxa" w:w="2880"/>
          </w:tcPr>
          <w:p>
            <w:r>
              <w:t>backupId</w:t>
            </w:r>
          </w:p>
        </w:tc>
        <w:tc>
          <w:tcPr>
            <w:tcW w:type="dxa" w:w="2880"/>
          </w:tcPr>
          <w:p>
            <w:r>
              <w:t>string</w:t>
            </w:r>
          </w:p>
        </w:tc>
        <w:tc>
          <w:tcPr>
            <w:tcW w:type="dxa" w:w="2880"/>
          </w:tcPr>
          <w:p>
            <w:r>
              <w:t>ID of the requested backup.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"3d2a1a1e-6d6b-4b2b-9a40-1f2d3c4b5a6f",</w:t>
        <w:br/>
        <w:t xml:space="preserve"> "result": {</w:t>
        <w:br/>
        <w:t xml:space="preserve"> "id": "bkp_789",</w:t>
        <w:br/>
        <w:t xml:space="preserve"> "status": "done",</w:t>
        <w:br/>
        <w:t xml:space="preserve"> "serviceId": "svc_456",</w:t>
        <w:br/>
        <w:t xml:space="preserve"> "startedAt": "2026-03-14T10:15:30Z",</w:t>
        <w:br/>
        <w:t xml:space="preserve"> "finishedAt": "2026-03-14T10:20:10Z",</w:t>
        <w:br/>
        <w:t xml:space="preserve"> "sizeInBytes": 1234567890,</w:t>
        <w:br/>
        <w:t xml:space="preserve"> "durationInSeconds": 280,</w:t>
        <w:br/>
        <w:t xml:space="preserve"> "type": "full",</w:t>
        <w:br/>
        <w:t xml:space="preserve"> "backupName": "backup_2026_03_14_10_15_30",</w:t>
        <w:br/>
        <w:t xml:space="preserve"> "bucket":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"7a1c2b3d-4e5f-6789-a012-3b4c5d6e7f89"</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"0f1e2d3c-4b5a-6978-9012-3c4d5e6f7a89"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Backup information object.</w:t>
            </w:r>
          </w:p>
        </w:tc>
      </w:tr>
      <w:tr>
        <w:tc>
          <w:tcPr>
            <w:tcW w:type="dxa" w:w="2880"/>
          </w:tcPr>
          <w:p>
            <w:r>
              <w:t>result.id</w:t>
            </w:r>
          </w:p>
        </w:tc>
        <w:tc>
          <w:tcPr>
            <w:tcW w:type="dxa" w:w="2880"/>
          </w:tcPr>
          <w:p>
            <w:r>
              <w:t>string</w:t>
            </w:r>
          </w:p>
        </w:tc>
        <w:tc>
          <w:tcPr>
            <w:tcW w:type="dxa" w:w="2880"/>
          </w:tcPr>
          <w:p>
            <w:r>
              <w:t>Unique backup ID.</w:t>
            </w:r>
          </w:p>
        </w:tc>
      </w:tr>
      <w:tr>
        <w:tc>
          <w:tcPr>
            <w:tcW w:type="dxa" w:w="2880"/>
          </w:tcPr>
          <w:p>
            <w:r>
              <w:t>result.status</w:t>
            </w:r>
          </w:p>
        </w:tc>
        <w:tc>
          <w:tcPr>
            <w:tcW w:type="dxa" w:w="2880"/>
          </w:tcPr>
          <w:p>
            <w:r>
              <w:t>string</w:t>
            </w:r>
          </w:p>
        </w:tc>
        <w:tc>
          <w:tcPr>
            <w:tcW w:type="dxa" w:w="2880"/>
          </w:tcPr>
          <w:p>
            <w:r>
              <w:t>Status of the backup. Possible values: done, error, in_progress.</w:t>
            </w:r>
          </w:p>
        </w:tc>
      </w:tr>
      <w:tr>
        <w:tc>
          <w:tcPr>
            <w:tcW w:type="dxa" w:w="2880"/>
          </w:tcPr>
          <w:p>
            <w:r>
              <w:t>result.serviceId</w:t>
            </w:r>
          </w:p>
        </w:tc>
        <w:tc>
          <w:tcPr>
            <w:tcW w:type="dxa" w:w="2880"/>
          </w:tcPr>
          <w:p>
            <w:r>
              <w:t>string</w:t>
            </w:r>
          </w:p>
        </w:tc>
        <w:tc>
          <w:tcPr>
            <w:tcW w:type="dxa" w:w="2880"/>
          </w:tcPr>
          <w:p>
            <w:r>
              <w:t>ID/name of the service the backup was created from (described as “Name” in source).</w:t>
            </w:r>
          </w:p>
        </w:tc>
      </w:tr>
      <w:tr>
        <w:tc>
          <w:tcPr>
            <w:tcW w:type="dxa" w:w="2880"/>
          </w:tcPr>
          <w:p>
            <w:r>
              <w:t>result.startedAt</w:t>
            </w:r>
          </w:p>
        </w:tc>
        <w:tc>
          <w:tcPr>
            <w:tcW w:type="dxa" w:w="2880"/>
          </w:tcPr>
          <w:p>
            <w:r>
              <w:t>string</w:t>
            </w:r>
          </w:p>
        </w:tc>
        <w:tc>
          <w:tcPr>
            <w:tcW w:type="dxa" w:w="2880"/>
          </w:tcPr>
          <w:p>
            <w:r>
              <w:t>Backup start timestamp (ISO-8601).</w:t>
            </w:r>
          </w:p>
        </w:tc>
      </w:tr>
      <w:tr>
        <w:tc>
          <w:tcPr>
            <w:tcW w:type="dxa" w:w="2880"/>
          </w:tcPr>
          <w:p>
            <w:r>
              <w:t>result.finishedAt</w:t>
            </w:r>
          </w:p>
        </w:tc>
        <w:tc>
          <w:tcPr>
            <w:tcW w:type="dxa" w:w="2880"/>
          </w:tcPr>
          <w:p>
            <w:r>
              <w:t>string</w:t>
            </w:r>
          </w:p>
        </w:tc>
        <w:tc>
          <w:tcPr>
            <w:tcW w:type="dxa" w:w="2880"/>
          </w:tcPr>
          <w:p>
            <w:r>
              <w:t>Backup finish timestamp (ISO-8601). Available only for finished backups.</w:t>
            </w:r>
          </w:p>
        </w:tc>
      </w:tr>
      <w:tr>
        <w:tc>
          <w:tcPr>
            <w:tcW w:type="dxa" w:w="2880"/>
          </w:tcPr>
          <w:p>
            <w:r>
              <w:t>result.sizeInBytes</w:t>
            </w:r>
          </w:p>
        </w:tc>
        <w:tc>
          <w:tcPr>
            <w:tcW w:type="dxa" w:w="2880"/>
          </w:tcPr>
          <w:p>
            <w:r>
              <w:t>number</w:t>
            </w:r>
          </w:p>
        </w:tc>
        <w:tc>
          <w:tcPr>
            <w:tcW w:type="dxa" w:w="2880"/>
          </w:tcPr>
          <w:p>
            <w:r>
              <w:t>Size of the backup in bytes.</w:t>
            </w:r>
          </w:p>
        </w:tc>
      </w:tr>
      <w:tr>
        <w:tc>
          <w:tcPr>
            <w:tcW w:type="dxa" w:w="2880"/>
          </w:tcPr>
          <w:p>
            <w:r>
              <w:t>result.durationInSeconds</w:t>
            </w:r>
          </w:p>
        </w:tc>
        <w:tc>
          <w:tcPr>
            <w:tcW w:type="dxa" w:w="2880"/>
          </w:tcPr>
          <w:p>
            <w:r>
              <w:t>number</w:t>
            </w:r>
          </w:p>
        </w:tc>
        <w:tc>
          <w:tcPr>
            <w:tcW w:type="dxa" w:w="2880"/>
          </w:tcPr>
          <w:p>
            <w:r>
              <w:t>Time in seconds it took to perform the backup. If status is in_progress, this is the time since start until now.</w:t>
            </w:r>
          </w:p>
        </w:tc>
      </w:tr>
      <w:tr>
        <w:tc>
          <w:tcPr>
            <w:tcW w:type="dxa" w:w="2880"/>
          </w:tcPr>
          <w:p>
            <w:r>
              <w:t>result.type</w:t>
            </w:r>
          </w:p>
        </w:tc>
        <w:tc>
          <w:tcPr>
            <w:tcW w:type="dxa" w:w="2880"/>
          </w:tcPr>
          <w:p>
            <w:r>
              <w:t>string</w:t>
            </w:r>
          </w:p>
        </w:tc>
        <w:tc>
          <w:tcPr>
            <w:tcW w:type="dxa" w:w="2880"/>
          </w:tcPr>
          <w:p>
            <w:r>
              <w:t>Backup type. Possible values: full, incremental.</w:t>
            </w:r>
          </w:p>
        </w:tc>
      </w:tr>
      <w:tr>
        <w:tc>
          <w:tcPr>
            <w:tcW w:type="dxa" w:w="2880"/>
          </w:tcPr>
          <w:p>
            <w:r>
              <w:t>result.backupName</w:t>
            </w:r>
          </w:p>
        </w:tc>
        <w:tc>
          <w:tcPr>
            <w:tcW w:type="dxa" w:w="2880"/>
          </w:tcPr>
          <w:p>
            <w:r>
              <w:t>string</w:t>
            </w:r>
          </w:p>
        </w:tc>
        <w:tc>
          <w:tcPr>
            <w:tcW w:type="dxa" w:w="2880"/>
          </w:tcPr>
          <w:p>
            <w:r>
              <w:t>Backup name on the external backup bucket.</w:t>
            </w:r>
          </w:p>
        </w:tc>
      </w:tr>
      <w:tr>
        <w:tc>
          <w:tcPr>
            <w:tcW w:type="dxa" w:w="2880"/>
          </w:tcPr>
          <w:p>
            <w:r>
              <w:t>result.bucket</w:t>
            </w:r>
          </w:p>
        </w:tc>
        <w:tc>
          <w:tcPr>
            <w:tcW w:type="dxa" w:w="2880"/>
          </w:tcPr>
          <w:p>
            <w:r>
              <w:t>object</w:t>
            </w:r>
          </w:p>
        </w:tc>
        <w:tc>
          <w:tcPr>
            <w:tcW w:type="dxa" w:w="2880"/>
          </w:tcPr>
          <w:p>
            <w:r>
              <w:t>Backup bucket properties. One of: AwsBackupBucketProperties, GcpBackupBucketProperties, AzureBackupBucketProperties (shape not provided).</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'https://api.clickhouse.cloud/v1/organizations/org_123/services/svc_456/backups/bkp_789' \</w:t>
        <w:br/>
        <w:t xml:space="preserve"> --header 'Accept: application/json'</w:t>
      </w:r>
    </w:p>
    <w:p>
      <w:pPr>
        <w:pStyle w:val="Heading3"/>
      </w:pPr>
      <w:r>
        <w:t>Notes</w:t>
      </w:r>
    </w:p>
    <w:p>
      <w:pPr>
        <w:pStyle w:val="ListBullet"/>
      </w:pPr>
      <w:r>
        <w:t>result.finishedAt is only present/available for finished backups.</w:t>
      </w:r>
    </w:p>
    <w:p>
      <w:pPr>
        <w:pStyle w:val="ListBullet"/>
      </w:pPr>
      <w:r>
        <w:t>The bucket object is a polymorphic “oneOf” type (AWS/GCP/Azure), but the specific schemas were not included in the scraped content.</w:t>
      </w:r>
    </w:p>
    <w:p>
      <w:pPr>
        <w:pStyle w:val="Heading3"/>
      </w:pPr>
      <w:r>
        <w:t>Error Handling</w:t>
      </w:r>
    </w:p>
    <w:p>
      <w:pPr>
        <w:pStyle w:val="ListBullet"/>
      </w:pPr>
      <w:r>
        <w:t>400: The request cannot be processed due to a client error (verify path parameters).</w:t>
      </w:r>
    </w:p>
    <w:p>
      <w:pPr>
        <w:pStyle w:val="ListBullet"/>
      </w:pPr>
      <w:r>
        <w:t>500: Internal server error (INTERNAL_ERROR); contact ClickHouse Cloud support if it persists.</w:t>
      </w:r>
    </w:p>
    <w:p>
      <w:r>
        <w:br w:type="page"/>
      </w:r>
    </w:p>
    <w:p>
      <w:pPr>
        <w:pStyle w:val="Heading2"/>
      </w:pPr>
      <w:r>
        <w:t>4. [GET] Get a Service’s Backup Bucket</w:t>
      </w:r>
    </w:p>
    <w:p>
      <w:r>
        <w:rPr>
          <w:b/>
        </w:rPr>
        <w:t xml:space="preserve">Endpoint: </w:t>
      </w:r>
      <w:r>
        <w:rPr>
          <w:rFonts w:ascii="Courier New" w:hAnsi="Courier New"/>
          <w:sz w:val="18"/>
        </w:rPr>
        <w:t>/v1/organizations/{{organizationId}}/services/{{serviceId}}/backupBucket</w:t>
      </w:r>
    </w:p>
    <w:p>
      <w:pPr>
        <w:pStyle w:val="Heading3"/>
      </w:pPr>
      <w:r>
        <w:t>Prerequisites</w:t>
      </w:r>
    </w:p>
    <w:p>
      <w:pPr>
        <w:pStyle w:val="ListBullet"/>
      </w:pPr>
      <w:r>
        <w:t>You must have access to the target organization and service in ClickHouse Cloud.</w:t>
      </w:r>
    </w:p>
    <w:p>
      <w:pPr>
        <w:pStyle w:val="ListBullet"/>
      </w:pPr>
      <w:r>
        <w:t>Beta endpoint: API contract is stable; no breaking changes are expected.</w:t>
      </w:r>
    </w:p>
    <w:p>
      <w:pPr>
        <w:pStyle w:val="Heading3"/>
      </w:pPr>
      <w:r>
        <w:t>Method</w:t>
      </w:r>
    </w:p>
    <w:p>
      <w:r>
        <w:t>GET</w:t>
      </w:r>
    </w:p>
    <w:p>
      <w:pPr>
        <w:pStyle w:val="Heading3"/>
      </w:pPr>
      <w:r>
        <w:t>URL</w:t>
      </w:r>
    </w:p>
    <w:p>
      <w:r>
        <w:t>https://api.clickhouse.cloud/v1/organizations/{{organizationId}}/services/{{serviceId}}/backupBucket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backup bucket configuration for a specific ClickHouse Cloud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/v1/organizations/{{organizationId}}/services/{{serviceId}}/backupBucket, where both path parameters are non-empty strings.</w:t>
      </w:r>
    </w:p>
    <w:p>
      <w:pPr>
        <w:pStyle w:val="ListBullet"/>
      </w:pPr>
      <w:r>
        <w:t>Do not call the API with missing or empty path parameters (e.g., avoid /v1/organizations//services/{{serviceId}}/backupBucket).</w:t>
      </w:r>
    </w:p>
    <w:p>
      <w:pPr>
        <w:pStyle w:val="ListBullet"/>
      </w:pPr>
      <w:r>
        <w:t>When executing the action, ensure to send Path Parameters in the URL and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/v1/organizations/org_123/services/svc_456/backupBucket</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/v1/organizations//services/svc_456/backupBucket</w:t>
        <w:br/>
        <w:t>/v1/organizations/org_123/services//backupBucket</w:t>
        <w:br/>
        <w:t>/v1/organizations/org_123/services/svc_456/backupBucket/ #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"2f1a3b4c-5d6e-7f80-9123-456789abcdef",</w:t>
        <w:br/>
        <w:t xml:space="preserve"> "result": {</w:t>
        <w:br/>
        <w:t xml:space="preserve"> "id": "bb_123456",</w:t>
        <w:br/>
        <w:t xml:space="preserve"> "bucketProvider": "AWS",</w:t>
        <w:br/>
        <w:t xml:space="preserve"> "bucketPath": "s3://my-backup-bucket/path",</w:t>
        <w:br/>
        <w:t xml:space="preserve"> "iamRoleArn": "arn:aws:iam::123456789012:role/ClickHouseBackupRole",</w:t>
        <w:br/>
        <w:t xml:space="preserve"> "iamRoleSessionName": "clickhouse-backup-session"</w:t>
        <w:br/>
        <w:t xml:space="preserve"> }</w:t>
        <w:br/>
        <w:t>}</w:t>
      </w:r>
    </w:p>
    <w:p>
      <w:r>
        <w:t>result is a OneOf depending on bucketProvider:</w:t>
      </w:r>
    </w:p>
    <w:p>
      <w:r>
        <w:rPr>
          <w:b/>
        </w:rPr>
        <w:t>AWS</w:t>
      </w:r>
    </w:p>
    <w:p>
      <w:r>
        <w:rPr>
          <w:b/>
          <w:color w:val="666666"/>
          <w:sz w:val="16"/>
        </w:rPr>
        <w:t>[json]</w:t>
      </w:r>
    </w:p>
    <w:p>
      <w:pPr>
        <w:shd w:fill="F2F2F2" w:val="clear"/>
      </w:pPr>
      <w:r>
        <w:rPr>
          <w:rFonts w:ascii="Courier New" w:hAnsi="Courier New"/>
          <w:sz w:val="17"/>
        </w:rPr>
        <w:t>{</w:t>
        <w:br/>
        <w:t xml:space="preserve"> "id": "bb_123456",</w:t>
        <w:br/>
        <w:t xml:space="preserve"> "bucketProvider": "AWS",</w:t>
        <w:br/>
        <w:t xml:space="preserve"> "bucketPath": "s3://my-backup-bucket/path",</w:t>
        <w:br/>
        <w:t xml:space="preserve"> "iamRoleArn": "arn:aws:iam::123456789012:role/ClickHouseBackupRole",</w:t>
        <w:br/>
        <w:t xml:space="preserve"> "iamRoleSessionName": "clickhouse-backup-session"</w:t>
        <w:br/>
        <w:t>}</w:t>
      </w:r>
    </w:p>
    <w:p>
      <w:r>
        <w:rPr>
          <w:b/>
        </w:rPr>
        <w:t>GCP</w:t>
      </w:r>
    </w:p>
    <w:p>
      <w:r>
        <w:rPr>
          <w:b/>
          <w:color w:val="666666"/>
          <w:sz w:val="16"/>
        </w:rPr>
        <w:t>[json]</w:t>
      </w:r>
    </w:p>
    <w:p>
      <w:pPr>
        <w:shd w:fill="F2F2F2" w:val="clear"/>
      </w:pPr>
      <w:r>
        <w:rPr>
          <w:rFonts w:ascii="Courier New" w:hAnsi="Courier New"/>
          <w:sz w:val="17"/>
        </w:rPr>
        <w:t>{</w:t>
        <w:br/>
        <w:t xml:space="preserve"> "id": "bb_123456",</w:t>
        <w:br/>
        <w:t xml:space="preserve"> "bucketProvider": "GCP",</w:t>
        <w:br/>
        <w:t xml:space="preserve"> "bucketPath": "gs://my-backup-bucket/path",</w:t>
        <w:br/>
        <w:t xml:space="preserve"> "accessKeyId": "GOOGHMACACCESSKEYID"</w:t>
        <w:br/>
        <w:t>}</w:t>
      </w:r>
    </w:p>
    <w:p>
      <w:r>
        <w:rPr>
          <w:b/>
        </w:rPr>
        <w:t>AZURE</w:t>
      </w:r>
    </w:p>
    <w:p>
      <w:r>
        <w:rPr>
          <w:b/>
          <w:color w:val="666666"/>
          <w:sz w:val="16"/>
        </w:rPr>
        <w:t>[json]</w:t>
      </w:r>
    </w:p>
    <w:p>
      <w:pPr>
        <w:shd w:fill="F2F2F2" w:val="clear"/>
      </w:pPr>
      <w:r>
        <w:rPr>
          <w:rFonts w:ascii="Courier New" w:hAnsi="Courier New"/>
          <w:sz w:val="17"/>
        </w:rPr>
        <w:t>{</w:t>
        <w:br/>
        <w:t xml:space="preserve"> "id": "bb_123456",</w:t>
        <w:br/>
        <w:t xml:space="preserve"> "bucketProvider": "AZURE",</w:t>
        <w:br/>
        <w:t xml:space="preserve"> "containerName": "my-container"</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"2f1a3b4c-5d6e-7f80-9123-456789abcdef"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"2f1a3b4c-5d6e-7f80-9123-456789abcdef"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Backup bucket details; shape varies by provider (OneOf).</w:t>
            </w:r>
          </w:p>
        </w:tc>
      </w:tr>
      <w:tr>
        <w:tc>
          <w:tcPr>
            <w:tcW w:type="dxa" w:w="2880"/>
          </w:tcPr>
          <w:p>
            <w:r>
              <w:t>result.id</w:t>
            </w:r>
          </w:p>
        </w:tc>
        <w:tc>
          <w:tcPr>
            <w:tcW w:type="dxa" w:w="2880"/>
          </w:tcPr>
          <w:p>
            <w:r>
              <w:t>string</w:t>
            </w:r>
          </w:p>
        </w:tc>
        <w:tc>
          <w:tcPr>
            <w:tcW w:type="dxa" w:w="2880"/>
          </w:tcPr>
          <w:p>
            <w:r>
              <w:t>Unique backup bucket ID.</w:t>
            </w:r>
          </w:p>
        </w:tc>
      </w:tr>
      <w:tr>
        <w:tc>
          <w:tcPr>
            <w:tcW w:type="dxa" w:w="2880"/>
          </w:tcPr>
          <w:p>
            <w:r>
              <w:t>result.bucketProvider</w:t>
            </w:r>
          </w:p>
        </w:tc>
        <w:tc>
          <w:tcPr>
            <w:tcW w:type="dxa" w:w="2880"/>
          </w:tcPr>
          <w:p>
            <w:r>
              <w:t>string</w:t>
            </w:r>
          </w:p>
        </w:tc>
        <w:tc>
          <w:tcPr>
            <w:tcW w:type="dxa" w:w="2880"/>
          </w:tcPr>
          <w:p>
            <w:r>
              <w:t>Bucket provider. Possible values: AWS, GCP, AZURE.</w:t>
            </w:r>
          </w:p>
        </w:tc>
      </w:tr>
      <w:tr>
        <w:tc>
          <w:tcPr>
            <w:tcW w:type="dxa" w:w="2880"/>
          </w:tcPr>
          <w:p>
            <w:r>
              <w:t>result.bucketPath</w:t>
            </w:r>
          </w:p>
        </w:tc>
        <w:tc>
          <w:tcPr>
            <w:tcW w:type="dxa" w:w="2880"/>
          </w:tcPr>
          <w:p>
            <w:r>
              <w:t>string</w:t>
            </w:r>
          </w:p>
        </w:tc>
        <w:tc>
          <w:tcPr>
            <w:tcW w:type="dxa" w:w="2880"/>
          </w:tcPr>
          <w:p>
            <w:r>
              <w:t>Bucket path (present for AWS and GCP).</w:t>
            </w:r>
          </w:p>
        </w:tc>
      </w:tr>
      <w:tr>
        <w:tc>
          <w:tcPr>
            <w:tcW w:type="dxa" w:w="2880"/>
          </w:tcPr>
          <w:p>
            <w:r>
              <w:t>result.iamRoleArn</w:t>
            </w:r>
          </w:p>
        </w:tc>
        <w:tc>
          <w:tcPr>
            <w:tcW w:type="dxa" w:w="2880"/>
          </w:tcPr>
          <w:p>
            <w:r>
              <w:t>string</w:t>
            </w:r>
          </w:p>
        </w:tc>
        <w:tc>
          <w:tcPr>
            <w:tcW w:type="dxa" w:w="2880"/>
          </w:tcPr>
          <w:p>
            <w:r>
              <w:t>AWS Role ARN (AWS only).</w:t>
            </w:r>
          </w:p>
        </w:tc>
      </w:tr>
      <w:tr>
        <w:tc>
          <w:tcPr>
            <w:tcW w:type="dxa" w:w="2880"/>
          </w:tcPr>
          <w:p>
            <w:r>
              <w:t>result.iamRoleSessionName</w:t>
            </w:r>
          </w:p>
        </w:tc>
        <w:tc>
          <w:tcPr>
            <w:tcW w:type="dxa" w:w="2880"/>
          </w:tcPr>
          <w:p>
            <w:r>
              <w:t>string</w:t>
            </w:r>
          </w:p>
        </w:tc>
        <w:tc>
          <w:tcPr>
            <w:tcW w:type="dxa" w:w="2880"/>
          </w:tcPr>
          <w:p>
            <w:r>
              <w:t>AWS Role session name (AWS only).</w:t>
            </w:r>
          </w:p>
        </w:tc>
      </w:tr>
      <w:tr>
        <w:tc>
          <w:tcPr>
            <w:tcW w:type="dxa" w:w="2880"/>
          </w:tcPr>
          <w:p>
            <w:r>
              <w:t>result.accessKeyId</w:t>
            </w:r>
          </w:p>
        </w:tc>
        <w:tc>
          <w:tcPr>
            <w:tcW w:type="dxa" w:w="2880"/>
          </w:tcPr>
          <w:p>
            <w:r>
              <w:t>string</w:t>
            </w:r>
          </w:p>
        </w:tc>
        <w:tc>
          <w:tcPr>
            <w:tcW w:type="dxa" w:w="2880"/>
          </w:tcPr>
          <w:p>
            <w:r>
              <w:t>Access Key ID (HMAC key) (GCP only).</w:t>
            </w:r>
          </w:p>
        </w:tc>
      </w:tr>
      <w:tr>
        <w:tc>
          <w:tcPr>
            <w:tcW w:type="dxa" w:w="2880"/>
          </w:tcPr>
          <w:p>
            <w:r>
              <w:t>result.containerName</w:t>
            </w:r>
          </w:p>
        </w:tc>
        <w:tc>
          <w:tcPr>
            <w:tcW w:type="dxa" w:w="2880"/>
          </w:tcPr>
          <w:p>
            <w:r>
              <w:t>string</w:t>
            </w:r>
          </w:p>
        </w:tc>
        <w:tc>
          <w:tcPr>
            <w:tcW w:type="dxa" w:w="2880"/>
          </w:tcPr>
          <w:p>
            <w:r>
              <w:t>Container name (AZURE only).</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'https://api.clickhouse.cloud/v1/organizations/org_123/services/svc_456/backupBucket' \</w:t>
        <w:br/>
        <w:t xml:space="preserve"> --header 'Accept: application/json'</w:t>
      </w:r>
    </w:p>
    <w:p>
      <w:pPr>
        <w:pStyle w:val="Heading3"/>
      </w:pPr>
      <w:r>
        <w:t>Example Usage</w:t>
      </w:r>
    </w:p>
    <w:p>
      <w:pPr>
        <w:pStyle w:val="Heading3"/>
      </w:pPr>
      <w:r>
        <w:t>Example 1: Get AWS backup bucket configuration</w:t>
      </w:r>
    </w:p>
    <w:p>
      <w:r>
        <w:rPr>
          <w:b/>
          <w:color w:val="666666"/>
          <w:sz w:val="16"/>
        </w:rPr>
        <w:t>[bash]</w:t>
      </w:r>
    </w:p>
    <w:p>
      <w:pPr>
        <w:shd w:fill="F2F2F2" w:val="clear"/>
      </w:pPr>
      <w:r>
        <w:rPr>
          <w:rFonts w:ascii="Courier New" w:hAnsi="Courier New"/>
          <w:sz w:val="17"/>
        </w:rPr>
        <w:t>curl -sS \</w:t>
        <w:br/>
        <w:t xml:space="preserve"> 'https://api.clickhouse.cloud/v1/organizations/org_123/services/svc_456/backupBucket' \</w:t>
        <w:br/>
        <w:t xml:space="preserve"> -H 'Accept: application/json'</w:t>
      </w:r>
    </w:p>
    <w:p>
      <w:pPr>
        <w:pStyle w:val="Heading3"/>
      </w:pPr>
      <w:r>
        <w:t>Example 2: Get GCP backup bucket configuration</w:t>
      </w:r>
    </w:p>
    <w:p>
      <w:r>
        <w:rPr>
          <w:b/>
          <w:color w:val="666666"/>
          <w:sz w:val="16"/>
        </w:rPr>
        <w:t>[bash]</w:t>
      </w:r>
    </w:p>
    <w:p>
      <w:pPr>
        <w:shd w:fill="F2F2F2" w:val="clear"/>
      </w:pPr>
      <w:r>
        <w:rPr>
          <w:rFonts w:ascii="Courier New" w:hAnsi="Courier New"/>
          <w:sz w:val="17"/>
        </w:rPr>
        <w:t>curl -sS \</w:t>
        <w:br/>
        <w:t xml:space="preserve"> 'https://api.clickhouse.cloud/v1/organizations/org_789/services/svc_012/backupBucket' \</w:t>
        <w:br/>
        <w:t xml:space="preserve"> -H 'Accept: application/json'</w:t>
      </w:r>
    </w:p>
    <w:p>
      <w:pPr>
        <w:pStyle w:val="Heading3"/>
      </w:pPr>
      <w:r>
        <w:t>Notes</w:t>
      </w:r>
    </w:p>
    <w:p>
      <w:pPr>
        <w:pStyle w:val="ListBullet"/>
      </w:pPr>
      <w:r>
        <w:t>Operation ID: backupBucketGet.</w:t>
      </w:r>
    </w:p>
    <w:p>
      <w:pPr>
        <w:pStyle w:val="ListBullet"/>
      </w:pPr>
      <w:r>
        <w:t>The result object is provider-specific (AWS/GCP/AZURE) and may contain different fields accordingly.</w:t>
      </w:r>
    </w:p>
    <w:p>
      <w:pPr>
        <w:pStyle w:val="Heading3"/>
      </w:pPr>
      <w:r>
        <w:t>Related backupBuckets actions</w:t>
      </w:r>
    </w:p>
    <w:p>
      <w:pPr>
        <w:pStyle w:val="ListBullet"/>
      </w:pPr>
      <w:r>
        <w:t>[POST] Create a Service Backup Bucket — /v1/organizations/{{organizationId}}/services/{{serviceId}}/backupBucket</w:t>
      </w:r>
    </w:p>
    <w:p>
      <w:r>
        <w:br w:type="page"/>
      </w:r>
    </w:p>
    <w:p>
      <w:pPr>
        <w:pStyle w:val="Heading2"/>
      </w:pPr>
      <w:r>
        <w:t>5. [GET] Get a Service’s Backup Configuration</w:t>
      </w:r>
    </w:p>
    <w:p>
      <w:r>
        <w:rPr>
          <w:b/>
        </w:rPr>
        <w:t xml:space="preserve">Endpoint: </w:t>
      </w:r>
      <w:r>
        <w:rPr>
          <w:rFonts w:ascii="Courier New" w:hAnsi="Courier New"/>
          <w:sz w:val="18"/>
        </w:rPr>
        <w:t>/v1/organizations/{{organizationId}}/services/{{serviceId}}/backupConfiguration</w:t>
      </w:r>
    </w:p>
    <w:p>
      <w:pPr>
        <w:pStyle w:val="Heading3"/>
      </w:pPr>
      <w:r>
        <w:t>Prerequisites</w:t>
      </w:r>
    </w:p>
    <w:p>
      <w:pPr>
        <w:pStyle w:val="ListBullet"/>
      </w:pPr>
      <w:r>
        <w:t>You must have access to the target organization and service in ClickHouse Cloud.</w:t>
      </w:r>
    </w:p>
    <w:p>
      <w:pPr>
        <w:pStyle w:val="Heading3"/>
      </w:pPr>
      <w:r>
        <w:t>Method</w:t>
      </w:r>
    </w:p>
    <w:p>
      <w:r>
        <w:t>GET</w:t>
      </w:r>
    </w:p>
    <w:p>
      <w:pPr>
        <w:pStyle w:val="Heading3"/>
      </w:pPr>
      <w:r>
        <w:t>URL</w:t>
      </w:r>
    </w:p>
    <w:p>
      <w:r>
        <w:t>https://api.clickhouse.cloud/v1/organizations/{{organizationId}}/services/{{serviceId}}/backupConfiguration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backup configuration for a specific ClickHouse Cloud service, including backup interval, retention duration, and optional daily start time (UTC).</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/v1/organizations/{{organizationId}}/services/{{serviceId}}/backupConfiguration.</w:t>
      </w:r>
    </w:p>
    <w:p>
      <w:pPr>
        <w:pStyle w:val="ListBullet"/>
      </w:pPr>
      <w:r>
        <w:t>Do not call the API with missing or empty path parameters (e.g., avoid /organizations//services/...).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/v1/organizations/org_123/services/svc_456/backupConfiguration</w:t>
        <w:br/>
        <w:t>/v1/organizations/8a3b2c1d/services/1f2e3d4c/backupConfiguration</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/v1/organizations//services/svc_456/backupConfiguration</w:t>
        <w:br/>
        <w:t>/v1/organizations/org_123/services//backupConfiguration</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"3d2f2d7a-1b9d-4b7c-9a2d-5f2a1a9c7c1e",</w:t>
        <w:br/>
        <w:t xml:space="preserve"> "result": {</w:t>
        <w:br/>
        <w:t xml:space="preserve"> "backupPeriodInHours": 24,</w:t>
        <w:br/>
        <w:t xml:space="preserve"> "backupRetentionPeriodInHours": 168,</w:t>
        <w:br/>
        <w:t xml:space="preserve"> "backupStartTime": "02:00"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"7a1b9c2d-3e4f-4a5b-9c6d-1e2f3a4b5c6d"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"1c2d3e4f-5a6b-4c7d-8e9f-0a1b2c3d4e5f"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backup configuration.</w:t>
            </w:r>
          </w:p>
        </w:tc>
      </w:tr>
      <w:tr>
        <w:tc>
          <w:tcPr>
            <w:tcW w:type="dxa" w:w="2880"/>
          </w:tcPr>
          <w:p>
            <w:r>
              <w:t>result.backupPeriodInHours</w:t>
            </w:r>
          </w:p>
        </w:tc>
        <w:tc>
          <w:tcPr>
            <w:tcW w:type="dxa" w:w="2880"/>
          </w:tcPr>
          <w:p>
            <w:r>
              <w:t>number</w:t>
            </w:r>
          </w:p>
        </w:tc>
        <w:tc>
          <w:tcPr>
            <w:tcW w:type="dxa" w:w="2880"/>
          </w:tcPr>
          <w:p>
            <w:r>
              <w:t>The interval in hours between each backup.</w:t>
            </w:r>
          </w:p>
        </w:tc>
      </w:tr>
      <w:tr>
        <w:tc>
          <w:tcPr>
            <w:tcW w:type="dxa" w:w="2880"/>
          </w:tcPr>
          <w:p>
            <w:r>
              <w:t>result.backupRetentionPeriodInHours</w:t>
            </w:r>
          </w:p>
        </w:tc>
        <w:tc>
          <w:tcPr>
            <w:tcW w:type="dxa" w:w="2880"/>
          </w:tcPr>
          <w:p>
            <w:r>
              <w:t>number</w:t>
            </w:r>
          </w:p>
        </w:tc>
        <w:tc>
          <w:tcPr>
            <w:tcW w:type="dxa" w:w="2880"/>
          </w:tcPr>
          <w:p>
            <w:r>
              <w:t>The minimum duration in hours for which the backups are available.</w:t>
            </w:r>
          </w:p>
        </w:tc>
      </w:tr>
      <w:tr>
        <w:tc>
          <w:tcPr>
            <w:tcW w:type="dxa" w:w="2880"/>
          </w:tcPr>
          <w:p>
            <w:r>
              <w:t>result.backupStartTime</w:t>
            </w:r>
          </w:p>
        </w:tc>
        <w:tc>
          <w:tcPr>
            <w:tcW w:type="dxa" w:w="2880"/>
          </w:tcPr>
          <w:p>
            <w:r>
              <w:t>string</w:t>
            </w:r>
          </w:p>
        </w:tc>
        <w:tc>
          <w:tcPr>
            <w:tcW w:type="dxa" w:w="2880"/>
          </w:tcPr>
          <w:p>
            <w:r>
              <w:t>Time in HH:MM format when backups are performed (evaluated in UTC). When defined, the backup period resets to every 24 hours.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'https://api.clickhouse.cloud/v1/organizations/org_123/services/svc_456/backupConfiguration' \</w:t>
        <w:br/>
        <w:t xml:space="preserve"> --header 'Accept: application/json'</w:t>
      </w:r>
    </w:p>
    <w:p>
      <w:pPr>
        <w:pStyle w:val="Heading3"/>
      </w:pPr>
      <w:r>
        <w:t>Behavior</w:t>
      </w:r>
    </w:p>
    <w:p>
      <w:pPr>
        <w:pStyle w:val="ListBullet"/>
      </w:pPr>
      <w:r>
        <w:t>Validates organizationId and serviceId path parameters.</w:t>
      </w:r>
    </w:p>
    <w:p>
      <w:pPr>
        <w:pStyle w:val="ListBullet"/>
      </w:pPr>
      <w:r>
        <w:t>Retrieves the service’s current backup configuration.</w:t>
      </w:r>
    </w:p>
    <w:p>
      <w:pPr>
        <w:pStyle w:val="ListBullet"/>
      </w:pPr>
      <w:r>
        <w:t>Returns the configuration in result along with status and requestId.</w:t>
      </w:r>
    </w:p>
    <w:p>
      <w:pPr>
        <w:pStyle w:val="Heading3"/>
      </w:pPr>
      <w:r>
        <w:t>Notes</w:t>
      </w:r>
    </w:p>
    <w:p>
      <w:pPr>
        <w:pStyle w:val="ListBullet"/>
      </w:pPr>
      <w:r>
        <w:t>backupStartTime is evaluated in UTC.</w:t>
      </w:r>
    </w:p>
    <w:p>
      <w:pPr>
        <w:pStyle w:val="ListBullet"/>
      </w:pPr>
      <w:r>
        <w:t>If backupStartTime is defined, the backup period resets to every 24 hours (as documented).</w:t>
      </w:r>
    </w:p>
    <w:p>
      <w:pPr>
        <w:pStyle w:val="Heading3"/>
      </w:pPr>
      <w:r>
        <w:t>Error Handling</w:t>
      </w:r>
    </w:p>
    <w:p>
      <w:pPr>
        <w:pStyle w:val="ListBullet"/>
      </w:pPr>
      <w:r>
        <w:t>400 Client Error: The request cannot be processed due to a client error. Verify request parameters and retry.</w:t>
      </w:r>
    </w:p>
    <w:p>
      <w:pPr>
        <w:pStyle w:val="ListBullet"/>
      </w:pPr>
      <w:r>
        <w:t>500 INTERNAL_ERROR: An internal server error has occurred; contact ClickHouse Cloud support if it persists.</w:t>
      </w:r>
    </w:p>
    <w:p>
      <w:pPr>
        <w:pStyle w:val="Heading3"/>
      </w:pPr>
      <w:r>
        <w:t>Related services actions</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pPr>
        <w:pStyle w:val="ListBullet"/>
      </w:pPr>
      <w:r>
        <w:t>[GET] List an Organization’s Services — /v1/organizations/{{organizationId}}/services</w:t>
      </w:r>
    </w:p>
    <w:p>
      <w:r>
        <w:br w:type="page"/>
      </w:r>
    </w:p>
    <w:p>
      <w:pPr>
        <w:pStyle w:val="Heading2"/>
      </w:pPr>
      <w:r>
        <w:t>6. [GET] List a Service’s Backups</w:t>
      </w:r>
    </w:p>
    <w:p>
      <w:r>
        <w:rPr>
          <w:b/>
        </w:rPr>
        <w:t xml:space="preserve">Endpoint: </w:t>
      </w:r>
      <w:r>
        <w:rPr>
          <w:rFonts w:ascii="Courier New" w:hAnsi="Courier New"/>
          <w:sz w:val="18"/>
        </w:rPr>
        <w:t>/v1/organizations/{{organizationId}}/services/{{serviceId}}/backups</w:t>
      </w:r>
    </w:p>
    <w:p>
      <w:pPr>
        <w:pStyle w:val="Heading3"/>
      </w:pPr>
      <w:r>
        <w:t>Prerequisites</w:t>
      </w:r>
    </w:p>
    <w:p>
      <w:pPr>
        <w:pStyle w:val="ListBullet"/>
      </w:pPr>
      <w:r>
        <w:t>You must have access to the target ClickHouse Cloud organization and service.</w:t>
      </w:r>
    </w:p>
    <w:p>
      <w:pPr>
        <w:pStyle w:val="Heading3"/>
      </w:pPr>
      <w:r>
        <w:t>Method</w:t>
      </w:r>
    </w:p>
    <w:p>
      <w:r>
        <w:t>GET</w:t>
      </w:r>
    </w:p>
    <w:p>
      <w:pPr>
        <w:pStyle w:val="Heading3"/>
      </w:pPr>
      <w:r>
        <w:t>URL</w:t>
      </w:r>
    </w:p>
    <w:p>
      <w:r>
        <w:t>https://api.clickhouse.cloud/v1/organizations/{{organizationId}}/services/{{serviceId}}/backups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backups for the specified service. The most recent backups come first in the list.</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/v1/organizations/{{organizationId}}/services/{{serviceId}}/backups.</w:t>
      </w:r>
    </w:p>
    <w:p>
      <w:pPr>
        <w:pStyle w:val="ListBullet"/>
      </w:pPr>
      <w:r>
        <w:t>Do not call the API with missing or empty path parameters (e.g., avoid /v1/organizations//services/{{serviceId}}/backups).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/v1/organizations/org_123/services/svc_456/backups</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/v1/organizations//services/svc_456/backups</w:t>
        <w:br/>
        <w:t>/v1/organizations/org_123/services//backups</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backup. Sent in the URL path.</w:t>
            </w:r>
          </w:p>
        </w:tc>
      </w:tr>
      <w:tr>
        <w:tc>
          <w:tcPr>
            <w:tcW w:type="dxa" w:w="2880"/>
          </w:tcPr>
          <w:p>
            <w:r>
              <w:t>serviceId</w:t>
            </w:r>
          </w:p>
        </w:tc>
        <w:tc>
          <w:tcPr>
            <w:tcW w:type="dxa" w:w="2880"/>
          </w:tcPr>
          <w:p>
            <w:r>
              <w:t>string</w:t>
            </w:r>
          </w:p>
        </w:tc>
        <w:tc>
          <w:tcPr>
            <w:tcW w:type="dxa" w:w="2880"/>
          </w:tcPr>
          <w:p>
            <w:r>
              <w:t>ID of the service the backup was created from.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"2f1a3f6e-0c3f-4e2a-9c3a-6a9f2f31d9c0",</w:t>
        <w:br/>
        <w:t xml:space="preserve"> "result": [</w:t>
        <w:br/>
        <w:t xml:space="preserve"> {</w:t>
        <w:br/>
        <w:t xml:space="preserve"> "id": "bck_01HZXK9R6X3W7Q2N9K8M1P0ABC",</w:t>
        <w:br/>
        <w:t xml:space="preserve"> "status": "done",</w:t>
        <w:br/>
        <w:t xml:space="preserve"> "serviceId": "svc_456",</w:t>
        <w:br/>
        <w:t xml:space="preserve"> "startedAt": "2026-03-14T10:15:30Z",</w:t>
        <w:br/>
        <w:t xml:space="preserve"> "finishedAt": "2026-03-14T10:18:10Z",</w:t>
        <w:br/>
        <w:t xml:space="preserve"> "sizeInBytes": 2147483648,</w:t>
        <w:br/>
        <w:t xml:space="preserve"> "durationInSeconds": 160,</w:t>
        <w:br/>
        <w:t xml:space="preserve"> "type": "full",</w:t>
        <w:br/>
        <w:t xml:space="preserve"> "backupName": "backup-2026-03-14T10-15-30Z",</w:t>
        <w:br/>
        <w:t xml:space="preserve"> "bucket":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"b6a1a6c2-6f9d-4c8a-9a1b-7f3d2c1e0a9b"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"d0b6f0d1-3a22-4baf-9c7b-0c9f2c2b7b6a"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backups (most recent first).</w:t>
            </w:r>
          </w:p>
        </w:tc>
      </w:tr>
      <w:tr>
        <w:tc>
          <w:tcPr>
            <w:tcW w:type="dxa" w:w="2880"/>
          </w:tcPr>
          <w:p>
            <w:r>
              <w:t>result[].id</w:t>
            </w:r>
          </w:p>
        </w:tc>
        <w:tc>
          <w:tcPr>
            <w:tcW w:type="dxa" w:w="2880"/>
          </w:tcPr>
          <w:p>
            <w:r>
              <w:t>string</w:t>
            </w:r>
          </w:p>
        </w:tc>
        <w:tc>
          <w:tcPr>
            <w:tcW w:type="dxa" w:w="2880"/>
          </w:tcPr>
          <w:p>
            <w:r>
              <w:t>Unique backup ID.</w:t>
            </w:r>
          </w:p>
        </w:tc>
      </w:tr>
      <w:tr>
        <w:tc>
          <w:tcPr>
            <w:tcW w:type="dxa" w:w="2880"/>
          </w:tcPr>
          <w:p>
            <w:r>
              <w:t>result[].status</w:t>
            </w:r>
          </w:p>
        </w:tc>
        <w:tc>
          <w:tcPr>
            <w:tcW w:type="dxa" w:w="2880"/>
          </w:tcPr>
          <w:p>
            <w:r>
              <w:t>string</w:t>
            </w:r>
          </w:p>
        </w:tc>
        <w:tc>
          <w:tcPr>
            <w:tcW w:type="dxa" w:w="2880"/>
          </w:tcPr>
          <w:p>
            <w:r>
              <w:t>Backup status. Possible values: done, error, in_progress.</w:t>
            </w:r>
          </w:p>
        </w:tc>
      </w:tr>
      <w:tr>
        <w:tc>
          <w:tcPr>
            <w:tcW w:type="dxa" w:w="2880"/>
          </w:tcPr>
          <w:p>
            <w:r>
              <w:t>result[].serviceId</w:t>
            </w:r>
          </w:p>
        </w:tc>
        <w:tc>
          <w:tcPr>
            <w:tcW w:type="dxa" w:w="2880"/>
          </w:tcPr>
          <w:p>
            <w:r>
              <w:t>string</w:t>
            </w:r>
          </w:p>
        </w:tc>
        <w:tc>
          <w:tcPr>
            <w:tcW w:type="dxa" w:w="2880"/>
          </w:tcPr>
          <w:p>
            <w:r>
              <w:t>Name (as documented).</w:t>
            </w:r>
          </w:p>
        </w:tc>
      </w:tr>
      <w:tr>
        <w:tc>
          <w:tcPr>
            <w:tcW w:type="dxa" w:w="2880"/>
          </w:tcPr>
          <w:p>
            <w:r>
              <w:t>result[].startedAt</w:t>
            </w:r>
          </w:p>
        </w:tc>
        <w:tc>
          <w:tcPr>
            <w:tcW w:type="dxa" w:w="2880"/>
          </w:tcPr>
          <w:p>
            <w:r>
              <w:t>string</w:t>
            </w:r>
          </w:p>
        </w:tc>
        <w:tc>
          <w:tcPr>
            <w:tcW w:type="dxa" w:w="2880"/>
          </w:tcPr>
          <w:p>
            <w:r>
              <w:t>Backup start timestamp (ISO-8601).</w:t>
            </w:r>
          </w:p>
        </w:tc>
      </w:tr>
      <w:tr>
        <w:tc>
          <w:tcPr>
            <w:tcW w:type="dxa" w:w="2880"/>
          </w:tcPr>
          <w:p>
            <w:r>
              <w:t>result[].finishedAt</w:t>
            </w:r>
          </w:p>
        </w:tc>
        <w:tc>
          <w:tcPr>
            <w:tcW w:type="dxa" w:w="2880"/>
          </w:tcPr>
          <w:p>
            <w:r>
              <w:t>string</w:t>
            </w:r>
          </w:p>
        </w:tc>
        <w:tc>
          <w:tcPr>
            <w:tcW w:type="dxa" w:w="2880"/>
          </w:tcPr>
          <w:p>
            <w:r>
              <w:t>Backup finish timestamp (ISO-8601). Available only for finished backups.</w:t>
            </w:r>
          </w:p>
        </w:tc>
      </w:tr>
      <w:tr>
        <w:tc>
          <w:tcPr>
            <w:tcW w:type="dxa" w:w="2880"/>
          </w:tcPr>
          <w:p>
            <w:r>
              <w:t>result[].sizeInBytes</w:t>
            </w:r>
          </w:p>
        </w:tc>
        <w:tc>
          <w:tcPr>
            <w:tcW w:type="dxa" w:w="2880"/>
          </w:tcPr>
          <w:p>
            <w:r>
              <w:t>number</w:t>
            </w:r>
          </w:p>
        </w:tc>
        <w:tc>
          <w:tcPr>
            <w:tcW w:type="dxa" w:w="2880"/>
          </w:tcPr>
          <w:p>
            <w:r>
              <w:t>Size of the backup in bytes.</w:t>
            </w:r>
          </w:p>
        </w:tc>
      </w:tr>
      <w:tr>
        <w:tc>
          <w:tcPr>
            <w:tcW w:type="dxa" w:w="2880"/>
          </w:tcPr>
          <w:p>
            <w:r>
              <w:t>result[].durationInSeconds</w:t>
            </w:r>
          </w:p>
        </w:tc>
        <w:tc>
          <w:tcPr>
            <w:tcW w:type="dxa" w:w="2880"/>
          </w:tcPr>
          <w:p>
            <w:r>
              <w:t>number</w:t>
            </w:r>
          </w:p>
        </w:tc>
        <w:tc>
          <w:tcPr>
            <w:tcW w:type="dxa" w:w="2880"/>
          </w:tcPr>
          <w:p>
            <w:r>
              <w:t>Time in seconds it took to perform the backup. If status is in_progress, this is the time since the backup started until now.</w:t>
            </w:r>
          </w:p>
        </w:tc>
      </w:tr>
      <w:tr>
        <w:tc>
          <w:tcPr>
            <w:tcW w:type="dxa" w:w="2880"/>
          </w:tcPr>
          <w:p>
            <w:r>
              <w:t>result[].type</w:t>
            </w:r>
          </w:p>
        </w:tc>
        <w:tc>
          <w:tcPr>
            <w:tcW w:type="dxa" w:w="2880"/>
          </w:tcPr>
          <w:p>
            <w:r>
              <w:t>string</w:t>
            </w:r>
          </w:p>
        </w:tc>
        <w:tc>
          <w:tcPr>
            <w:tcW w:type="dxa" w:w="2880"/>
          </w:tcPr>
          <w:p>
            <w:r>
              <w:t>Backup type. Possible values: full, incremental.</w:t>
            </w:r>
          </w:p>
        </w:tc>
      </w:tr>
      <w:tr>
        <w:tc>
          <w:tcPr>
            <w:tcW w:type="dxa" w:w="2880"/>
          </w:tcPr>
          <w:p>
            <w:r>
              <w:t>result[].backupName</w:t>
            </w:r>
          </w:p>
        </w:tc>
        <w:tc>
          <w:tcPr>
            <w:tcW w:type="dxa" w:w="2880"/>
          </w:tcPr>
          <w:p>
            <w:r>
              <w:t>string</w:t>
            </w:r>
          </w:p>
        </w:tc>
        <w:tc>
          <w:tcPr>
            <w:tcW w:type="dxa" w:w="2880"/>
          </w:tcPr>
          <w:p>
            <w:r>
              <w:t>Backup name on the external backup bucket.</w:t>
            </w:r>
          </w:p>
        </w:tc>
      </w:tr>
      <w:tr>
        <w:tc>
          <w:tcPr>
            <w:tcW w:type="dxa" w:w="2880"/>
          </w:tcPr>
          <w:p>
            <w:r>
              <w:t>result[].bucket</w:t>
            </w:r>
          </w:p>
        </w:tc>
        <w:tc>
          <w:tcPr>
            <w:tcW w:type="dxa" w:w="2880"/>
          </w:tcPr>
          <w:p>
            <w:r>
              <w:t>object</w:t>
            </w:r>
          </w:p>
        </w:tc>
        <w:tc>
          <w:tcPr>
            <w:tcW w:type="dxa" w:w="2880"/>
          </w:tcPr>
          <w:p>
            <w:r>
              <w:t>Backup bucket properties. One of: AwsBackupBucketProperties, GcpBackupBucketProperties, AzureBackupBucketProperties.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'https://api.clickhouse.cloud/v1/organizations/org_123/services/svc_456/backups' \</w:t>
        <w:br/>
        <w:t xml:space="preserve"> --header 'Accept: application/json'</w:t>
      </w:r>
    </w:p>
    <w:p>
      <w:pPr>
        <w:pStyle w:val="Heading3"/>
      </w:pPr>
      <w:r>
        <w:t>Behavior</w:t>
      </w:r>
    </w:p>
    <w:p>
      <w:pPr>
        <w:pStyle w:val="ListBullet"/>
      </w:pPr>
      <w:r>
        <w:t>Validates organizationId and serviceId from the URL path.</w:t>
      </w:r>
    </w:p>
    <w:p>
      <w:pPr>
        <w:pStyle w:val="ListBullet"/>
      </w:pPr>
      <w:r>
        <w:t>Fetches all backups for the specified service.</w:t>
      </w:r>
    </w:p>
    <w:p>
      <w:pPr>
        <w:pStyle w:val="ListBullet"/>
      </w:pPr>
      <w:r>
        <w:t>Returns backups ordered with the most recent first.</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contact ClickHouse Cloud support if it persists.</w:t>
      </w:r>
    </w:p>
    <w:p>
      <w:r>
        <w:br w:type="page"/>
      </w:r>
    </w:p>
    <w:p>
      <w:pPr>
        <w:pStyle w:val="Heading2"/>
      </w:pPr>
      <w:r>
        <w:t>7. [PATCH] Update a Service’s Backup Bucket</w:t>
      </w:r>
    </w:p>
    <w:p>
      <w:r>
        <w:rPr>
          <w:b/>
        </w:rPr>
        <w:t xml:space="preserve">Endpoint: </w:t>
      </w:r>
      <w:r>
        <w:rPr>
          <w:rFonts w:ascii="Courier New" w:hAnsi="Courier New"/>
          <w:sz w:val="18"/>
        </w:rPr>
        <w:t>/v1/organizations/{{organizationId}}/services/{{serviceId}}/backupBucket</w:t>
      </w:r>
    </w:p>
    <w:p>
      <w:pPr>
        <w:pStyle w:val="Heading3"/>
      </w:pPr>
      <w:r>
        <w:t>Prerequisites</w:t>
      </w:r>
    </w:p>
    <w:p>
      <w:pPr>
        <w:pStyle w:val="ListBullet"/>
      </w:pPr>
      <w:r>
        <w:t>You must have an auth key with ADMIN role (per docs).</w:t>
      </w:r>
    </w:p>
    <w:p>
      <w:pPr>
        <w:pStyle w:val="ListBullet"/>
      </w:pPr>
      <w:r>
        <w:t>You must know the target organizationId and serviceId.</w:t>
      </w:r>
    </w:p>
    <w:p>
      <w:pPr>
        <w:pStyle w:val="ListBullet"/>
      </w:pPr>
      <w:r>
        <w:t>Bucket provider secrets are always required for the specified provider.</w:t>
      </w:r>
    </w:p>
    <w:p>
      <w:pPr>
        <w:pStyle w:val="Heading3"/>
      </w:pPr>
      <w:r>
        <w:t>Method</w:t>
      </w:r>
    </w:p>
    <w:p>
      <w:r>
        <w:t>PATCH</w:t>
      </w:r>
    </w:p>
    <w:p>
      <w:pPr>
        <w:pStyle w:val="Heading3"/>
      </w:pPr>
      <w:r>
        <w:t>URL</w:t>
      </w:r>
    </w:p>
    <w:p>
      <w:r>
        <w:t>https://api.clickhouse.cloud/v1/organizations/{{organizationId}}/services/{{serviceId}}/backupBucket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backup bucket configuration for a specific service within an organization. This endpoint is in beta; the API contract is stable and no breaking changes are expected.</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/v1/organizations/{{organizationId}}/services/{{serviceId}}/backupBucket.</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is OneOf the provider-specific schemas; include exactly one provider configuration.</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/v1/organizations/org_123/services/svc_456/backupBucket</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/v1/organizations//services/svc_456/backupBucket</w:t>
        <w:br/>
        <w:t>/v1/organizations/org_123/services//backupBucket</w:t>
        <w:br/>
        <w:t>/v1/organizations/org_123/services/svc_456/backupBucket?organizationId=org_123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Request Body</w:t>
      </w:r>
    </w:p>
    <w:p>
      <w:r>
        <w:t>Content-Type: application/json</w:t>
      </w:r>
    </w:p>
    <w:p>
      <w:r>
        <w:t>The body must match one of the following shapes (OneOf), determined by bucketProvider.</w:t>
      </w:r>
    </w:p>
    <w:p>
      <w:pPr>
        <w:pStyle w:val="Heading3"/>
      </w:pPr>
      <w:r>
        <w:t>Option A (AWS)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AWS.</w:t>
            </w:r>
          </w:p>
        </w:tc>
      </w:tr>
      <w:tr>
        <w:tc>
          <w:tcPr>
            <w:tcW w:type="dxa" w:w="2880"/>
          </w:tcPr>
          <w:p>
            <w:r>
              <w:t>bucketPath</w:t>
            </w:r>
          </w:p>
        </w:tc>
        <w:tc>
          <w:tcPr>
            <w:tcW w:type="dxa" w:w="2880"/>
          </w:tcPr>
          <w:p>
            <w:r>
              <w:t>string</w:t>
            </w:r>
          </w:p>
        </w:tc>
        <w:tc>
          <w:tcPr>
            <w:tcW w:type="dxa" w:w="2880"/>
          </w:tcPr>
          <w:p>
            <w:r>
              <w:t>Bucket path.</w:t>
            </w:r>
          </w:p>
        </w:tc>
      </w:tr>
      <w:tr>
        <w:tc>
          <w:tcPr>
            <w:tcW w:type="dxa" w:w="2880"/>
          </w:tcPr>
          <w:p>
            <w:r>
              <w:t>iamRoleArn</w:t>
            </w:r>
          </w:p>
        </w:tc>
        <w:tc>
          <w:tcPr>
            <w:tcW w:type="dxa" w:w="2880"/>
          </w:tcPr>
          <w:p>
            <w:r>
              <w:t>string</w:t>
            </w:r>
          </w:p>
        </w:tc>
        <w:tc>
          <w:tcPr>
            <w:tcW w:type="dxa" w:w="2880"/>
          </w:tcPr>
          <w:p>
            <w:r>
              <w:t>AWS Role ARN.</w:t>
            </w:r>
          </w:p>
        </w:tc>
      </w:tr>
      <w:tr>
        <w:tc>
          <w:tcPr>
            <w:tcW w:type="dxa" w:w="2880"/>
          </w:tcPr>
          <w:p>
            <w:r>
              <w:t>iamRoleSessionName</w:t>
            </w:r>
          </w:p>
        </w:tc>
        <w:tc>
          <w:tcPr>
            <w:tcW w:type="dxa" w:w="2880"/>
          </w:tcPr>
          <w:p>
            <w:r>
              <w:t>string</w:t>
            </w:r>
          </w:p>
        </w:tc>
        <w:tc>
          <w:tcPr>
            <w:tcW w:type="dxa" w:w="2880"/>
          </w:tcPr>
          <w:p>
            <w:r>
              <w:t>AWS IAM Role session name.</w:t>
            </w:r>
          </w:p>
        </w:tc>
      </w:tr>
    </w:tbl>
    <w:p/>
    <w:p>
      <w:pPr>
        <w:pStyle w:val="Heading3"/>
      </w:pPr>
      <w:r>
        <w:t>Option B (GCP)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GCP.</w:t>
            </w:r>
          </w:p>
        </w:tc>
      </w:tr>
      <w:tr>
        <w:tc>
          <w:tcPr>
            <w:tcW w:type="dxa" w:w="2880"/>
          </w:tcPr>
          <w:p>
            <w:r>
              <w:t>bucketPath</w:t>
            </w:r>
          </w:p>
        </w:tc>
        <w:tc>
          <w:tcPr>
            <w:tcW w:type="dxa" w:w="2880"/>
          </w:tcPr>
          <w:p>
            <w:r>
              <w:t>string</w:t>
            </w:r>
          </w:p>
        </w:tc>
        <w:tc>
          <w:tcPr>
            <w:tcW w:type="dxa" w:w="2880"/>
          </w:tcPr>
          <w:p>
            <w:r>
              <w:t>Bucket path.</w:t>
            </w:r>
          </w:p>
        </w:tc>
      </w:tr>
      <w:tr>
        <w:tc>
          <w:tcPr>
            <w:tcW w:type="dxa" w:w="2880"/>
          </w:tcPr>
          <w:p>
            <w:r>
              <w:t>accessKeyId</w:t>
            </w:r>
          </w:p>
        </w:tc>
        <w:tc>
          <w:tcPr>
            <w:tcW w:type="dxa" w:w="2880"/>
          </w:tcPr>
          <w:p>
            <w:r>
              <w:t>string</w:t>
            </w:r>
          </w:p>
        </w:tc>
        <w:tc>
          <w:tcPr>
            <w:tcW w:type="dxa" w:w="2880"/>
          </w:tcPr>
          <w:p>
            <w:r>
              <w:t>Access Key ID (HMAC key).</w:t>
            </w:r>
          </w:p>
        </w:tc>
      </w:tr>
      <w:tr>
        <w:tc>
          <w:tcPr>
            <w:tcW w:type="dxa" w:w="2880"/>
          </w:tcPr>
          <w:p>
            <w:r>
              <w:t>secretAccessKey</w:t>
            </w:r>
          </w:p>
        </w:tc>
        <w:tc>
          <w:tcPr>
            <w:tcW w:type="dxa" w:w="2880"/>
          </w:tcPr>
          <w:p>
            <w:r>
              <w:t>string</w:t>
            </w:r>
          </w:p>
        </w:tc>
        <w:tc>
          <w:tcPr>
            <w:tcW w:type="dxa" w:w="2880"/>
          </w:tcPr>
          <w:p>
            <w:r>
              <w:t>Secret Access Key (HMAC secret key).</w:t>
            </w:r>
          </w:p>
        </w:tc>
      </w:tr>
    </w:tbl>
    <w:p/>
    <w:p>
      <w:pPr>
        <w:pStyle w:val="Heading3"/>
      </w:pPr>
      <w:r>
        <w:t>Option C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bucketProvider</w:t>
            </w:r>
          </w:p>
        </w:tc>
        <w:tc>
          <w:tcPr>
            <w:tcW w:type="dxa" w:w="2880"/>
          </w:tcPr>
          <w:p>
            <w:r>
              <w:t>string</w:t>
            </w:r>
          </w:p>
        </w:tc>
        <w:tc>
          <w:tcPr>
            <w:tcW w:type="dxa" w:w="2880"/>
          </w:tcPr>
          <w:p>
            <w:r>
              <w:t>Bucket provider. Allowed value: AZURE.</w:t>
            </w:r>
          </w:p>
        </w:tc>
      </w:tr>
      <w:tr>
        <w:tc>
          <w:tcPr>
            <w:tcW w:type="dxa" w:w="2880"/>
          </w:tcPr>
          <w:p>
            <w:r>
              <w:t>containerName</w:t>
            </w:r>
          </w:p>
        </w:tc>
        <w:tc>
          <w:tcPr>
            <w:tcW w:type="dxa" w:w="2880"/>
          </w:tcPr>
          <w:p>
            <w:r>
              <w:t>string</w:t>
            </w:r>
          </w:p>
        </w:tc>
        <w:tc>
          <w:tcPr>
            <w:tcW w:type="dxa" w:w="2880"/>
          </w:tcPr>
          <w:p>
            <w:r>
              <w:t>Container Name.</w:t>
            </w:r>
          </w:p>
        </w:tc>
      </w:tr>
      <w:tr>
        <w:tc>
          <w:tcPr>
            <w:tcW w:type="dxa" w:w="2880"/>
          </w:tcPr>
          <w:p>
            <w:r>
              <w:t>connectionString</w:t>
            </w:r>
          </w:p>
        </w:tc>
        <w:tc>
          <w:tcPr>
            <w:tcW w:type="dxa" w:w="2880"/>
          </w:tcPr>
          <w:p>
            <w:r>
              <w:t>string</w:t>
            </w:r>
          </w:p>
        </w:tc>
        <w:tc>
          <w:tcPr>
            <w:tcW w:type="dxa" w:w="2880"/>
          </w:tcPr>
          <w:p>
            <w:r>
              <w:t>Connection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"3f2c1c2e-7b5a-4c3a-9c18-2e4f4e9a8d51",</w:t>
        <w:br/>
        <w:t xml:space="preserve"> "result": {</w:t>
        <w:br/>
        <w:t xml:space="preserve"> "id": "bb_01HZY2K7WQ2JZ9Y0X8M7P1Q2R3",</w:t>
        <w:br/>
        <w:t xml:space="preserve"> "bucketProvider": "AWS",</w:t>
        <w:br/>
        <w:t xml:space="preserve"> "bucketPath": "s3://my-backups/clickhouse/service-1",</w:t>
        <w:br/>
        <w:t xml:space="preserve"> "iamRoleArn": "arn:aws:iam::123456789012:role/ClickHouseBackupRole",</w:t>
        <w:br/>
        <w:t xml:space="preserve"> "iamRoleSessionName": "clickhouse-backup-session"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"a1b2c3d4-1111-2222-3333-444455556666"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"b2c3d4e5-aaaa-bbbb-cccc-ddddeeeeffff"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200, 400, 500).</w:t>
            </w:r>
          </w:p>
        </w:tc>
      </w:tr>
      <w:tr>
        <w:tc>
          <w:tcPr>
            <w:tcW w:type="dxa" w:w="2880"/>
          </w:tcPr>
          <w:p>
            <w:r>
              <w:t>error</w:t>
            </w:r>
          </w:p>
        </w:tc>
        <w:tc>
          <w:tcPr>
            <w:tcW w:type="dxa" w:w="2880"/>
          </w:tcPr>
          <w:p>
            <w:r>
              <w:t>string</w:t>
            </w:r>
          </w:p>
        </w:tc>
        <w:tc>
          <w:tcPr>
            <w:tcW w:type="dxa" w:w="2880"/>
          </w:tcPr>
          <w:p>
            <w:r>
              <w:t>Detailed error description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Provider-specific backup bucket object (success response).</w:t>
            </w:r>
          </w:p>
        </w:tc>
      </w:tr>
      <w:tr>
        <w:tc>
          <w:tcPr>
            <w:tcW w:type="dxa" w:w="2880"/>
          </w:tcPr>
          <w:p>
            <w:r>
              <w:t>result.id</w:t>
            </w:r>
          </w:p>
        </w:tc>
        <w:tc>
          <w:tcPr>
            <w:tcW w:type="dxa" w:w="2880"/>
          </w:tcPr>
          <w:p>
            <w:r>
              <w:t>string</w:t>
            </w:r>
          </w:p>
        </w:tc>
        <w:tc>
          <w:tcPr>
            <w:tcW w:type="dxa" w:w="2880"/>
          </w:tcPr>
          <w:p>
            <w:r>
              <w:t>Unique backup bucket ID.</w:t>
            </w:r>
          </w:p>
        </w:tc>
      </w:tr>
      <w:tr>
        <w:tc>
          <w:tcPr>
            <w:tcW w:type="dxa" w:w="2880"/>
          </w:tcPr>
          <w:p>
            <w:r>
              <w:t>result.bucketProvider</w:t>
            </w:r>
          </w:p>
        </w:tc>
        <w:tc>
          <w:tcPr>
            <w:tcW w:type="dxa" w:w="2880"/>
          </w:tcPr>
          <w:p>
            <w:r>
              <w:t>string</w:t>
            </w:r>
          </w:p>
        </w:tc>
        <w:tc>
          <w:tcPr>
            <w:tcW w:type="dxa" w:w="2880"/>
          </w:tcPr>
          <w:p>
            <w:r>
              <w:t>Bucket provider (AWS, GCP, or AZURE).</w:t>
            </w:r>
          </w:p>
        </w:tc>
      </w:tr>
      <w:tr>
        <w:tc>
          <w:tcPr>
            <w:tcW w:type="dxa" w:w="2880"/>
          </w:tcPr>
          <w:p>
            <w:r>
              <w:t>result.bucketPath</w:t>
            </w:r>
          </w:p>
        </w:tc>
        <w:tc>
          <w:tcPr>
            <w:tcW w:type="dxa" w:w="2880"/>
          </w:tcPr>
          <w:p>
            <w:r>
              <w:t>string</w:t>
            </w:r>
          </w:p>
        </w:tc>
        <w:tc>
          <w:tcPr>
            <w:tcW w:type="dxa" w:w="2880"/>
          </w:tcPr>
          <w:p>
            <w:r>
              <w:t>Bucket path (AWS/GCP only).</w:t>
            </w:r>
          </w:p>
        </w:tc>
      </w:tr>
      <w:tr>
        <w:tc>
          <w:tcPr>
            <w:tcW w:type="dxa" w:w="2880"/>
          </w:tcPr>
          <w:p>
            <w:r>
              <w:t>result.iamRoleArn</w:t>
            </w:r>
          </w:p>
        </w:tc>
        <w:tc>
          <w:tcPr>
            <w:tcW w:type="dxa" w:w="2880"/>
          </w:tcPr>
          <w:p>
            <w:r>
              <w:t>string</w:t>
            </w:r>
          </w:p>
        </w:tc>
        <w:tc>
          <w:tcPr>
            <w:tcW w:type="dxa" w:w="2880"/>
          </w:tcPr>
          <w:p>
            <w:r>
              <w:t>AWS Role ARN (AWS only).</w:t>
            </w:r>
          </w:p>
        </w:tc>
      </w:tr>
      <w:tr>
        <w:tc>
          <w:tcPr>
            <w:tcW w:type="dxa" w:w="2880"/>
          </w:tcPr>
          <w:p>
            <w:r>
              <w:t>result.iamRoleSessionName</w:t>
            </w:r>
          </w:p>
        </w:tc>
        <w:tc>
          <w:tcPr>
            <w:tcW w:type="dxa" w:w="2880"/>
          </w:tcPr>
          <w:p>
            <w:r>
              <w:t>string</w:t>
            </w:r>
          </w:p>
        </w:tc>
        <w:tc>
          <w:tcPr>
            <w:tcW w:type="dxa" w:w="2880"/>
          </w:tcPr>
          <w:p>
            <w:r>
              <w:t>AWS Role session name (AWS only).</w:t>
            </w:r>
          </w:p>
        </w:tc>
      </w:tr>
      <w:tr>
        <w:tc>
          <w:tcPr>
            <w:tcW w:type="dxa" w:w="2880"/>
          </w:tcPr>
          <w:p>
            <w:r>
              <w:t>result.accessKeyId</w:t>
            </w:r>
          </w:p>
        </w:tc>
        <w:tc>
          <w:tcPr>
            <w:tcW w:type="dxa" w:w="2880"/>
          </w:tcPr>
          <w:p>
            <w:r>
              <w:t>string</w:t>
            </w:r>
          </w:p>
        </w:tc>
        <w:tc>
          <w:tcPr>
            <w:tcW w:type="dxa" w:w="2880"/>
          </w:tcPr>
          <w:p>
            <w:r>
              <w:t>Access Key ID (HMAC key) (GCP only).</w:t>
            </w:r>
          </w:p>
        </w:tc>
      </w:tr>
      <w:tr>
        <w:tc>
          <w:tcPr>
            <w:tcW w:type="dxa" w:w="2880"/>
          </w:tcPr>
          <w:p>
            <w:r>
              <w:t>result.containerName</w:t>
            </w:r>
          </w:p>
        </w:tc>
        <w:tc>
          <w:tcPr>
            <w:tcW w:type="dxa" w:w="2880"/>
          </w:tcPr>
          <w:p>
            <w:r>
              <w:t>string</w:t>
            </w:r>
          </w:p>
        </w:tc>
        <w:tc>
          <w:tcPr>
            <w:tcW w:type="dxa" w:w="2880"/>
          </w:tcPr>
          <w:p>
            <w:r>
              <w:t>Container Name (AZURE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'https://api.clickhouse.cloud/v1/organizations/org_123/services/svc_456/backupBucket' \</w:t>
        <w:br/>
        <w:t xml:space="preserve"> --header 'Accept: application/json' \</w:t>
        <w:br/>
        <w:t xml:space="preserve"> --header 'Content-Type: application/json' \</w:t>
        <w:br/>
        <w:t xml:space="preserve"> --data '{</w:t>
        <w:br/>
        <w:t xml:space="preserve"> "bucketProvider": "AWS",</w:t>
        <w:br/>
        <w:t xml:space="preserve"> "bucketPath": "s3://my-backups/clickhouse/service-1",</w:t>
        <w:br/>
        <w:t xml:space="preserve"> "iamRoleArn": "arn:aws:iam::123456789012:role/ClickHouseBackupRole",</w:t>
        <w:br/>
        <w:t xml:space="preserve"> "iamRoleSessionName": "clickhouse-backup-session"</w:t>
        <w:br/>
        <w:t xml:space="preserve">  }'</w:t>
      </w:r>
    </w:p>
    <w:p>
      <w:pPr>
        <w:pStyle w:val="Heading3"/>
      </w:pPr>
      <w:r>
        <w:t>Example Usage</w:t>
      </w:r>
    </w:p>
    <w:p>
      <w:pPr>
        <w:pStyle w:val="Heading3"/>
      </w:pPr>
      <w:r>
        <w:t>Example 1: Update AWS backup bucket</w:t>
      </w:r>
    </w:p>
    <w:p>
      <w:r>
        <w:rPr>
          <w:b/>
          <w:color w:val="666666"/>
          <w:sz w:val="16"/>
        </w:rPr>
        <w:t>[bash]</w:t>
      </w:r>
    </w:p>
    <w:p>
      <w:pPr>
        <w:shd w:fill="F2F2F2" w:val="clear"/>
      </w:pPr>
      <w:r>
        <w:rPr>
          <w:rFonts w:ascii="Courier New" w:hAnsi="Courier New"/>
          <w:sz w:val="17"/>
        </w:rPr>
        <w:t>curl -sS --request PATCH \</w:t>
        <w:br/>
        <w:t xml:space="preserve"> 'https://api.clickhouse.cloud/v1/organizations/org_123/services/svc_456/backupBucket' \</w:t>
        <w:br/>
        <w:t xml:space="preserve"> -H 'Accept: application/json' \</w:t>
        <w:br/>
        <w:t xml:space="preserve"> -H 'Content-Type: application/json' \</w:t>
        <w:br/>
        <w:t xml:space="preserve"> --data '{</w:t>
        <w:br/>
        <w:t xml:space="preserve"> "bucketProvider": "AWS",</w:t>
        <w:br/>
        <w:t xml:space="preserve"> "bucketPath": "s3://my-backups/clickhouse/service-1",</w:t>
        <w:br/>
        <w:t xml:space="preserve"> "iamRoleArn": "arn:aws:iam::123456789012:role/ClickHouseBackupRole",</w:t>
        <w:br/>
        <w:t xml:space="preserve"> "iamRoleSessionName": "clickhouse-backup-session"</w:t>
        <w:br/>
        <w:t xml:space="preserve">  }'</w:t>
      </w:r>
    </w:p>
    <w:p>
      <w:pPr>
        <w:pStyle w:val="Heading3"/>
      </w:pPr>
      <w:r>
        <w:t>Example 2: Update GCP backup bucket (HMAC)</w:t>
      </w:r>
    </w:p>
    <w:p>
      <w:r>
        <w:rPr>
          <w:b/>
          <w:color w:val="666666"/>
          <w:sz w:val="16"/>
        </w:rPr>
        <w:t>[bash]</w:t>
      </w:r>
    </w:p>
    <w:p>
      <w:pPr>
        <w:shd w:fill="F2F2F2" w:val="clear"/>
      </w:pPr>
      <w:r>
        <w:rPr>
          <w:rFonts w:ascii="Courier New" w:hAnsi="Courier New"/>
          <w:sz w:val="17"/>
        </w:rPr>
        <w:t>curl -sS --request PATCH \</w:t>
        <w:br/>
        <w:t xml:space="preserve"> 'https://api.clickhouse.cloud/v1/organizations/org_123/services/svc_456/backupBucket' \</w:t>
        <w:br/>
        <w:t xml:space="preserve"> -H 'Accept: application/json' \</w:t>
        <w:br/>
        <w:t xml:space="preserve"> -H 'Content-Type: application/json' \</w:t>
        <w:br/>
        <w:t xml:space="preserve"> --data '{</w:t>
        <w:br/>
        <w:t xml:space="preserve"> "bucketProvider": "GCP",</w:t>
        <w:br/>
        <w:t xml:space="preserve"> "bucketPath": "gs://my-backups/clickhouse/service-1",</w:t>
        <w:br/>
        <w:t xml:space="preserve"> "accessKeyId": "GOOG1EEXAMPLEHMACKEY",</w:t>
        <w:br/>
        <w:t xml:space="preserve"> "secretAccessKey": "exampleHMACsecret"</w:t>
        <w:br/>
        <w:t xml:space="preserve">  }'</w:t>
      </w:r>
    </w:p>
    <w:p>
      <w:pPr>
        <w:pStyle w:val="Heading3"/>
      </w:pPr>
      <w:r>
        <w:t>Example 3: Update Azure backup bucket</w:t>
      </w:r>
    </w:p>
    <w:p>
      <w:r>
        <w:rPr>
          <w:b/>
          <w:color w:val="666666"/>
          <w:sz w:val="16"/>
        </w:rPr>
        <w:t>[bash]</w:t>
      </w:r>
    </w:p>
    <w:p>
      <w:pPr>
        <w:shd w:fill="F2F2F2" w:val="clear"/>
      </w:pPr>
      <w:r>
        <w:rPr>
          <w:rFonts w:ascii="Courier New" w:hAnsi="Courier New"/>
          <w:sz w:val="17"/>
        </w:rPr>
        <w:t>curl -sS --request PATCH \</w:t>
        <w:br/>
        <w:t xml:space="preserve"> 'https://api.clickhouse.cloud/v1/organizations/org_123/services/svc_456/backupBucket' \</w:t>
        <w:br/>
        <w:t xml:space="preserve"> -H 'Accept: application/json' \</w:t>
        <w:br/>
        <w:t xml:space="preserve"> -H 'Content-Type: application/json' \</w:t>
        <w:br/>
        <w:t xml:space="preserve"> --data '{</w:t>
        <w:br/>
        <w:t xml:space="preserve"> "bucketProvider": "AZURE",</w:t>
        <w:br/>
        <w:t xml:space="preserve"> "containerName": "clickhouse-backups",</w:t>
        <w:br/>
        <w:t xml:space="preserve"> "connectionString": "DefaultEndpointsProtocol=https;AccountName=example;AccountKey=exampleKey;EndpointSuffix=core.windows.net"</w:t>
        <w:br/>
        <w:t xml:space="preserve">  }'</w:t>
      </w:r>
    </w:p>
    <w:p>
      <w:pPr>
        <w:pStyle w:val="Heading3"/>
      </w:pPr>
      <w:r>
        <w:t>Behavior</w:t>
      </w:r>
    </w:p>
    <w:p>
      <w:pPr>
        <w:pStyle w:val="ListBullet"/>
      </w:pPr>
      <w:r>
        <w:t>Validates organizationId and serviceId.</w:t>
      </w:r>
    </w:p>
    <w:p>
      <w:pPr>
        <w:pStyle w:val="ListBullet"/>
      </w:pPr>
      <w:r>
        <w:t>Validates the request body against the selected bucketProvider schema (OneOf).</w:t>
      </w:r>
    </w:p>
    <w:p>
      <w:pPr>
        <w:pStyle w:val="ListBullet"/>
      </w:pPr>
      <w:r>
        <w:t>Updates the service’s backup bucket configuration.</w:t>
      </w:r>
    </w:p>
    <w:p>
      <w:pPr>
        <w:pStyle w:val="ListBullet"/>
      </w:pPr>
      <w:r>
        <w:t>Returns status, requestId, and the updated provider-specific result.</w:t>
      </w:r>
    </w:p>
    <w:p>
      <w:pPr>
        <w:pStyle w:val="Heading3"/>
      </w:pPr>
      <w:r>
        <w:t>Notes</w:t>
      </w:r>
    </w:p>
    <w:p>
      <w:pPr>
        <w:pStyle w:val="ListBullet"/>
      </w:pPr>
      <w:r>
        <w:t>The endpoint is beta, but the contract is stated as stable.</w:t>
      </w:r>
    </w:p>
    <w:p>
      <w:pPr>
        <w:pStyle w:val="ListBullet"/>
      </w:pPr>
      <w:r>
        <w:t>The documentation states: “The secrets of the specified bucket provider are always required.” Ensure you include the provider’s secret fields when updating.</w:t>
      </w:r>
    </w:p>
    <w:p>
      <w:pPr>
        <w:pStyle w:val="Heading3"/>
      </w:pPr>
      <w:r>
        <w:t>Gotchas</w:t>
      </w:r>
    </w:p>
    <w:p>
      <w:pPr>
        <w:pStyle w:val="ListBullet"/>
      </w:pPr>
      <w:r>
        <w:t>Do not mix fields across providers in the same request body; send only the fields for the chosen bucketProvider.</w:t>
      </w:r>
    </w:p>
    <w:p>
      <w:pPr>
        <w:pStyle w:val="ListBullet"/>
      </w:pPr>
      <w:r>
        <w:t>Even if you are only changing a non-secret field (e.g., bucketPath), the docs indicate secrets are still required.</w:t>
      </w:r>
    </w:p>
    <w:p>
      <w:pPr>
        <w:pStyle w:val="Heading3"/>
      </w:pPr>
      <w:r>
        <w:t>Error Handling</w:t>
      </w:r>
    </w:p>
    <w:p>
      <w:pPr>
        <w:pStyle w:val="ListBullet"/>
      </w:pPr>
      <w:r>
        <w:t>400: Request cannot be processed due to client error (invalid parameters/body).</w:t>
      </w:r>
    </w:p>
    <w:p>
      <w:pPr>
        <w:pStyle w:val="ListBullet"/>
      </w:pPr>
      <w:r>
        <w:t>500 (INTERNAL_ERROR): Internal server error; contact ClickHouse Cloud support if persistent.</w:t>
      </w:r>
    </w:p>
    <w:p>
      <w:pPr>
        <w:pStyle w:val="Heading3"/>
      </w:pPr>
      <w:r>
        <w:t>Related backupBucket actions</w:t>
      </w:r>
    </w:p>
    <w:p>
      <w:pPr>
        <w:pStyle w:val="ListBullet"/>
      </w:pPr>
      <w:r>
        <w:t>[DELETE] Delete a Service's Backup Bucket — /v1/organizations/{{organizationId}}/services/{{serviceId}}/backupBucket</w:t>
      </w:r>
    </w:p>
    <w:p>
      <w:r>
        <w:br w:type="page"/>
      </w:r>
    </w:p>
    <w:p>
      <w:pPr>
        <w:pStyle w:val="Heading2"/>
      </w:pPr>
      <w:r>
        <w:t>8. [PATCH] Update a Service’s Backup Configuration</w:t>
      </w:r>
    </w:p>
    <w:p>
      <w:r>
        <w:rPr>
          <w:b/>
        </w:rPr>
        <w:t xml:space="preserve">Endpoint: </w:t>
      </w:r>
      <w:r>
        <w:rPr>
          <w:rFonts w:ascii="Courier New" w:hAnsi="Courier New"/>
          <w:sz w:val="18"/>
        </w:rPr>
        <w:t>/v1/organizations/{{organizationId}}/services/{{serviceId}}/backupConfiguration</w:t>
      </w:r>
    </w:p>
    <w:p>
      <w:pPr>
        <w:pStyle w:val="Heading3"/>
      </w:pPr>
      <w:r>
        <w:t>Prerequisites</w:t>
      </w:r>
    </w:p>
    <w:p>
      <w:pPr>
        <w:pStyle w:val="ListBullet"/>
      </w:pPr>
      <w:r>
        <w:t>You must have permissions equivalent to an ADMIN auth key role for the organization/service.</w:t>
      </w:r>
    </w:p>
    <w:p>
      <w:pPr>
        <w:pStyle w:val="Heading3"/>
      </w:pPr>
      <w:r>
        <w:t>Method</w:t>
      </w:r>
    </w:p>
    <w:p>
      <w:r>
        <w:t>PATCH</w:t>
      </w:r>
    </w:p>
    <w:p>
      <w:pPr>
        <w:pStyle w:val="Heading3"/>
      </w:pPr>
      <w:r>
        <w:t>URL</w:t>
      </w:r>
    </w:p>
    <w:p>
      <w:r>
        <w:t>https://api.clickhouse.cloud/v1/organizations/{{organizationId}}/services/{{serviceId}}/backupConfiguration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backup configuration for a specific service. Setting any property to null resets that property to its default value.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/v1/organizations/{{organizationId}}/services/{{serviceId}}/backupConfiguration, where {{organizationId}} and {{serviceId}} are non-empty strings.</w:t>
      </w:r>
    </w:p>
    <w:p>
      <w:pPr>
        <w:pStyle w:val="ListBullet"/>
      </w:pPr>
      <w:r>
        <w:t>Do not call the API with missing or empty path parameters (e.g., avoid /v1/organizations//services/...).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/v1/organizations/org_123/services/svc_456/backupConfiguration</w:t>
      </w:r>
    </w:p>
    <w:p>
      <w:pPr>
        <w:pStyle w:val="Heading3"/>
      </w:pPr>
      <w:r>
        <w:t>Invalid Examples</w:t>
      </w:r>
    </w:p>
    <w:p>
      <w:r>
        <w:rPr>
          <w:b/>
          <w:color w:val="666666"/>
          <w:sz w:val="16"/>
        </w:rPr>
        <w:t>[http]</w:t>
      </w:r>
    </w:p>
    <w:p>
      <w:pPr>
        <w:shd w:fill="F2F2F2" w:val="clear"/>
      </w:pPr>
      <w:r>
        <w:rPr>
          <w:rFonts w:ascii="Courier New" w:hAnsi="Courier New"/>
          <w:sz w:val="17"/>
        </w:rPr>
        <w:t>/v1/organizations//services/svc_456/backupConfiguration</w:t>
        <w:br/>
        <w:t>/v1/organizations/org_123/services//backupConfiguration</w:t>
        <w:br/>
        <w:t>/v1/organizations/org_123/services/svc_456/backupConfiguration?backupPeriodInHours=24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backupPeriodInHours</w:t>
            </w:r>
          </w:p>
        </w:tc>
        <w:tc>
          <w:tcPr>
            <w:tcW w:type="dxa" w:w="2880"/>
          </w:tcPr>
          <w:p>
            <w:r>
              <w:t>number</w:t>
            </w:r>
          </w:p>
        </w:tc>
        <w:tc>
          <w:tcPr>
            <w:tcW w:type="dxa" w:w="2880"/>
          </w:tcPr>
          <w:p>
            <w:r>
              <w:t>The interval in hours between each backup. If set to null, resets to default.</w:t>
            </w:r>
          </w:p>
        </w:tc>
      </w:tr>
      <w:tr>
        <w:tc>
          <w:tcPr>
            <w:tcW w:type="dxa" w:w="2880"/>
          </w:tcPr>
          <w:p>
            <w:r>
              <w:t>backupRetentionPeriodInHours</w:t>
            </w:r>
          </w:p>
        </w:tc>
        <w:tc>
          <w:tcPr>
            <w:tcW w:type="dxa" w:w="2880"/>
          </w:tcPr>
          <w:p>
            <w:r>
              <w:t>number</w:t>
            </w:r>
          </w:p>
        </w:tc>
        <w:tc>
          <w:tcPr>
            <w:tcW w:type="dxa" w:w="2880"/>
          </w:tcPr>
          <w:p>
            <w:r>
              <w:t>The minimum duration in hours for which the backups are available. If set to null, resets to default.</w:t>
            </w:r>
          </w:p>
        </w:tc>
      </w:tr>
      <w:tr>
        <w:tc>
          <w:tcPr>
            <w:tcW w:type="dxa" w:w="2880"/>
          </w:tcPr>
          <w:p>
            <w:r>
              <w:t>backupStartTime</w:t>
            </w:r>
          </w:p>
        </w:tc>
        <w:tc>
          <w:tcPr>
            <w:tcW w:type="dxa" w:w="2880"/>
          </w:tcPr>
          <w:p>
            <w:r>
              <w:t>string</w:t>
            </w:r>
          </w:p>
        </w:tc>
        <w:tc>
          <w:tcPr>
            <w:tcW w:type="dxa" w:w="2880"/>
          </w:tcPr>
          <w:p>
            <w:r>
              <w:t>The time in HH:MM format for the backups to be performed (evaluated in UTC timezone). When defined, the backup period resets to every 24 hours. If set to null, resets to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"3b241101-e2bb-4255-8caf-4136c566a962",</w:t>
        <w:br/>
        <w:t xml:space="preserve"> "result": {</w:t>
        <w:br/>
        <w:t xml:space="preserve"> "backupPeriodInHours": 24,</w:t>
        <w:br/>
        <w:t xml:space="preserve"> "backupRetentionPeriodInHours": 168,</w:t>
        <w:br/>
        <w:t xml:space="preserve"> "backupStartTime": "02:00"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"3b241101-e2bb-4255-8caf-4136c566a962"</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"3b241101-e2bb-4255-8caf-4136c566a962"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updated backup configuration.</w:t>
            </w:r>
          </w:p>
        </w:tc>
      </w:tr>
      <w:tr>
        <w:tc>
          <w:tcPr>
            <w:tcW w:type="dxa" w:w="2880"/>
          </w:tcPr>
          <w:p>
            <w:r>
              <w:t>result.backupPeriodInHours</w:t>
            </w:r>
          </w:p>
        </w:tc>
        <w:tc>
          <w:tcPr>
            <w:tcW w:type="dxa" w:w="2880"/>
          </w:tcPr>
          <w:p>
            <w:r>
              <w:t>number</w:t>
            </w:r>
          </w:p>
        </w:tc>
        <w:tc>
          <w:tcPr>
            <w:tcW w:type="dxa" w:w="2880"/>
          </w:tcPr>
          <w:p>
            <w:r>
              <w:t>The interval in hours between each backup.</w:t>
            </w:r>
          </w:p>
        </w:tc>
      </w:tr>
      <w:tr>
        <w:tc>
          <w:tcPr>
            <w:tcW w:type="dxa" w:w="2880"/>
          </w:tcPr>
          <w:p>
            <w:r>
              <w:t>result.backupRetentionPeriodInHours</w:t>
            </w:r>
          </w:p>
        </w:tc>
        <w:tc>
          <w:tcPr>
            <w:tcW w:type="dxa" w:w="2880"/>
          </w:tcPr>
          <w:p>
            <w:r>
              <w:t>number</w:t>
            </w:r>
          </w:p>
        </w:tc>
        <w:tc>
          <w:tcPr>
            <w:tcW w:type="dxa" w:w="2880"/>
          </w:tcPr>
          <w:p>
            <w:r>
              <w:t>The minimum duration in hours for which the backups are available.</w:t>
            </w:r>
          </w:p>
        </w:tc>
      </w:tr>
      <w:tr>
        <w:tc>
          <w:tcPr>
            <w:tcW w:type="dxa" w:w="2880"/>
          </w:tcPr>
          <w:p>
            <w:r>
              <w:t>result.backupStartTime</w:t>
            </w:r>
          </w:p>
        </w:tc>
        <w:tc>
          <w:tcPr>
            <w:tcW w:type="dxa" w:w="2880"/>
          </w:tcPr>
          <w:p>
            <w:r>
              <w:t>string</w:t>
            </w:r>
          </w:p>
        </w:tc>
        <w:tc>
          <w:tcPr>
            <w:tcW w:type="dxa" w:w="2880"/>
          </w:tcPr>
          <w:p>
            <w:r>
              <w:t>The time in HH:MM format for the backups to be performed (UTC).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'https://api.clickhouse.cloud/v1/organizations/org_123/services/svc_456/backupConfiguration' \</w:t>
        <w:br/>
        <w:t xml:space="preserve"> --header 'Accept: application/json' \</w:t>
        <w:br/>
        <w:t xml:space="preserve"> --header 'Content-Type: application/json' \</w:t>
        <w:br/>
        <w:t xml:space="preserve"> --data '{</w:t>
        <w:br/>
        <w:t xml:space="preserve"> "backupPeriodInHours": 24,</w:t>
        <w:br/>
        <w:t xml:space="preserve"> "backupRetentionPeriodInHours": 168,</w:t>
        <w:br/>
        <w:t xml:space="preserve"> "backupStartTime": "02:00"</w:t>
        <w:br/>
        <w:t xml:space="preserve">  }'</w:t>
      </w:r>
    </w:p>
    <w:p>
      <w:pPr>
        <w:pStyle w:val="Heading3"/>
      </w:pPr>
      <w:r>
        <w:t>Example Usage</w:t>
      </w:r>
    </w:p>
    <w:p>
      <w:pPr>
        <w:pStyle w:val="Heading3"/>
      </w:pPr>
      <w:r>
        <w:t>Example 1: Update backup period and retention</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'https://api.clickhouse.cloud/v1/organizations/org_123/services/svc_456/backupConfiguration' \</w:t>
        <w:br/>
        <w:t xml:space="preserve"> --header 'Accept: application/json' \</w:t>
        <w:br/>
        <w:t xml:space="preserve"> --header 'Content-Type: application/json' \</w:t>
        <w:br/>
        <w:t xml:space="preserve"> --data '{</w:t>
        <w:br/>
        <w:t xml:space="preserve"> "backupPeriodInHours": 12,</w:t>
        <w:br/>
        <w:t xml:space="preserve"> "backupRetentionPeriodInHours": 240</w:t>
        <w:br/>
        <w:t xml:space="preserve">  }'</w:t>
      </w:r>
    </w:p>
    <w:p>
      <w:pPr>
        <w:pStyle w:val="Heading3"/>
      </w:pPr>
      <w:r>
        <w:t>Example 2: Set a daily backup start time (forces 24-hour period)</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'https://api.clickhouse.cloud/v1/organizations/org_123/services/svc_456/backupConfiguration' \</w:t>
        <w:br/>
        <w:t xml:space="preserve"> --header 'Accept: application/json' \</w:t>
        <w:br/>
        <w:t xml:space="preserve"> --header 'Content-Type: application/json' \</w:t>
        <w:br/>
        <w:t xml:space="preserve"> --data '{</w:t>
        <w:br/>
        <w:t xml:space="preserve"> "backupStartTime": "03:30"</w:t>
        <w:br/>
        <w:t xml:space="preserve">  }'</w:t>
      </w:r>
    </w:p>
    <w:p>
      <w:pPr>
        <w:pStyle w:val="Heading3"/>
      </w:pPr>
      <w:r>
        <w:t>Example 3: Reset a property to its default by sending null</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'https://api.clickhouse.cloud/v1/organizations/org_123/services/svc_456/backupConfiguration' \</w:t>
        <w:br/>
        <w:t xml:space="preserve"> --header 'Accept: application/json' \</w:t>
        <w:br/>
        <w:t xml:space="preserve"> --header 'Content-Type: application/json' \</w:t>
        <w:br/>
        <w:t xml:space="preserve"> --data '{</w:t>
        <w:br/>
        <w:t xml:space="preserve"> "backupRetentionPeriodInHours": null</w:t>
        <w:br/>
        <w:t xml:space="preserve">  }'</w:t>
      </w:r>
    </w:p>
    <w:p>
      <w:pPr>
        <w:pStyle w:val="Heading3"/>
      </w:pPr>
      <w:r>
        <w:t>Behavior</w:t>
      </w:r>
    </w:p>
    <w:p>
      <w:pPr>
        <w:pStyle w:val="ListBullet"/>
      </w:pPr>
      <w:r>
        <w:t>Validates organizationId and serviceId from the URL path.</w:t>
      </w:r>
    </w:p>
    <w:p>
      <w:pPr>
        <w:pStyle w:val="ListBullet"/>
      </w:pPr>
      <w:r>
        <w:t>Applies provided configuration fields to the service backup configuration.</w:t>
      </w:r>
    </w:p>
    <w:p>
      <w:pPr>
        <w:pStyle w:val="ListBullet"/>
      </w:pPr>
      <w:r>
        <w:t>Any field explicitly set to null is reset to its default value.</w:t>
      </w:r>
    </w:p>
    <w:p>
      <w:pPr>
        <w:pStyle w:val="ListBullet"/>
      </w:pPr>
      <w:r>
        <w:t>If backupStartTime is defined, the system evaluates it in UTC and the backup period resets to every 24 hours.</w:t>
      </w:r>
    </w:p>
    <w:p>
      <w:pPr>
        <w:pStyle w:val="ListBullet"/>
      </w:pPr>
      <w:r>
        <w:t>Returns a requestId and the resulting configuration in result.</w:t>
      </w:r>
    </w:p>
    <w:p>
      <w:pPr>
        <w:pStyle w:val="Heading3"/>
      </w:pPr>
      <w:r>
        <w:t>Notes</w:t>
      </w:r>
    </w:p>
    <w:p>
      <w:pPr>
        <w:pStyle w:val="ListBullet"/>
      </w:pPr>
      <w:r>
        <w:t>backupStartTime must be in HH:MM format and is evaluated in UTC.</w:t>
      </w:r>
    </w:p>
    <w:p>
      <w:pPr>
        <w:pStyle w:val="ListBullet"/>
      </w:pPr>
      <w:r>
        <w:t>This endpoint is documented to require an ADMIN role (authorization mechanism not documented here).</w:t>
      </w:r>
    </w:p>
    <w:p>
      <w:pPr>
        <w:pStyle w:val="Heading3"/>
      </w:pPr>
      <w:r>
        <w:t>Gotchas</w:t>
      </w:r>
    </w:p>
    <w:p>
      <w:pPr>
        <w:pStyle w:val="ListBullet"/>
      </w:pPr>
      <w:r>
        <w:t>Sending a field with value null is not the same as omitting it: null resets to default, while omission leaves the current value unchanged.</w:t>
      </w:r>
    </w:p>
    <w:p>
      <w:pPr>
        <w:pStyle w:val="ListBullet"/>
      </w:pPr>
      <w:r>
        <w:t>Defining backupStartTime changes scheduling behavior by resetting the backup period to 24 hours.</w:t>
      </w:r>
    </w:p>
    <w:p>
      <w:pPr>
        <w:pStyle w:val="Heading3"/>
      </w:pPr>
      <w:r>
        <w:t>Error Handling</w:t>
      </w:r>
    </w:p>
    <w:p>
      <w:pPr>
        <w:pStyle w:val="ListBullet"/>
      </w:pPr>
      <w:r>
        <w:t>400: The request cannot be processed due to a client error (verify request parameters/body).</w:t>
      </w:r>
    </w:p>
    <w:p>
      <w:pPr>
        <w:pStyle w:val="ListBullet"/>
      </w:pPr>
      <w:r>
        <w:t>500 (INTERNAL_ERROR): Unexpected server-side error; contact ClickHouse Cloud support if persistent.</w:t>
      </w:r>
    </w:p>
    <w:p>
      <w:pPr>
        <w:pStyle w:val="Heading3"/>
      </w:pPr>
      <w:r>
        <w:t>Related services actions</w:t>
      </w:r>
    </w:p>
    <w:p>
      <w:pPr>
        <w:pStyle w:val="ListBullet"/>
      </w:pPr>
      <w:r>
        <w:t>[GET] Get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pPr>
        <w:pStyle w:val="ListBullet"/>
      </w:pPr>
      <w:r>
        <w:t>[GET] List an Organization’s Services — /v1/organizations/{{organizationId}}/services</w:t>
      </w:r>
    </w:p>
    <w:p>
      <w:r>
        <w:br w:type="page"/>
      </w:r>
    </w:p>
    <w:p>
      <w:pPr>
        <w:pStyle w:val="Heading2"/>
      </w:pPr>
      <w:r>
        <w:t>9. [GET] Get an Organization's Usage Costs</w:t>
      </w:r>
    </w:p>
    <w:p>
      <w:r>
        <w:rPr>
          <w:b/>
        </w:rPr>
        <w:t xml:space="preserve">Endpoint: </w:t>
      </w:r>
      <w:r>
        <w:rPr>
          <w:rFonts w:ascii="Courier New" w:hAnsi="Courier New"/>
          <w:sz w:val="18"/>
        </w:rPr>
        <w:t>/organizations/{{organizationId}}/usageCost</w:t>
      </w:r>
    </w:p>
    <w:p>
      <w:pPr>
        <w:pStyle w:val="Heading3"/>
      </w:pPr>
      <w:r>
        <w:t>Prerequisites</w:t>
      </w:r>
    </w:p>
    <w:p>
      <w:pPr>
        <w:pStyle w:val="ListBullet"/>
      </w:pPr>
      <w:r>
        <w:t>You must have access to the target organization in ClickHouse Cloud.</w:t>
      </w:r>
    </w:p>
    <w:p>
      <w:pPr>
        <w:pStyle w:val="ListBullet"/>
      </w:pPr>
      <w:r>
        <w:t>You must know the organization ID (organizationId).</w:t>
      </w:r>
    </w:p>
    <w:p>
      <w:pPr>
        <w:pStyle w:val="ListBullet"/>
      </w:pPr>
      <w:r>
        <w:t>You must provide a reporting time period with a maximum length of 31 days (UTC-based).</w:t>
      </w:r>
    </w:p>
    <w:p>
      <w:pPr>
        <w:pStyle w:val="Heading3"/>
      </w:pPr>
      <w:r>
        <w:t>Method</w:t>
      </w:r>
    </w:p>
    <w:p>
      <w:r>
        <w:t>GET</w:t>
      </w:r>
    </w:p>
    <w:p>
      <w:pPr>
        <w:pStyle w:val="Heading3"/>
      </w:pPr>
      <w:r>
        <w:t>URL</w:t>
      </w:r>
    </w:p>
    <w:p>
      <w:r>
        <w:t>https://api.clickhouse.cloud/v1/organizations/{{organizationId}}/usageCost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grand total and a list of daily, per-entity organization usage cost records for the specified organization over a queried time period (maximum 31 days). All dates in both the request and response are evaluated in the UTC timezone.</w:t>
      </w:r>
    </w:p>
    <w:p>
      <w:pPr>
        <w:pStyle w:val="Heading3"/>
      </w:pPr>
      <w:r>
        <w:t>Enforcement Rules</w:t>
      </w:r>
    </w:p>
    <w:p>
      <w:pPr>
        <w:pStyle w:val="ListBullet"/>
      </w:pPr>
      <w:r>
        <w:t>The organizationId path parameter must always be present.</w:t>
      </w:r>
    </w:p>
    <w:p>
      <w:pPr>
        <w:pStyle w:val="ListBullet"/>
      </w:pPr>
      <w:r>
        <w:t>Always construct the path as /v1/organizations/{{organizationId}}/usageCost, where {{organizationId}} is a non-empty string.</w:t>
      </w:r>
    </w:p>
    <w:p>
      <w:pPr>
        <w:pStyle w:val="ListBullet"/>
      </w:pPr>
      <w:r>
        <w:t>Do not call the API with a missing or empty organizationId (e.g., avoid /v1/organizations//usageCost).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/v1/organizations/org_12345/usageCost</w:t>
        <w:br/>
        <w:t>/v1/organizations/8b6c2e2a-1234-4bcd-9aef-1234567890ab/usageCost</w:t>
      </w:r>
    </w:p>
    <w:p>
      <w:pPr>
        <w:pStyle w:val="Heading3"/>
      </w:pPr>
      <w:r>
        <w:t>Invalid Examples</w:t>
      </w:r>
    </w:p>
    <w:p>
      <w:r>
        <w:rPr>
          <w:b/>
          <w:color w:val="666666"/>
          <w:sz w:val="16"/>
        </w:rPr>
        <w:t>[http]</w:t>
      </w:r>
    </w:p>
    <w:p>
      <w:pPr>
        <w:shd w:fill="F2F2F2" w:val="clear"/>
      </w:pPr>
      <w:r>
        <w:rPr>
          <w:rFonts w:ascii="Courier New" w:hAnsi="Courier New"/>
          <w:sz w:val="17"/>
        </w:rPr>
        <w:t>/v1/organizations//usageCost</w:t>
        <w:br/>
        <w:t>/v1/organizations/usageCost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Start date for the report (ISO-8601 date), e.g. 2024-12-19. Evaluated in UTC.</w:t>
            </w:r>
          </w:p>
        </w:tc>
      </w:tr>
      <w:tr>
        <w:tc>
          <w:tcPr>
            <w:tcW w:type="dxa" w:w="2880"/>
          </w:tcPr>
          <w:p>
            <w:r>
              <w:t>to_date</w:t>
            </w:r>
          </w:p>
        </w:tc>
        <w:tc>
          <w:tcPr>
            <w:tcW w:type="dxa" w:w="2880"/>
          </w:tcPr>
          <w:p>
            <w:r>
              <w:t>string</w:t>
            </w:r>
          </w:p>
        </w:tc>
        <w:tc>
          <w:tcPr>
            <w:tcW w:type="dxa" w:w="2880"/>
          </w:tcPr>
          <w:p>
            <w:r>
              <w:t>End date inclusive for the report (ISO-8601 date), e.g. 2024-12-20. Evaluated in UTC. Constraint: cannot be more than 30 days after from_date (maximum queried period of 31 days).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criteria to apply when retrieving the usage cost report. Currently, only filtering by resource tags is supported. Example: filter=tag:Environment=Production&amp;filter=tag:Department=Engineering&amp;filter=tag:isActive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 xml:space="preserve"> "result": {</w:t>
        <w:br/>
        <w:t xml:space="preserve"> "grandTotalCHC": 1234.56,</w:t>
        <w:br/>
        <w:t xml:space="preserve"> "costs": [</w:t>
        <w:br/>
        <w:t xml:space="preserve"> {</w:t>
        <w:br/>
        <w:t xml:space="preserve"> "dataWarehouseId": "dw_123",</w:t>
        <w:br/>
        <w:t xml:space="preserve"> "serviceId": "svc_456",</w:t>
        <w:br/>
        <w:t xml:space="preserve"> "date": "2024-12-19",</w:t>
        <w:br/>
        <w:t xml:space="preserve"> "entityType": "service",</w:t>
        <w:br/>
        <w:t xml:space="preserve"> "entityId": "ent_789",</w:t>
        <w:br/>
        <w:t xml:space="preserve"> "entityName": "production-service",</w:t>
        <w:br/>
        <w:t xml:space="preserve"> "metrics": {},</w:t>
        <w:br/>
        <w:t xml:space="preserve"> "totalCHC": 12.34,</w:t>
        <w:br/>
        <w:t xml:space="preserve"> "locked": true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payload (present on success).</w:t>
            </w:r>
          </w:p>
        </w:tc>
      </w:tr>
      <w:tr>
        <w:tc>
          <w:tcPr>
            <w:tcW w:type="dxa" w:w="2880"/>
          </w:tcPr>
          <w:p>
            <w:r>
              <w:t>result.grandTotalCHC</w:t>
            </w:r>
          </w:p>
        </w:tc>
        <w:tc>
          <w:tcPr>
            <w:tcW w:type="dxa" w:w="2880"/>
          </w:tcPr>
          <w:p>
            <w:r>
              <w:t>number</w:t>
            </w:r>
          </w:p>
        </w:tc>
        <w:tc>
          <w:tcPr>
            <w:tcW w:type="dxa" w:w="2880"/>
          </w:tcPr>
          <w:p>
            <w:r>
              <w:t>Grand total cost of usage in ClickHouse Credits (CHCs).</w:t>
            </w:r>
          </w:p>
        </w:tc>
      </w:tr>
      <w:tr>
        <w:tc>
          <w:tcPr>
            <w:tcW w:type="dxa" w:w="2880"/>
          </w:tcPr>
          <w:p>
            <w:r>
              <w:t>result.costs</w:t>
            </w:r>
          </w:p>
        </w:tc>
        <w:tc>
          <w:tcPr>
            <w:tcW w:type="dxa" w:w="2880"/>
          </w:tcPr>
          <w:p>
            <w:r>
              <w:t>array</w:t>
            </w:r>
          </w:p>
        </w:tc>
        <w:tc>
          <w:tcPr>
            <w:tcW w:type="dxa" w:w="2880"/>
          </w:tcPr>
          <w:p>
            <w:r>
              <w:t>List of daily, per-entity usage cost records.</w:t>
            </w:r>
          </w:p>
        </w:tc>
      </w:tr>
      <w:tr>
        <w:tc>
          <w:tcPr>
            <w:tcW w:type="dxa" w:w="2880"/>
          </w:tcPr>
          <w:p>
            <w:r>
              <w:t>result.costs[].dataWarehouseId</w:t>
            </w:r>
          </w:p>
        </w:tc>
        <w:tc>
          <w:tcPr>
            <w:tcW w:type="dxa" w:w="2880"/>
          </w:tcPr>
          <w:p>
            <w:r>
              <w:t>string</w:t>
            </w:r>
          </w:p>
        </w:tc>
        <w:tc>
          <w:tcPr>
            <w:tcW w:type="dxa" w:w="2880"/>
          </w:tcPr>
          <w:p>
            <w:r>
              <w:t>ID of the dataWarehouse this entity belongs to (or is).</w:t>
            </w:r>
          </w:p>
        </w:tc>
      </w:tr>
      <w:tr>
        <w:tc>
          <w:tcPr>
            <w:tcW w:type="dxa" w:w="2880"/>
          </w:tcPr>
          <w:p>
            <w:r>
              <w:t>result.costs[].serviceId</w:t>
            </w:r>
          </w:p>
        </w:tc>
        <w:tc>
          <w:tcPr>
            <w:tcW w:type="dxa" w:w="2880"/>
          </w:tcPr>
          <w:p>
            <w:r>
              <w:t>string | null</w:t>
            </w:r>
          </w:p>
        </w:tc>
        <w:tc>
          <w:tcPr>
            <w:tcW w:type="dxa" w:w="2880"/>
          </w:tcPr>
          <w:p>
            <w:r>
              <w:t>ID of the service this entity belongs to (or is). Set to null for dataWarehouse entities.</w:t>
            </w:r>
          </w:p>
        </w:tc>
      </w:tr>
      <w:tr>
        <w:tc>
          <w:tcPr>
            <w:tcW w:type="dxa" w:w="2880"/>
          </w:tcPr>
          <w:p>
            <w:r>
              <w:t>result.costs[].date</w:t>
            </w:r>
          </w:p>
        </w:tc>
        <w:tc>
          <w:tcPr>
            <w:tcW w:type="dxa" w:w="2880"/>
          </w:tcPr>
          <w:p>
            <w:r>
              <w:t>string</w:t>
            </w:r>
          </w:p>
        </w:tc>
        <w:tc>
          <w:tcPr>
            <w:tcW w:type="dxa" w:w="2880"/>
          </w:tcPr>
          <w:p>
            <w:r>
              <w:t>Date of the usage (ISO-8601 date), based on the UTC timezone.</w:t>
            </w:r>
          </w:p>
        </w:tc>
      </w:tr>
      <w:tr>
        <w:tc>
          <w:tcPr>
            <w:tcW w:type="dxa" w:w="2880"/>
          </w:tcPr>
          <w:p>
            <w:r>
              <w:t>result.costs[].entityType</w:t>
            </w:r>
          </w:p>
        </w:tc>
        <w:tc>
          <w:tcPr>
            <w:tcW w:type="dxa" w:w="2880"/>
          </w:tcPr>
          <w:p>
            <w:r>
              <w:t>string</w:t>
            </w:r>
          </w:p>
        </w:tc>
        <w:tc>
          <w:tcPr>
            <w:tcW w:type="dxa" w:w="2880"/>
          </w:tcPr>
          <w:p>
            <w:r>
              <w:t>Type of the entity. Allowed values: datawarehouse, service, clickpipe.</w:t>
            </w:r>
          </w:p>
        </w:tc>
      </w:tr>
      <w:tr>
        <w:tc>
          <w:tcPr>
            <w:tcW w:type="dxa" w:w="2880"/>
          </w:tcPr>
          <w:p>
            <w:r>
              <w:t>result.costs[].entityId</w:t>
            </w:r>
          </w:p>
        </w:tc>
        <w:tc>
          <w:tcPr>
            <w:tcW w:type="dxa" w:w="2880"/>
          </w:tcPr>
          <w:p>
            <w:r>
              <w:t>string</w:t>
            </w:r>
          </w:p>
        </w:tc>
        <w:tc>
          <w:tcPr>
            <w:tcW w:type="dxa" w:w="2880"/>
          </w:tcPr>
          <w:p>
            <w:r>
              <w:t>Unique ID of the entity.</w:t>
            </w:r>
          </w:p>
        </w:tc>
      </w:tr>
      <w:tr>
        <w:tc>
          <w:tcPr>
            <w:tcW w:type="dxa" w:w="2880"/>
          </w:tcPr>
          <w:p>
            <w:r>
              <w:t>result.costs[].entityName</w:t>
            </w:r>
          </w:p>
        </w:tc>
        <w:tc>
          <w:tcPr>
            <w:tcW w:type="dxa" w:w="2880"/>
          </w:tcPr>
          <w:p>
            <w:r>
              <w:t>string</w:t>
            </w:r>
          </w:p>
        </w:tc>
        <w:tc>
          <w:tcPr>
            <w:tcW w:type="dxa" w:w="2880"/>
          </w:tcPr>
          <w:p>
            <w:r>
              <w:t>Name of the entity.</w:t>
            </w:r>
          </w:p>
        </w:tc>
      </w:tr>
      <w:tr>
        <w:tc>
          <w:tcPr>
            <w:tcW w:type="dxa" w:w="2880"/>
          </w:tcPr>
          <w:p>
            <w:r>
              <w:t>result.costs[].metrics</w:t>
            </w:r>
          </w:p>
        </w:tc>
        <w:tc>
          <w:tcPr>
            <w:tcW w:type="dxa" w:w="2880"/>
          </w:tcPr>
          <w:p>
            <w:r>
              <w:t>object</w:t>
            </w:r>
          </w:p>
        </w:tc>
        <w:tc>
          <w:tcPr>
            <w:tcW w:type="dxa" w:w="2880"/>
          </w:tcPr>
          <w:p>
            <w:r>
              <w:t>Usage cost metrics (UsageCostMetrics). (Structure not provided in scraped content.)</w:t>
            </w:r>
          </w:p>
        </w:tc>
      </w:tr>
      <w:tr>
        <w:tc>
          <w:tcPr>
            <w:tcW w:type="dxa" w:w="2880"/>
          </w:tcPr>
          <w:p>
            <w:r>
              <w:t>result.costs[].totalCHC</w:t>
            </w:r>
          </w:p>
        </w:tc>
        <w:tc>
          <w:tcPr>
            <w:tcW w:type="dxa" w:w="2880"/>
          </w:tcPr>
          <w:p>
            <w:r>
              <w:t>number</w:t>
            </w:r>
          </w:p>
        </w:tc>
        <w:tc>
          <w:tcPr>
            <w:tcW w:type="dxa" w:w="2880"/>
          </w:tcPr>
          <w:p>
            <w:r>
              <w:t>Total cost of usage in ClickHouse Credits (CHCs) for this entity.</w:t>
            </w:r>
          </w:p>
        </w:tc>
      </w:tr>
      <w:tr>
        <w:tc>
          <w:tcPr>
            <w:tcW w:type="dxa" w:w="2880"/>
          </w:tcPr>
          <w:p>
            <w:r>
              <w:t>result.costs[].locked</w:t>
            </w:r>
          </w:p>
        </w:tc>
        <w:tc>
          <w:tcPr>
            <w:tcW w:type="dxa" w:w="2880"/>
          </w:tcPr>
          <w:p>
            <w:r>
              <w:t>boolean</w:t>
            </w:r>
          </w:p>
        </w:tc>
        <w:tc>
          <w:tcPr>
            <w:tcW w:type="dxa" w:w="2880"/>
          </w:tcPr>
          <w:p>
            <w:r>
              <w:t>When true, the record is immutable. Unlocked records are subject to change until locked.</w:t>
            </w:r>
          </w:p>
        </w:tc>
      </w:tr>
      <w:tr>
        <w:tc>
          <w:tcPr>
            <w:tcW w:type="dxa" w:w="2880"/>
          </w:tcPr>
          <w:p>
            <w:r>
              <w:t>error</w:t>
            </w:r>
          </w:p>
        </w:tc>
        <w:tc>
          <w:tcPr>
            <w:tcW w:type="dxa" w:w="2880"/>
          </w:tcPr>
          <w:p>
            <w:r>
              <w:t>string</w:t>
            </w:r>
          </w:p>
        </w:tc>
        <w:tc>
          <w:tcPr>
            <w:tcW w:type="dxa" w:w="2880"/>
          </w:tcPr>
          <w:p>
            <w:r>
              <w:t>Detailed 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'https://api.clickhouse.cloud/v1/organizations/org_12345/usageCost?from_date=2024-12-19&amp;to_date=2024-12-20'</w:t>
      </w:r>
    </w:p>
    <w:p>
      <w:pPr>
        <w:pStyle w:val="Heading3"/>
      </w:pPr>
      <w:r>
        <w:t>Example Usage</w:t>
      </w:r>
    </w:p>
    <w:p>
      <w:pPr>
        <w:pStyle w:val="Heading3"/>
      </w:pPr>
      <w:r>
        <w:t>Example 1: Get usage costs for a 2-day period</w:t>
      </w:r>
    </w:p>
    <w:p>
      <w:r>
        <w:rPr>
          <w:b/>
          <w:color w:val="666666"/>
          <w:sz w:val="16"/>
        </w:rPr>
        <w:t>[bash]</w:t>
      </w:r>
    </w:p>
    <w:p>
      <w:pPr>
        <w:shd w:fill="F2F2F2" w:val="clear"/>
      </w:pPr>
      <w:r>
        <w:rPr>
          <w:rFonts w:ascii="Courier New" w:hAnsi="Courier New"/>
          <w:sz w:val="17"/>
        </w:rPr>
        <w:t>curl -sS --location \</w:t>
        <w:br/>
        <w:t xml:space="preserve"> 'https://api.clickhouse.cloud/v1/organizations/org_12345/usageCost?from_date=2024-12-19&amp;to_date=2024-12-20' \</w:t>
        <w:br/>
        <w:t xml:space="preserve"> -H 'Accept: application/json'</w:t>
      </w:r>
    </w:p>
    <w:p>
      <w:pPr>
        <w:pStyle w:val="Heading3"/>
      </w:pPr>
      <w:r>
        <w:t>Example 2: Get usage costs filtered by resource tags</w:t>
      </w:r>
    </w:p>
    <w:p>
      <w:r>
        <w:rPr>
          <w:b/>
          <w:color w:val="666666"/>
          <w:sz w:val="16"/>
        </w:rPr>
        <w:t>[bash]</w:t>
      </w:r>
    </w:p>
    <w:p>
      <w:pPr>
        <w:shd w:fill="F2F2F2" w:val="clear"/>
      </w:pPr>
      <w:r>
        <w:rPr>
          <w:rFonts w:ascii="Courier New" w:hAnsi="Courier New"/>
          <w:sz w:val="17"/>
        </w:rPr>
        <w:t>curl -sS --location \</w:t>
        <w:br/>
        <w:t xml:space="preserve"> 'https://api.clickhouse.cloud/v1/organizations/org_12345/usageCost?from_date=2024-12-19&amp;to_date=2024-12-20&amp;filter=tag:Environment=Production&amp;filter=tag:Department=Engineering&amp;filter=tag:isActive' \</w:t>
        <w:br/>
        <w:t xml:space="preserve"> -H 'Accept: application/json'</w:t>
      </w:r>
    </w:p>
    <w:p>
      <w:pPr>
        <w:pStyle w:val="Heading3"/>
      </w:pPr>
      <w:r>
        <w:t>Behavior</w:t>
      </w:r>
    </w:p>
    <w:p>
      <w:pPr>
        <w:pStyle w:val="ListBullet"/>
      </w:pPr>
      <w:r>
        <w:t>Validates organizationId, from_date, and to_date.</w:t>
      </w:r>
    </w:p>
    <w:p>
      <w:pPr>
        <w:pStyle w:val="ListBullet"/>
      </w:pPr>
      <w:r>
        <w:t>Enforces that to_date is inclusive and no more than 30 days after from_date (max 31-day window).</w:t>
      </w:r>
    </w:p>
    <w:p>
      <w:pPr>
        <w:pStyle w:val="ListBullet"/>
      </w:pPr>
      <w:r>
        <w:t>Evaluates all dates using the UTC timezone.</w:t>
      </w:r>
    </w:p>
    <w:p>
      <w:pPr>
        <w:pStyle w:val="ListBullet"/>
      </w:pPr>
      <w:r>
        <w:t>Returns the grand total cost (grandTotalCHC) and a list of daily per-entity cost records.</w:t>
      </w:r>
    </w:p>
    <w:p>
      <w:pPr>
        <w:pStyle w:val="Heading3"/>
      </w:pPr>
      <w:r>
        <w:t>Notes</w:t>
      </w:r>
    </w:p>
    <w:p>
      <w:pPr>
        <w:pStyle w:val="ListBullet"/>
      </w:pPr>
      <w:r>
        <w:t>The queried time period is limited to a maximum of 31 days.</w:t>
      </w:r>
    </w:p>
    <w:p>
      <w:pPr>
        <w:pStyle w:val="ListBullet"/>
      </w:pPr>
      <w:r>
        <w:t>filter can be provided multiple times (array-style) to apply multiple tag filters (as shown in the example).</w:t>
      </w:r>
    </w:p>
    <w:p>
      <w:pPr>
        <w:pStyle w:val="ListBullet"/>
      </w:pPr>
      <w:r>
        <w:t>metrics is returned but its internal schema (UsageCostMetrics) was not provided in the scraped content.</w:t>
      </w:r>
    </w:p>
    <w:p>
      <w:pPr>
        <w:pStyle w:val="Heading3"/>
      </w:pPr>
      <w:r>
        <w:t>Error Handling</w:t>
      </w:r>
    </w:p>
    <w:p>
      <w:pPr>
        <w:pStyle w:val="ListBullet"/>
      </w:pPr>
      <w:r>
        <w:t>400 Client Error: The request cannot be processed due to a client error (e.g., invalid/missing parameters). Verify request parameters and try again.</w:t>
      </w:r>
    </w:p>
    <w:p>
      <w:pPr>
        <w:pStyle w:val="ListBullet"/>
      </w:pPr>
      <w:r>
        <w:t>500 INTERNAL_ERROR: An internal server error has occurred. If it persists, contact ClickHouse Cloud support.</w:t>
      </w:r>
    </w:p>
    <w:p>
      <w:r>
        <w:br w:type="page"/>
      </w:r>
    </w:p>
    <w:p>
      <w:pPr>
        <w:pStyle w:val="Heading2"/>
      </w:pPr>
      <w:r>
        <w:t>10. [POST] Create a Service’s ClickPipe</w:t>
      </w:r>
    </w:p>
    <w:p>
      <w:r>
        <w:rPr>
          <w:b/>
        </w:rPr>
        <w:t xml:space="preserve">Endpoint: </w:t>
      </w:r>
      <w:r>
        <w:rPr>
          <w:rFonts w:ascii="Courier New" w:hAnsi="Courier New"/>
          <w:sz w:val="18"/>
        </w:rPr>
        <w:t>/v1/organizations/{{organizationId}}/services/{{serviceId}}/clickpipes</w:t>
      </w:r>
    </w:p>
    <w:p>
      <w:pPr>
        <w:pStyle w:val="Heading3"/>
      </w:pPr>
      <w:r>
        <w:t>Prerequisites</w:t>
      </w:r>
    </w:p>
    <w:p>
      <w:pPr>
        <w:pStyle w:val="ListBullet"/>
      </w:pPr>
      <w:r>
        <w:t>You must know the target organizationId and serviceId for the ClickHouse Cloud service where the ClickPipe will be created.</w:t>
      </w:r>
    </w:p>
    <w:p>
      <w:pPr>
        <w:pStyle w:val="ListBullet"/>
      </w:pPr>
      <w:r>
        <w:t>Beta endpoint: the documentation states this endpoint is in beta, but the API contract is stable and no breaking changes are expected.</w:t>
      </w:r>
    </w:p>
    <w:p>
      <w:pPr>
        <w:pStyle w:val="Heading3"/>
      </w:pPr>
      <w:r>
        <w:t>Method</w:t>
      </w:r>
    </w:p>
    <w:p>
      <w:r>
        <w:t>POST</w:t>
      </w:r>
    </w:p>
    <w:p>
      <w:pPr>
        <w:pStyle w:val="Heading3"/>
      </w:pPr>
      <w:r>
        <w:t>URL</w:t>
      </w:r>
    </w:p>
    <w:p>
      <w:r>
        <w:t>https://api.clickhouse.cloud/v1/organizations/{{organizationId}}/services/{{serviceId}}/clickpipes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ClickPipe for a specific ClickHouse Cloud service. The request defines the ClickPipe name, its source configuration (e.g., Kafka, object storage, Kinesis, Postgres, BigQuery), destination settings, field mappings, scaling, and optional ingestion settings.</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w:t>
        <w:br/>
        <w:t>/v1/organizations/{{organizationId}}/services/{{serviceId}}/clickpipes</w:t>
      </w:r>
    </w:p>
    <w:p>
      <w:pPr>
        <w:pStyle w:val="ListBullet"/>
      </w:pPr>
      <w:r>
        <w:t>Do not call the API with missing or empty path parameters (e.g., avoid /organizations//services/...).</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w:t>
        <w:br/>
        <w:t>/v1/organizations/org_123/services//clickpipes</w:t>
        <w:br/>
        <w:t>/v1/organizations/org_123/services/svc_456/clickpipes?organizationId=org_123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create the ClickPipe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ClickPipe.</w:t>
            </w:r>
          </w:p>
        </w:tc>
      </w:tr>
      <w:tr>
        <w:tc>
          <w:tcPr>
            <w:tcW w:type="dxa" w:w="2880"/>
          </w:tcPr>
          <w:p>
            <w:r>
              <w:t>source</w:t>
            </w:r>
          </w:p>
        </w:tc>
        <w:tc>
          <w:tcPr>
            <w:tcW w:type="dxa" w:w="2880"/>
          </w:tcPr>
          <w:p>
            <w:r>
              <w:t>object</w:t>
            </w:r>
          </w:p>
        </w:tc>
        <w:tc>
          <w:tcPr>
            <w:tcW w:type="dxa" w:w="2880"/>
          </w:tcPr>
          <w:p>
            <w:r>
              <w:t>Source configuration for the ClickPipe. Includes one of: kafka, objectStorage, kinesis, postgres, bigquery. May also include validateSamples (see below).</w:t>
            </w:r>
          </w:p>
        </w:tc>
      </w:tr>
      <w:tr>
        <w:tc>
          <w:tcPr>
            <w:tcW w:type="dxa" w:w="2880"/>
          </w:tcPr>
          <w:p>
            <w:r>
              <w:t>destination</w:t>
            </w:r>
          </w:p>
        </w:tc>
        <w:tc>
          <w:tcPr>
            <w:tcW w:type="dxa" w:w="2880"/>
          </w:tcPr>
          <w:p>
            <w:r>
              <w:t>object</w:t>
            </w:r>
          </w:p>
        </w:tc>
        <w:tc>
          <w:tcPr>
            <w:tcW w:type="dxa" w:w="2880"/>
          </w:tcPr>
          <w:p>
            <w:r>
              <w:t>Destination configuration (database/table/columns/etc.).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source.kafka</w:t>
            </w:r>
          </w:p>
        </w:tc>
        <w:tc>
          <w:tcPr>
            <w:tcW w:type="dxa" w:w="2880"/>
          </w:tcPr>
          <w:p>
            <w:r>
              <w:t>object</w:t>
            </w:r>
          </w:p>
        </w:tc>
        <w:tc>
          <w:tcPr>
            <w:tcW w:type="dxa" w:w="2880"/>
          </w:tcPr>
          <w:p>
            <w:r>
              <w:t>OneOf(&lt;ClickPipePostKafkaSource&gt;).</w:t>
            </w:r>
          </w:p>
        </w:tc>
      </w:tr>
      <w:tr>
        <w:tc>
          <w:tcPr>
            <w:tcW w:type="dxa" w:w="2880"/>
          </w:tcPr>
          <w:p>
            <w:r>
              <w:t>source.objectStorage</w:t>
            </w:r>
          </w:p>
        </w:tc>
        <w:tc>
          <w:tcPr>
            <w:tcW w:type="dxa" w:w="2880"/>
          </w:tcPr>
          <w:p>
            <w:r>
              <w:t>object</w:t>
            </w:r>
          </w:p>
        </w:tc>
        <w:tc>
          <w:tcPr>
            <w:tcW w:type="dxa" w:w="2880"/>
          </w:tcPr>
          <w:p>
            <w:r>
              <w:t>OneOf(&lt;ClickPipePostObjectStorageSource&gt;).</w:t>
            </w:r>
          </w:p>
        </w:tc>
      </w:tr>
      <w:tr>
        <w:tc>
          <w:tcPr>
            <w:tcW w:type="dxa" w:w="2880"/>
          </w:tcPr>
          <w:p>
            <w:r>
              <w:t>source.kinesis</w:t>
            </w:r>
          </w:p>
        </w:tc>
        <w:tc>
          <w:tcPr>
            <w:tcW w:type="dxa" w:w="2880"/>
          </w:tcPr>
          <w:p>
            <w:r>
              <w:t>object</w:t>
            </w:r>
          </w:p>
        </w:tc>
        <w:tc>
          <w:tcPr>
            <w:tcW w:type="dxa" w:w="2880"/>
          </w:tcPr>
          <w:p>
            <w:r>
              <w:t>OneOf(&lt;ClickPipePostKinesisSource&gt;).</w:t>
            </w:r>
          </w:p>
        </w:tc>
      </w:tr>
      <w:tr>
        <w:tc>
          <w:tcPr>
            <w:tcW w:type="dxa" w:w="2880"/>
          </w:tcPr>
          <w:p>
            <w:r>
              <w:t>source.postgres</w:t>
            </w:r>
          </w:p>
        </w:tc>
        <w:tc>
          <w:tcPr>
            <w:tcW w:type="dxa" w:w="2880"/>
          </w:tcPr>
          <w:p>
            <w:r>
              <w:t>object</w:t>
            </w:r>
          </w:p>
        </w:tc>
        <w:tc>
          <w:tcPr>
            <w:tcW w:type="dxa" w:w="2880"/>
          </w:tcPr>
          <w:p>
            <w:r>
              <w:t>&lt;ClickPipeMutatePostgresSource&gt;.</w:t>
            </w:r>
          </w:p>
        </w:tc>
      </w:tr>
      <w:tr>
        <w:tc>
          <w:tcPr>
            <w:tcW w:type="dxa" w:w="2880"/>
          </w:tcPr>
          <w:p>
            <w:r>
              <w:t>source.bigquery</w:t>
            </w:r>
          </w:p>
        </w:tc>
        <w:tc>
          <w:tcPr>
            <w:tcW w:type="dxa" w:w="2880"/>
          </w:tcPr>
          <w:p>
            <w:r>
              <w:t>object</w:t>
            </w:r>
          </w:p>
        </w:tc>
        <w:tc>
          <w:tcPr>
            <w:tcW w:type="dxa" w:w="2880"/>
          </w:tcPr>
          <w:p>
            <w:r>
              <w:t>OneOf(&lt;ClickPipeMutateBigQuerySource&gt;).</w:t>
            </w:r>
          </w:p>
        </w:tc>
      </w:tr>
      <w:tr>
        <w:tc>
          <w:tcPr>
            <w:tcW w:type="dxa" w:w="2880"/>
          </w:tcPr>
          <w:p>
            <w:r>
              <w:t>source.validateSamples</w:t>
            </w:r>
          </w:p>
        </w:tc>
        <w:tc>
          <w:tcPr>
            <w:tcW w:type="dxa" w:w="2880"/>
          </w:tcPr>
          <w:p>
            <w:r>
              <w:t>boolean</w:t>
            </w:r>
          </w:p>
        </w:tc>
        <w:tc>
          <w:tcPr>
            <w:tcW w:type="dxa" w:w="2880"/>
          </w:tcPr>
          <w:p>
            <w:r>
              <w:t>Validate data samples received from the data source (validates connection + data availability/correctness). If not enabled, only connection is validated. No effect on Postgres pipes (they always only validate the connection and table definitions). Experimental; may be removed in the future.</w:t>
            </w:r>
          </w:p>
        </w:tc>
      </w:tr>
      <w:tr>
        <w:tc>
          <w:tcPr>
            <w:tcW w:type="dxa" w:w="2880"/>
          </w:tcPr>
          <w:p>
            <w:r>
              <w:t>destination.database</w:t>
            </w:r>
          </w:p>
        </w:tc>
        <w:tc>
          <w:tcPr>
            <w:tcW w:type="dxa" w:w="2880"/>
          </w:tcPr>
          <w:p>
            <w:r>
              <w:t>string</w:t>
            </w:r>
          </w:p>
        </w:tc>
        <w:tc>
          <w:tcPr>
            <w:tcW w:type="dxa" w:w="2880"/>
          </w:tcPr>
          <w:p>
            <w:r>
              <w:t>Destination database.</w:t>
            </w:r>
          </w:p>
        </w:tc>
      </w:tr>
      <w:tr>
        <w:tc>
          <w:tcPr>
            <w:tcW w:type="dxa" w:w="2880"/>
          </w:tcPr>
          <w:p>
            <w:r>
              <w:t>destination.table</w:t>
            </w:r>
          </w:p>
        </w:tc>
        <w:tc>
          <w:tcPr>
            <w:tcW w:type="dxa" w:w="2880"/>
          </w:tcPr>
          <w:p>
            <w:r>
              <w:t>string</w:t>
            </w:r>
          </w:p>
        </w:tc>
        <w:tc>
          <w:tcPr>
            <w:tcW w:type="dxa" w:w="2880"/>
          </w:tcPr>
          <w:p>
            <w:r>
              <w:t>Destination table. Required for all pipe types except Postgres.</w:t>
            </w:r>
          </w:p>
        </w:tc>
      </w:tr>
      <w:tr>
        <w:tc>
          <w:tcPr>
            <w:tcW w:type="dxa" w:w="2880"/>
          </w:tcPr>
          <w:p>
            <w:r>
              <w: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destination.tableDefinition</w:t>
            </w:r>
          </w:p>
        </w:tc>
        <w:tc>
          <w:tcPr>
            <w:tcW w:type="dxa" w:w="2880"/>
          </w:tcPr>
          <w:p>
            <w:r>
              <w:t>object</w:t>
            </w:r>
          </w:p>
        </w:tc>
        <w:tc>
          <w:tcPr>
            <w:tcW w:type="dxa" w:w="2880"/>
          </w:tcPr>
          <w:p>
            <w:r>
              <w:t>&lt;ClickPipeDestinationTableDefinition&gt;.</w:t>
            </w:r>
          </w:p>
        </w:tc>
      </w:tr>
      <w:tr>
        <w:tc>
          <w:tcPr>
            <w:tcW w:type="dxa" w:w="2880"/>
          </w:tcPr>
          <w:p>
            <w:r>
              <w:t>destination.columns</w:t>
            </w:r>
          </w:p>
        </w:tc>
        <w:tc>
          <w:tcPr>
            <w:tcW w:type="dxa" w:w="2880"/>
          </w:tcPr>
          <w:p>
            <w:r>
              <w:t>array</w:t>
            </w:r>
          </w:p>
        </w:tc>
        <w:tc>
          <w:tcPr>
            <w:tcW w:type="dxa" w:w="2880"/>
          </w:tcPr>
          <w:p>
            <w:r>
              <w:t>Columns of the destination table. Required for all pipe types except Postgres. Each item: { name: string, type: string }.</w:t>
            </w:r>
          </w:p>
        </w:tc>
      </w:tr>
      <w:tr>
        <w:tc>
          <w:tcPr>
            <w:tcW w:type="dxa" w:w="2880"/>
          </w:tcPr>
          <w:p>
            <w:r>
              <w:t>destination.roles</w:t>
            </w:r>
          </w:p>
        </w:tc>
        <w:tc>
          <w:tcPr>
            <w:tcW w:type="dxa" w:w="2880"/>
          </w:tcPr>
          <w:p>
            <w:r>
              <w:t>array</w:t>
            </w:r>
          </w:p>
        </w:tc>
        <w:tc>
          <w:tcPr>
            <w:tcW w:type="dxa" w:w="2880"/>
          </w:tcPr>
          <w:p>
            <w:r>
              <w:t>Roles to assign to a ClickHouse user created by ClickPipe. Add custom roles if required.</w:t>
            </w:r>
          </w:p>
        </w:tc>
      </w:tr>
      <w:tr>
        <w:tc>
          <w:tcPr>
            <w:tcW w:type="dxa" w:w="2880"/>
          </w:tcPr>
          <w:p>
            <w:r>
              <w:t>fieldMappings</w:t>
            </w:r>
          </w:p>
        </w:tc>
        <w:tc>
          <w:tcPr>
            <w:tcW w:type="dxa" w:w="2880"/>
          </w:tcPr>
          <w:p>
            <w:r>
              <w:t>array</w:t>
            </w:r>
          </w:p>
        </w:tc>
        <w:tc>
          <w:tcPr>
            <w:tcW w:type="dxa" w:w="2880"/>
          </w:tcPr>
          <w:p>
            <w:r>
              <w:t>Field mappings for the ClickPipe. Each item: { sourceField: string, destinationField: string }. All destination columns must be included in the mappings.</w:t>
            </w:r>
          </w:p>
        </w:tc>
      </w:tr>
      <w:tr>
        <w:tc>
          <w:tcPr>
            <w:tcW w:type="dxa" w:w="2880"/>
          </w:tcPr>
          <w:p>
            <w:r>
              <w:t>scaling</w:t>
            </w:r>
          </w:p>
        </w:tc>
        <w:tc>
          <w:tcPr>
            <w:tcW w:type="dxa" w:w="2880"/>
          </w:tcPr>
          <w:p>
            <w:r>
              <w:t>object</w:t>
            </w:r>
          </w:p>
        </w:tc>
        <w:tc>
          <w:tcPr>
            <w:tcW w:type="dxa" w:w="2880"/>
          </w:tcPr>
          <w:p>
            <w:r>
              <w:t>Scaling configuration (only for certain pipe types; see field descriptions).</w:t>
            </w:r>
          </w:p>
        </w:tc>
      </w:tr>
      <w:tr>
        <w:tc>
          <w:tcPr>
            <w:tcW w:type="dxa" w:w="2880"/>
          </w:tcPr>
          <w:p>
            <w:r>
              <w:t>scaling.replicas</w:t>
            </w:r>
          </w:p>
        </w:tc>
        <w:tc>
          <w:tcPr>
            <w:tcW w:type="dxa" w:w="2880"/>
          </w:tcPr>
          <w:p>
            <w:r>
              <w:t>integer</w:t>
            </w:r>
          </w:p>
        </w:tc>
        <w:tc>
          <w:tcPr>
            <w:tcW w:type="dxa" w:w="2880"/>
          </w:tcPr>
          <w:p>
            <w:r>
              <w:t>Desired number of replicas. Only for scalable pipes. min=1, max=40.</w:t>
            </w:r>
          </w:p>
        </w:tc>
      </w:tr>
      <w:tr>
        <w:tc>
          <w:tcPr>
            <w:tcW w:type="dxa" w:w="2880"/>
          </w:tcPr>
          <w:p>
            <w:r>
              <w:t>scaling.concurrency</w:t>
            </w:r>
          </w:p>
        </w:tc>
        <w:tc>
          <w:tcPr>
            <w:tcW w:type="dxa" w:w="2880"/>
          </w:tcPr>
          <w:p>
            <w:r>
              <w:t>integer</w:t>
            </w:r>
          </w:p>
        </w:tc>
        <w:tc>
          <w:tcPr>
            <w:tcW w:type="dxa" w:w="2880"/>
          </w:tcPr>
          <w:p>
            <w:r>
              <w:t>Desired concurrency. Only for S3 pipes. If 0, concurrency is auto-scaled based on cluster memory.</w:t>
            </w:r>
          </w:p>
        </w:tc>
      </w:tr>
      <w:tr>
        <w:tc>
          <w:tcPr>
            <w:tcW w:type="dxa" w:w="2880"/>
          </w:tcPr>
          <w:p>
            <w:r>
              <w:t>scaling.replicaCpuMillicores</w:t>
            </w:r>
          </w:p>
        </w:tc>
        <w:tc>
          <w:tcPr>
            <w:tcW w:type="dxa" w:w="2880"/>
          </w:tcPr>
          <w:p>
            <w:r>
              <w:t>integer</w:t>
            </w:r>
          </w:p>
        </w:tc>
        <w:tc>
          <w:tcPr>
            <w:tcW w:type="dxa" w:w="2880"/>
          </w:tcPr>
          <w:p>
            <w:r>
              <w:t>CPU per replica in millicores. Only for streaming pipes. min=125, max=2000.</w:t>
            </w:r>
          </w:p>
        </w:tc>
      </w:tr>
      <w:tr>
        <w:tc>
          <w:tcPr>
            <w:tcW w:type="dxa" w:w="2880"/>
          </w:tcPr>
          <w:p>
            <w:r>
              <w:t>scaling.replicaMemoryGb</w:t>
            </w:r>
          </w:p>
        </w:tc>
        <w:tc>
          <w:tcPr>
            <w:tcW w:type="dxa" w:w="2880"/>
          </w:tcPr>
          <w:p>
            <w:r>
              <w:t>number</w:t>
            </w:r>
          </w:p>
        </w:tc>
        <w:tc>
          <w:tcPr>
            <w:tcW w:type="dxa" w:w="2880"/>
          </w:tcPr>
          <w:p>
            <w:r>
              <w:t>Memory per replica in GB. Only for streaming pipes. min=0.5, max=8.</w:t>
            </w:r>
          </w:p>
        </w:tc>
      </w:tr>
      <w:tr>
        <w:tc>
          <w:tcPr>
            <w:tcW w:type="dxa" w:w="2880"/>
          </w:tcPr>
          <w:p>
            <w:r>
              <w:t>settings</w:t>
            </w:r>
          </w:p>
        </w:tc>
        <w:tc>
          <w:tcPr>
            <w:tcW w:type="dxa" w:w="2880"/>
          </w:tcPr>
          <w:p>
            <w:r>
              <w:t>object</w:t>
            </w:r>
          </w:p>
        </w:tc>
        <w:tc>
          <w:tcPr>
            <w:tcW w:type="dxa" w:w="2880"/>
          </w:tcPr>
          <w:p>
            <w:r>
              <w:t>Optional ingestion/runtime settings.</w:t>
            </w:r>
          </w:p>
        </w:tc>
      </w:tr>
      <w:tr>
        <w:tc>
          <w:tcPr>
            <w:tcW w:type="dxa" w:w="2880"/>
          </w:tcPr>
          <w:p>
            <w:r>
              <w:t>settings.streaming_max_insert_wait_ms</w:t>
            </w:r>
          </w:p>
        </w:tc>
        <w:tc>
          <w:tcPr>
            <w:tcW w:type="dxa" w:w="2880"/>
          </w:tcPr>
          <w:p>
            <w:r>
              <w:t>integer</w:t>
            </w:r>
          </w:p>
        </w:tc>
        <w:tc>
          <w:tcPr>
            <w:tcW w:type="dxa" w:w="2880"/>
          </w:tcPr>
          <w:p>
            <w:r>
              <w:t>Streaming max insert wait time. Max wait period before inserting data into ClickHouse. min=500, max=60000.</w:t>
            </w:r>
          </w:p>
        </w:tc>
      </w:tr>
      <w:tr>
        <w:tc>
          <w:tcPr>
            <w:tcW w:type="dxa" w:w="2880"/>
          </w:tcPr>
          <w:p>
            <w:r>
              <w:t>settings.object_storage_concurrency</w:t>
            </w:r>
          </w:p>
        </w:tc>
        <w:tc>
          <w:tcPr>
            <w:tcW w:type="dxa" w:w="2880"/>
          </w:tcPr>
          <w:p>
            <w:r>
              <w:t>integer</w:t>
            </w:r>
          </w:p>
        </w:tc>
        <w:tc>
          <w:tcPr>
            <w:tcW w:type="dxa" w:w="2880"/>
          </w:tcPr>
          <w:p>
            <w:r>
              <w:t>Object storage concurrency (concurrent file processing threads). min=1, max=35.</w:t>
            </w:r>
          </w:p>
        </w:tc>
      </w:tr>
      <w:tr>
        <w:tc>
          <w:tcPr>
            <w:tcW w:type="dxa" w:w="2880"/>
          </w:tcPr>
          <w:p>
            <w:r>
              <w:t>settings.object_storage_polling_interval_ms</w:t>
            </w:r>
          </w:p>
        </w:tc>
        <w:tc>
          <w:tcPr>
            <w:tcW w:type="dxa" w:w="2880"/>
          </w:tcPr>
          <w:p>
            <w:r>
              <w:t>integer</w:t>
            </w:r>
          </w:p>
        </w:tc>
        <w:tc>
          <w:tcPr>
            <w:tcW w:type="dxa" w:w="2880"/>
          </w:tcPr>
          <w:p>
            <w:r>
              <w:t>Object storage polling interval (refresh interval for querying continuous ingest for new object storage data). min=100, max=3600000.</w:t>
            </w:r>
          </w:p>
        </w:tc>
      </w:tr>
      <w:tr>
        <w:tc>
          <w:tcPr>
            <w:tcW w:type="dxa" w:w="2880"/>
          </w:tcPr>
          <w:p>
            <w:r>
              <w:t>settings.object_storage_max_insert_bytes</w:t>
            </w:r>
          </w:p>
        </w:tc>
        <w:tc>
          <w:tcPr>
            <w:tcW w:type="dxa" w:w="2880"/>
          </w:tcPr>
          <w:p>
            <w:r>
              <w:t>integer</w:t>
            </w:r>
          </w:p>
        </w:tc>
        <w:tc>
          <w:tcPr>
            <w:tcW w:type="dxa" w:w="2880"/>
          </w:tcPr>
          <w:p>
            <w:r>
              <w:t>Max insert bytes (bytes processed per single insert batch). min=10485760, max=53687091200.</w:t>
            </w:r>
          </w:p>
        </w:tc>
      </w:tr>
      <w:tr>
        <w:tc>
          <w:tcPr>
            <w:tcW w:type="dxa" w:w="2880"/>
          </w:tcPr>
          <w:p>
            <w:r>
              <w:t>settings.object_storage_max_file_count</w:t>
            </w:r>
          </w:p>
        </w:tc>
        <w:tc>
          <w:tcPr>
            <w:tcW w:type="dxa" w:w="2880"/>
          </w:tcPr>
          <w:p>
            <w:r>
              <w:t>integer</w:t>
            </w:r>
          </w:p>
        </w:tc>
        <w:tc>
          <w:tcPr>
            <w:tcW w:type="dxa" w:w="2880"/>
          </w:tcPr>
          <w:p>
            <w:r>
              <w:t>Max file count (max files processed per single insert batch). min=1, max=10000.</w:t>
            </w:r>
          </w:p>
        </w:tc>
      </w:tr>
      <w:tr>
        <w:tc>
          <w:tcPr>
            <w:tcW w:type="dxa" w:w="2880"/>
          </w:tcPr>
          <w:p>
            <w:r>
              <w:t>settings.clickhouse_max_threads</w:t>
            </w:r>
          </w:p>
        </w:tc>
        <w:tc>
          <w:tcPr>
            <w:tcW w:type="dxa" w:w="2880"/>
          </w:tcPr>
          <w:p>
            <w:r>
              <w:t>integer</w:t>
            </w:r>
          </w:p>
        </w:tc>
        <w:tc>
          <w:tcPr>
            <w:tcW w:type="dxa" w:w="2880"/>
          </w:tcPr>
          <w:p>
            <w:r>
              <w:t>Max threads (max concurrent threads for file processing). max=64.</w:t>
            </w:r>
          </w:p>
        </w:tc>
      </w:tr>
      <w:tr>
        <w:tc>
          <w:tcPr>
            <w:tcW w:type="dxa" w:w="2880"/>
          </w:tcPr>
          <w:p>
            <w:r>
              <w:t>settings.clickhouse_max_insert_threads</w:t>
            </w:r>
          </w:p>
        </w:tc>
        <w:tc>
          <w:tcPr>
            <w:tcW w:type="dxa" w:w="2880"/>
          </w:tcPr>
          <w:p>
            <w:r>
              <w:t>integer</w:t>
            </w:r>
          </w:p>
        </w:tc>
        <w:tc>
          <w:tcPr>
            <w:tcW w:type="dxa" w:w="2880"/>
          </w:tcPr>
          <w:p>
            <w:r>
              <w:t>Max insert threads (max concurrent insert threads). max=16.</w:t>
            </w:r>
          </w:p>
        </w:tc>
      </w:tr>
      <w:tr>
        <w:tc>
          <w:tcPr>
            <w:tcW w:type="dxa" w:w="2880"/>
          </w:tcPr>
          <w:p>
            <w:r>
              <w:t>settings.clickhouse_min_insert_block_size_bytes</w:t>
            </w:r>
          </w:p>
        </w:tc>
        <w:tc>
          <w:tcPr>
            <w:tcW w:type="dxa" w:w="2880"/>
          </w:tcPr>
          <w:p>
            <w:r>
              <w:t>integer</w:t>
            </w:r>
          </w:p>
        </w:tc>
        <w:tc>
          <w:tcPr>
            <w:tcW w:type="dxa" w:w="2880"/>
          </w:tcPr>
          <w:p>
            <w:r>
              <w:t>Min insert block size bytes (minimum size of data block for insert, in bytes). max=10737418240.</w:t>
            </w:r>
          </w:p>
        </w:tc>
      </w:tr>
      <w:tr>
        <w:tc>
          <w:tcPr>
            <w:tcW w:type="dxa" w:w="2880"/>
          </w:tcPr>
          <w:p>
            <w:r>
              <w:t>settings.clickhouse_max_download_threads</w:t>
            </w:r>
          </w:p>
        </w:tc>
        <w:tc>
          <w:tcPr>
            <w:tcW w:type="dxa" w:w="2880"/>
          </w:tcPr>
          <w:p>
            <w:r>
              <w:t>integer</w:t>
            </w:r>
          </w:p>
        </w:tc>
        <w:tc>
          <w:tcPr>
            <w:tcW w:type="dxa" w:w="2880"/>
          </w:tcPr>
          <w:p>
            <w:r>
              <w:t>Max download threads (max concurrent download threads). max=32.</w:t>
            </w:r>
          </w:p>
        </w:tc>
      </w:tr>
      <w:tr>
        <w:tc>
          <w:tcPr>
            <w:tcW w:type="dxa" w:w="2880"/>
          </w:tcPr>
          <w:p>
            <w:r>
              <w:t>settings.clickhouse_parallel_distributed_insert_select</w:t>
            </w:r>
          </w:p>
        </w:tc>
        <w:tc>
          <w:tcPr>
            <w:tcW w:type="dxa" w:w="2880"/>
          </w:tcPr>
          <w:p>
            <w:r>
              <w:t>integer</w:t>
            </w:r>
          </w:p>
        </w:tc>
        <w:tc>
          <w:tcPr>
            <w:tcW w:type="dxa" w:w="2880"/>
          </w:tcPr>
          <w:p>
            <w:r>
              <w:t>Parallel distributed insert select setting. max=2.</w:t>
            </w:r>
          </w:p>
        </w:tc>
      </w:tr>
      <w:tr>
        <w:tc>
          <w:tcPr>
            <w:tcW w:type="dxa" w:w="2880"/>
          </w:tcPr>
          <w:p>
            <w:r>
              <w: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settings.clickhouse_parallel_view_processing</w:t>
            </w:r>
          </w:p>
        </w:tc>
        <w:tc>
          <w:tcPr>
            <w:tcW w:type="dxa" w:w="2880"/>
          </w:tcPr>
          <w:p>
            <w:r>
              <w:t>boolean</w:t>
            </w:r>
          </w:p>
        </w:tc>
        <w:tc>
          <w:tcPr>
            <w:tcW w:type="dxa" w:w="2880"/>
          </w:tcPr>
          <w:p>
            <w:r>
              <w:t>Whether to enable pushing to attached views concurrently instead of sequentially.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"3c2a1d6e-7f2c-4d2b-9c1a-8f8d0c7c2a11",</w:t>
        <w:br/>
        <w:t xml:space="preserve"> "result": {</w:t>
        <w:br/>
        <w:t xml:space="preserve"> "id": "cp_123456789",</w:t>
        <w:br/>
        <w:t xml:space="preserve"> "serviceId": "svc_456",</w:t>
        <w:br/>
        <w:t xml:space="preserve"> "name": "my-clickpipe",</w:t>
        <w:br/>
        <w:t xml:space="preserve"> "state": "Provisioning",</w:t>
        <w:br/>
        <w:t xml:space="preserve"> "scaling": {</w:t>
        <w:br/>
        <w:t xml:space="preserve"> "replicas": 1,</w:t>
        <w:br/>
        <w:t xml:space="preserve"> "concurrency": 0,</w:t>
        <w:br/>
        <w:t xml:space="preserve"> "replicaCpuMillicores": 250,</w:t>
        <w:br/>
        <w:t xml:space="preserve"> "replicaMemoryGb": 1</w:t>
        <w:br/>
        <w:t xml:space="preserve"> },</w:t>
        <w:br/>
        <w:t xml:space="preserve"> "source": {</w:t>
        <w:br/>
        <w:t xml:space="preserve"> "kafka": {},</w:t>
        <w:br/>
        <w:t xml:space="preserve"> "objectStorage": {},</w:t>
        <w:br/>
        <w:t xml:space="preserve"> "kinesis": {},</w:t>
        <w:br/>
        <w:t xml:space="preserve"> "postgres": {},</w:t>
        <w:br/>
        <w:t xml:space="preserve"> "bigquery": {}</w:t>
        <w:br/>
        <w:t xml:space="preserve"> },</w:t>
        <w:br/>
        <w:t xml:space="preserve"> "destination": {</w:t>
        <w:br/>
        <w:t xml:space="preserve"> "database": "default",</w:t>
        <w:br/>
        <w:t xml:space="preserve"> "table": "events",</w:t>
        <w:br/>
        <w:t xml:space="preserve"> "managedTable": true,</w:t>
        <w:br/>
        <w:t xml:space="preserve"> "tableDefinition": {},</w:t>
        <w:br/>
        <w:t xml:space="preserve"> "columns": [</w:t>
        <w:br/>
        <w:t xml:space="preserve"> {</w:t>
        <w:br/>
        <w:t xml:space="preserve"> "name": "event_time",</w:t>
        <w:br/>
        <w:t xml:space="preserve"> "type": "DateTime"</w:t>
        <w:br/>
        <w:t xml:space="preserve"> }</w:t>
        <w:br/>
        <w:t xml:space="preserve"> ]</w:t>
        <w:br/>
        <w:t xml:space="preserve"> },</w:t>
        <w:br/>
        <w:t xml:space="preserve"> "fieldMappings": [</w:t>
        <w:br/>
        <w:t xml:space="preserve"> {</w:t>
        <w:br/>
        <w:t xml:space="preserve"> "sourceField": "event_time",</w:t>
        <w:br/>
        <w:t xml:space="preserve"> "destinationField": "event_time"</w:t>
        <w:br/>
        <w:t xml:space="preserve"> }</w:t>
        <w:br/>
        <w:t xml:space="preserve"> ],</w:t>
        <w:br/>
        <w:t xml:space="preserve"> "settings": {</w:t>
        <w:br/>
        <w:t xml:space="preserve"> "streaming_max_insert_wait_ms": 500</w:t>
        <w:br/>
        <w:t xml:space="preserve"> },</w:t>
        <w:br/>
        <w:t xml:space="preserve"> "createdAt": "2026-03-14T12:00:00Z",</w:t>
        <w:br/>
        <w:t xml:space="preserve"> "updatedAt": "2026-03-14T12:00:00Z"</w:t>
        <w:br/>
        <w:t xml:space="preserve"> }</w:t>
        <w:br/>
        <w:t>}</w:t>
      </w:r>
    </w:p>
    <w:p>
      <w:r>
        <w:rPr>
          <w:b/>
        </w:rPr>
        <w:t>Note: Note: The documentation references several schema types (e.g., &lt;ClickPipePostKafkaSource&gt;) without providing their internal fields; therefore the nested objects above are shown as empty objects in the example to preserve casing and structure without guessing.</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"0f3d3b6a-2b2b-4e5a-9f5a-8d2b0a2c9d10"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"b1f7c5f0-7c2a-4a6b-9f7a-2c3d4e5f6a7b"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shown: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The created ClickPipe object.</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minLength=1, maxLength=255.</w:t>
            </w:r>
          </w:p>
        </w:tc>
      </w:tr>
      <w:tr>
        <w:tc>
          <w:tcPr>
            <w:tcW w:type="dxa" w:w="2880"/>
          </w:tcPr>
          <w:p>
            <w:r>
              <w:t>result.state</w:t>
            </w:r>
          </w:p>
        </w:tc>
        <w:tc>
          <w:tcPr>
            <w:tcW w:type="dxa" w:w="2880"/>
          </w:tcPr>
          <w:p>
            <w:r>
              <w:t>string</w:t>
            </w:r>
          </w:p>
        </w:tc>
        <w:tc>
          <w:tcPr>
            <w:tcW w:type="dxa" w:w="2880"/>
          </w:tcPr>
          <w:p>
            <w:r>
              <w:t>Lifecycle state of the ClickPipe. Possible values: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 (see request fields).</w:t>
            </w:r>
          </w:p>
        </w:tc>
      </w:tr>
      <w:tr>
        <w:tc>
          <w:tcPr>
            <w:tcW w:type="dxa" w:w="2880"/>
          </w:tcPr>
          <w:p>
            <w:r>
              <w:t>result.source</w:t>
            </w:r>
          </w:p>
        </w:tc>
        <w:tc>
          <w:tcPr>
            <w:tcW w:type="dxa" w:w="2880"/>
          </w:tcPr>
          <w:p>
            <w:r>
              <w:t>object</w:t>
            </w:r>
          </w:p>
        </w:tc>
        <w:tc>
          <w:tcPr>
            <w:tcW w:type="dxa" w:w="2880"/>
          </w:tcPr>
          <w:p>
            <w:r>
              <w:t>Source configuration. Includes one of: kafka, objectStorage, kinesis, postgres, bigquery.</w:t>
            </w:r>
          </w:p>
        </w:tc>
      </w:tr>
      <w:tr>
        <w:tc>
          <w:tcPr>
            <w:tcW w:type="dxa" w:w="2880"/>
          </w:tcPr>
          <w:p>
            <w:r>
              <w:t>result.destination</w:t>
            </w:r>
          </w:p>
        </w:tc>
        <w:tc>
          <w:tcPr>
            <w:tcW w:type="dxa" w:w="2880"/>
          </w:tcPr>
          <w:p>
            <w:r>
              <w:t>object</w:t>
            </w:r>
          </w:p>
        </w:tc>
        <w:tc>
          <w:tcPr>
            <w:tcW w:type="dxa" w:w="2880"/>
          </w:tcPr>
          <w:p>
            <w:r>
              <w:t>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object</w:t>
            </w:r>
          </w:p>
        </w:tc>
        <w:tc>
          <w:tcPr>
            <w:tcW w:type="dxa" w:w="2880"/>
          </w:tcPr>
          <w:p>
            <w:r>
              <w:t>&lt;ClickPipeDestinationTableDefinition&gt;.</w:t>
            </w:r>
          </w:p>
        </w:tc>
      </w:tr>
      <w:tr>
        <w:tc>
          <w:tcPr>
            <w:tcW w:type="dxa" w:w="2880"/>
          </w:tcPr>
          <w:p>
            <w:r>
              <w:t>result.destination.columns</w:t>
            </w:r>
          </w:p>
        </w:tc>
        <w:tc>
          <w:tcPr>
            <w:tcW w:type="dxa" w:w="2880"/>
          </w:tcPr>
          <w:p>
            <w:r>
              <w:t>array</w:t>
            </w:r>
          </w:p>
        </w:tc>
        <w:tc>
          <w:tcPr>
            <w:tcW w:type="dxa" w:w="2880"/>
          </w:tcPr>
          <w:p>
            <w:r>
              <w:t>Destination columns (required for all pipe types except Postgres).</w:t>
            </w:r>
          </w:p>
        </w:tc>
      </w:tr>
      <w:tr>
        <w:tc>
          <w:tcPr>
            <w:tcW w:type="dxa" w:w="2880"/>
          </w:tcPr>
          <w:p>
            <w:r>
              <w:t>result.fieldMappings</w:t>
            </w:r>
          </w:p>
        </w:tc>
        <w:tc>
          <w:tcPr>
            <w:tcW w:type="dxa" w:w="2880"/>
          </w:tcPr>
          <w:p>
            <w:r>
              <w:t>array</w:t>
            </w:r>
          </w:p>
        </w:tc>
        <w:tc>
          <w:tcPr>
            <w:tcW w:type="dxa" w:w="2880"/>
          </w:tcPr>
          <w:p>
            <w:r>
              <w:t>Field mappings; all destination columns must be included.</w:t>
            </w:r>
          </w:p>
        </w:tc>
      </w:tr>
      <w:tr>
        <w:tc>
          <w:tcPr>
            <w:tcW w:type="dxa" w:w="2880"/>
          </w:tcPr>
          <w:p>
            <w:r>
              <w:t>result.settings</w:t>
            </w:r>
          </w:p>
        </w:tc>
        <w:tc>
          <w:tcPr>
            <w:tcW w:type="dxa" w:w="2880"/>
          </w:tcPr>
          <w:p>
            <w:r>
              <w:t>object</w:t>
            </w:r>
          </w:p>
        </w:tc>
        <w:tc>
          <w:tcPr>
            <w:tcW w:type="dxa" w:w="2880"/>
          </w:tcPr>
          <w:p>
            <w:r>
              <w:t>Optional settings (see request fields).</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r>
        <w:tc>
          <w:tcPr>
            <w:tcW w:type="dxa" w:w="2880"/>
          </w:tcPr>
          <w:p>
            <w:r>
              <w:t>error</w:t>
            </w:r>
          </w:p>
        </w:tc>
        <w:tc>
          <w:tcPr>
            <w:tcW w:type="dxa" w:w="2880"/>
          </w:tcPr>
          <w:p>
            <w:r>
              <w:t>string</w:t>
            </w:r>
          </w:p>
        </w:tc>
        <w:tc>
          <w:tcPr>
            <w:tcW w:type="dxa" w:w="2880"/>
          </w:tcPr>
          <w:p>
            <w:r>
              <w:t>Present on error responses. 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'https://api.clickhouse.cloud/v1/organizations/org_123/services/svc_456/clickpipes' \</w:t>
        <w:br/>
        <w:t xml:space="preserve"> --header 'Accept: application/json' \</w:t>
        <w:br/>
        <w:t xml:space="preserve"> --header 'Content-Type: application/json' \</w:t>
        <w:br/>
        <w:t xml:space="preserve"> --data '{</w:t>
        <w:br/>
        <w:t xml:space="preserve"> "name": "my-clickpipe",</w:t>
        <w:br/>
        <w:t xml:space="preserve"> "source": {</w:t>
        <w:br/>
        <w:t xml:space="preserve"> "kafka": {},</w:t>
        <w:br/>
        <w:t xml:space="preserve"> "validateSamples": true</w:t>
        <w:br/>
        <w:t xml:space="preserve">    },</w:t>
        <w:br/>
        <w:t xml:space="preserve"> "destination": {</w:t>
        <w:br/>
        <w:t xml:space="preserve"> "database": "default",</w:t>
        <w:br/>
        <w:t xml:space="preserve"> "table": "events",</w:t>
        <w:br/>
        <w:t xml:space="preserve"> "managedTable": true,</w:t>
        <w:br/>
        <w:t xml:space="preserve"> "columns": [</w:t>
        <w:br/>
        <w:t xml:space="preserve">        { "name": "event_time", "type": "DateTime" }</w:t>
        <w:br/>
        <w:t xml:space="preserve">      ],</w:t>
        <w:br/>
        <w:t xml:space="preserve"> "roles": ["my_custom_role"]</w:t>
        <w:br/>
        <w:t xml:space="preserve">    },</w:t>
        <w:br/>
        <w:t xml:space="preserve"> "fieldMappings": [</w:t>
        <w:br/>
        <w:t xml:space="preserve">      { "sourceField": "event_time", "destinationField": "event_time" }</w:t>
        <w:br/>
        <w:t xml:space="preserve">    ],</w:t>
        <w:br/>
        <w:t xml:space="preserve"> "scaling": {</w:t>
        <w:br/>
        <w:t xml:space="preserve"> "replicas": 1,</w:t>
        <w:br/>
        <w:t xml:space="preserve"> "replicaCpuMillicores": 250,</w:t>
        <w:br/>
        <w:t xml:space="preserve"> "replicaMemoryGb": 1</w:t>
        <w:br/>
        <w:t xml:space="preserve">    },</w:t>
        <w:br/>
        <w:t xml:space="preserve"> "settings": {</w:t>
        <w:br/>
        <w:t xml:space="preserve"> "streaming_max_insert_wait_ms": 500</w:t>
        <w:br/>
        <w:t xml:space="preserve">    }</w:t>
        <w:br/>
        <w:t xml:space="preserve">  }'</w:t>
      </w:r>
    </w:p>
    <w:p>
      <w:pPr>
        <w:pStyle w:val="Heading3"/>
      </w:pPr>
      <w:r>
        <w:t>Example Usage</w:t>
      </w:r>
    </w:p>
    <w:p>
      <w:pPr>
        <w:pStyle w:val="Heading3"/>
      </w:pPr>
      <w:r>
        <w:t>Example 1: Create a Kafka ClickPipe (structure only)</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'https://api.clickhouse.cloud/v1/organizations/org_123/services/svc_456/clickpipes' \</w:t>
        <w:br/>
        <w:t xml:space="preserve"> -H 'Accept: application/json' \</w:t>
        <w:br/>
        <w:t xml:space="preserve"> -H 'Content-Type: application/json' \</w:t>
        <w:br/>
        <w:t xml:space="preserve"> -d '{</w:t>
        <w:br/>
        <w:t xml:space="preserve"> "name": "kafka-pipe-1",</w:t>
        <w:br/>
        <w:t xml:space="preserve"> "source": { "kafka": {} },</w:t>
        <w:br/>
        <w:t xml:space="preserve"> "destination": {</w:t>
        <w:br/>
        <w:t xml:space="preserve"> "database": "default",</w:t>
        <w:br/>
        <w:t xml:space="preserve"> "table": "kafka_events",</w:t>
        <w:br/>
        <w:t xml:space="preserve"> "managedTable": true,</w:t>
        <w:br/>
        <w:t xml:space="preserve"> "columns": [{ "name": "event_time", "type": "DateTime" }]</w:t>
        <w:br/>
        <w:t xml:space="preserve">    },</w:t>
        <w:br/>
        <w:t xml:space="preserve"> "fieldMappings": [{ "sourceField": "event_time", "destinationField": "event_time" }]</w:t>
        <w:br/>
        <w:t xml:space="preserve">  }'</w:t>
      </w:r>
    </w:p>
    <w:p>
      <w:pPr>
        <w:pStyle w:val="Heading3"/>
      </w:pPr>
      <w:r>
        <w:t>Example 2: Create an Object Storage (S3) ClickPipe with scaling/settings</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'https://api.clickhouse.cloud/v1/organizations/org_123/services/svc_456/clickpipes' \</w:t>
        <w:br/>
        <w:t xml:space="preserve"> -H 'Accept: application/json' \</w:t>
        <w:br/>
        <w:t xml:space="preserve"> -H 'Content-Type: application/json' \</w:t>
        <w:br/>
        <w:t xml:space="preserve"> -d '{</w:t>
        <w:br/>
        <w:t xml:space="preserve"> "name": "s3-pipe-1",</w:t>
        <w:br/>
        <w:t xml:space="preserve"> "source": { "objectStorage": {} },</w:t>
        <w:br/>
        <w:t xml:space="preserve"> "destination": {</w:t>
        <w:br/>
        <w:t xml:space="preserve"> "database": "default",</w:t>
        <w:br/>
        <w:t xml:space="preserve"> "table": "s3_events",</w:t>
        <w:br/>
        <w:t xml:space="preserve"> "managedTable": true,</w:t>
        <w:br/>
        <w:t xml:space="preserve"> "columns": [{ "name": "event_time", "type": "DateTime" }]</w:t>
        <w:br/>
        <w:t xml:space="preserve">    },</w:t>
        <w:br/>
        <w:t xml:space="preserve"> "fieldMappings": [{ "sourceField": "event_time", "destinationField": "event_time" }],</w:t>
        <w:br/>
        <w:t xml:space="preserve"> "scaling": { "concurrency": 0 },</w:t>
        <w:br/>
        <w:t xml:space="preserve"> "settings": {</w:t>
        <w:br/>
        <w:t xml:space="preserve"> "object_storage_concurrency": 5,</w:t>
        <w:br/>
        <w:t xml:space="preserve"> "object_storage_polling_interval_ms": 60000</w:t>
        <w:br/>
        <w:t xml:space="preserve">    }</w:t>
        <w:br/>
        <w:t xml:space="preserve">  }'</w:t>
      </w:r>
    </w:p>
    <w:p>
      <w:pPr>
        <w:pStyle w:val="Heading3"/>
      </w:pPr>
      <w:r>
        <w:t>Example 3: Create a Postgres ClickPipe (destination table fields may not apply)</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'https://api.clickhouse.cloud/v1/organizations/org_123/services/svc_456/clickpipes' \</w:t>
        <w:br/>
        <w:t xml:space="preserve"> -H 'Accept: application/json' \</w:t>
        <w:br/>
        <w:t xml:space="preserve"> -H 'Content-Type: application/json' \</w:t>
        <w:br/>
        <w:t xml:space="preserve"> -d '{</w:t>
        <w:br/>
        <w:t xml:space="preserve"> "name": "postgres-pipe-1",</w:t>
        <w:br/>
        <w:t xml:space="preserve"> "source": { "postgres": {} },</w:t>
        <w:br/>
        <w:t xml:space="preserve"> "destination": {</w:t>
        <w:br/>
        <w:t xml:space="preserve"> "database": "default"</w:t>
        <w:br/>
        <w:t xml:space="preserve">    }</w:t>
        <w:br/>
        <w:t xml:space="preserve">  }'</w:t>
      </w:r>
    </w:p>
    <w:p>
      <w:pPr>
        <w:pStyle w:val="Heading3"/>
      </w:pPr>
      <w:r>
        <w:t>Behavior</w:t>
      </w:r>
    </w:p>
    <w:p>
      <w:pPr>
        <w:pStyle w:val="ListBullet"/>
      </w:pPr>
      <w:r>
        <w:t>Receives a ClickPipe definition (name, source, destination, mappings, scaling, settings).</w:t>
      </w:r>
    </w:p>
    <w:p>
      <w:pPr>
        <w:pStyle w:val="ListBullet"/>
      </w:pPr>
      <w:r>
        <w:t>Validates the request (and optionally validates data samples if source.validateSamples=true, with the Postgres exception noted).</w:t>
      </w:r>
    </w:p>
    <w:p>
      <w:pPr>
        <w:pStyle w:val="ListBullet"/>
      </w:pPr>
      <w:r>
        <w:t>Creates the ClickPipe and returns a ClickPipe object including its id, state, and timestamps.</w:t>
      </w:r>
    </w:p>
    <w:p>
      <w:pPr>
        <w:pStyle w:val="Heading3"/>
      </w:pPr>
      <w:r>
        <w:t>Notes</w:t>
      </w:r>
    </w:p>
    <w:p>
      <w:pPr>
        <w:pStyle w:val="ListBullet"/>
      </w:pPr>
      <w:r>
        <w:t>The documentation indicates destination fields table, managedTable, and columns are required for all pipe types except Postgres.</w:t>
      </w:r>
    </w:p>
    <w:p>
      <w:pPr>
        <w:pStyle w:val="ListBullet"/>
      </w:pPr>
      <w:r>
        <w:t>fieldMappings must include all destination columns.</w:t>
      </w:r>
    </w:p>
    <w:p>
      <w:pPr>
        <w:pStyle w:val="ListBullet"/>
      </w:pPr>
      <w:r>
        <w:t>Several nested schema definitions are referenced but not expanded in the provided content (e.g., &lt;ClickPipePostKafkaSource&gt;).</w:t>
      </w:r>
    </w:p>
    <w:p>
      <w:pPr>
        <w:pStyle w:val="Heading3"/>
      </w:pPr>
      <w:r>
        <w:t>Gotchas</w:t>
      </w:r>
    </w:p>
    <w:p>
      <w:pPr>
        <w:pStyle w:val="ListBullet"/>
      </w:pPr>
      <w:r>
        <w:t>source.validateSamples is experimental and may be removed in the future.</w:t>
      </w:r>
    </w:p>
    <w:p>
      <w:pPr>
        <w:pStyle w:val="ListBullet"/>
      </w:pPr>
      <w:r>
        <w:t>source.validateSamples has no effect for Postgres pipes (they always only validate connection and table definitions).</w:t>
      </w:r>
    </w:p>
    <w:p>
      <w:pPr>
        <w:pStyle w:val="ListBullet"/>
      </w:pPr>
      <w:r>
        <w:t>Scaling and settings fields apply only to specific pipe types as noted (e.g., scaling.concurrency for S3 pipes).</w:t>
      </w:r>
    </w:p>
    <w:p>
      <w:pPr>
        <w:pStyle w:val="Heading3"/>
      </w:pPr>
      <w:r>
        <w:t>Error Handling</w:t>
      </w:r>
    </w:p>
    <w:p>
      <w:pPr>
        <w:pStyle w:val="ListBullet"/>
      </w:pPr>
      <w:r>
        <w:t>400 (Client Error): The request cannot be processed due to a client error; verify parameters/body and retry.</w:t>
      </w:r>
    </w:p>
    <w:p>
      <w:pPr>
        <w:pStyle w:val="ListBullet"/>
      </w:pPr>
      <w:r>
        <w:t>500 (INTERNAL_ERROR): Internal server error; contact ClickHouse Cloud support if persistent.</w:t>
      </w:r>
    </w:p>
    <w:p>
      <w:r>
        <w:br w:type="page"/>
      </w:r>
    </w:p>
    <w:p>
      <w:pPr>
        <w:pStyle w:val="Heading2"/>
      </w:pPr>
      <w:r>
        <w:t>11. [POST] Create a Reverse Private Endpoint for a Service</w:t>
      </w:r>
    </w:p>
    <w:p>
      <w:r>
        <w:rPr>
          <w:b/>
        </w:rPr>
        <w:t xml:space="preserve">Endpoint: </w:t>
      </w:r>
      <w:r>
        <w:rPr>
          <w:rFonts w:ascii="Courier New" w:hAnsi="Courier New"/>
          <w:sz w:val="18"/>
        </w:rPr>
        <w:t>/v1/organizations/{{organizationId}}/services/{{serviceId}}/clickpipesReversePrivateEndpoints</w:t>
      </w:r>
    </w:p>
    <w:p>
      <w:pPr>
        <w:pStyle w:val="Heading3"/>
      </w:pPr>
      <w:r>
        <w:t>Prerequisites</w:t>
      </w:r>
    </w:p>
    <w:p>
      <w:pPr>
        <w:pStyle w:val="ListBullet"/>
      </w:pPr>
      <w:r>
        <w:t>You must have access to the ClickHouse Cloud organization and service where the reverse private endpoint will be created.</w:t>
      </w:r>
    </w:p>
    <w:p>
      <w:pPr>
        <w:pStyle w:val="Heading3"/>
      </w:pPr>
      <w:r>
        <w:t>Method</w:t>
      </w:r>
    </w:p>
    <w:p>
      <w:r>
        <w:t>POST</w:t>
      </w:r>
    </w:p>
    <w:p>
      <w:pPr>
        <w:pStyle w:val="Heading3"/>
      </w:pPr>
      <w:r>
        <w:t>URL</w:t>
      </w:r>
    </w:p>
    <w:p>
      <w:r>
        <w:t>https://api.clickhouse.cloud/v1/organizations/{{organizationId}}/services/{{serviceId}}/clickpipesReversePrivateEndpoints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is in beta. API contract is stable, and no breaking changes are expected in the future.</w:t>
      </w:r>
    </w:p>
    <w:p>
      <w:r>
        <w:t>Creates a new reverse private endpoint for the specified ClickHouse Cloud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/v1/organizations/{{organizationId}}/services/{{serviceId}}/clickpipesReversePrivateEndpoints, where {{organizationId}} and {{serviceId}} are non-empty strings.</w:t>
      </w:r>
    </w:p>
    <w:p>
      <w:pPr>
        <w:pStyle w:val="ListBullet"/>
      </w:pPr>
      <w:r>
        <w:t>Do not call the API with missing or empty path parameters (e.g., avoid /v1/organizations//services/...).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/v1/organizations/org_123/services/svc_123/clickpipesReversePrivateEndpoints</w:t>
      </w:r>
    </w:p>
    <w:p>
      <w:pPr>
        <w:pStyle w:val="Heading3"/>
      </w:pPr>
      <w:r>
        <w:t>Invalid Examples</w:t>
      </w:r>
    </w:p>
    <w:p>
      <w:r>
        <w:rPr>
          <w:b/>
          <w:color w:val="666666"/>
          <w:sz w:val="16"/>
        </w:rPr>
        <w:t>[http]</w:t>
      </w:r>
    </w:p>
    <w:p>
      <w:pPr>
        <w:shd w:fill="F2F2F2" w:val="clear"/>
      </w:pPr>
      <w:r>
        <w:rPr>
          <w:rFonts w:ascii="Courier New" w:hAnsi="Courier New"/>
          <w:sz w:val="17"/>
        </w:rPr>
        <w:t>/v1/organizations//services/svc_123/clickpipesReversePrivateEndpoints</w:t>
        <w:br/>
        <w:t>/v1/organizations/org_123/services//clickpipesReversePrivateEndpoints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Reverse Private Endpoint.</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Reverse private endpoint description. Maximum length is 255 characters. Example: "My reverse private endpoint".</w:t>
            </w:r>
          </w:p>
        </w:tc>
      </w:tr>
      <w:tr>
        <w:tc>
          <w:tcPr>
            <w:tcW w:type="dxa" w:w="2880"/>
          </w:tcPr>
          <w:p>
            <w:r>
              <w:t>type</w:t>
            </w:r>
          </w:p>
        </w:tc>
        <w:tc>
          <w:tcPr>
            <w:tcW w:type="dxa" w:w="2880"/>
          </w:tcPr>
          <w:p>
            <w:r>
              <w:t>string</w:t>
            </w:r>
          </w:p>
        </w:tc>
        <w:tc>
          <w:tcPr>
            <w:tcW w:type="dxa" w:w="2880"/>
          </w:tcPr>
          <w:p>
            <w:r>
              <w:t>Reverse private endpoint type. Allowed values: VPC_ENDPOINT_SERVICE, VPC_RESOURCE, MSK_MULTI_VPC. Example: "VPC_ENDPOINT_SERVICE".</w:t>
            </w:r>
          </w:p>
        </w:tc>
      </w:tr>
      <w:tr>
        <w:tc>
          <w:tcPr>
            <w:tcW w:type="dxa" w:w="2880"/>
          </w:tcPr>
          <w:p>
            <w:r>
              <w:t>vpcEndpointServiceName</w:t>
            </w:r>
          </w:p>
        </w:tc>
        <w:tc>
          <w:tcPr>
            <w:tcW w:type="dxa" w:w="2880"/>
          </w:tcPr>
          <w:p>
            <w:r>
              <w:t>string</w:t>
            </w:r>
          </w:p>
        </w:tc>
        <w:tc>
          <w:tcPr>
            <w:tcW w:type="dxa" w:w="2880"/>
          </w:tcPr>
          <w:p>
            <w:r>
              <w:t>VPC endpoint service name. Example: "com.amazonaws.vpce.us-east-1.vpce-svc-12345678901234567".</w:t>
            </w:r>
          </w:p>
        </w:tc>
      </w:tr>
      <w:tr>
        <w:tc>
          <w:tcPr>
            <w:tcW w:type="dxa" w:w="2880"/>
          </w:tcPr>
          <w:p>
            <w:r>
              <w:t>vpcResourceConfigurationId</w:t>
            </w:r>
          </w:p>
        </w:tc>
        <w:tc>
          <w:tcPr>
            <w:tcW w:type="dxa" w:w="2880"/>
          </w:tcPr>
          <w:p>
            <w:r>
              <w:t>string</w:t>
            </w:r>
          </w:p>
        </w:tc>
        <w:tc>
          <w:tcPr>
            <w:tcW w:type="dxa" w:w="2880"/>
          </w:tcPr>
          <w:p>
            <w:r>
              <w:t>VPC resource configuration ID. Required for VPC_RESOURCE type. Example: "rcfg-12345678901234567".</w:t>
            </w:r>
          </w:p>
        </w:tc>
      </w:tr>
      <w:tr>
        <w:tc>
          <w:tcPr>
            <w:tcW w:type="dxa" w:w="2880"/>
          </w:tcPr>
          <w:p>
            <w:r>
              <w:t>vpcResourceShareArn</w:t>
            </w:r>
          </w:p>
        </w:tc>
        <w:tc>
          <w:tcPr>
            <w:tcW w:type="dxa" w:w="2880"/>
          </w:tcPr>
          <w:p>
            <w:r>
              <w:t>string</w:t>
            </w:r>
          </w:p>
        </w:tc>
        <w:tc>
          <w:tcPr>
            <w:tcW w:type="dxa" w:w="2880"/>
          </w:tcPr>
          <w:p>
            <w:r>
              <w:t>VPC resource share ARN. Required for VPC_RESOURCE type. Example: "arn:aws:ram:us-east-1:123456789012:resource-share/share-12345678901234567".</w:t>
            </w:r>
          </w:p>
        </w:tc>
      </w:tr>
      <w:tr>
        <w:tc>
          <w:tcPr>
            <w:tcW w:type="dxa" w:w="2880"/>
          </w:tcPr>
          <w:p>
            <w:r>
              <w:t>mskClusterArn</w:t>
            </w:r>
          </w:p>
        </w:tc>
        <w:tc>
          <w:tcPr>
            <w:tcW w:type="dxa" w:w="2880"/>
          </w:tcPr>
          <w:p>
            <w:r>
              <w:t>string</w:t>
            </w:r>
          </w:p>
        </w:tc>
        <w:tc>
          <w:tcPr>
            <w:tcW w:type="dxa" w:w="2880"/>
          </w:tcPr>
          <w:p>
            <w:r>
              <w:t>MSK cluster ARN. Required for MSK_MULTI_VPC type. Example: "arn:aws:kafka:us-east-1:123456789012:cluster/my-cluster".</w:t>
            </w:r>
          </w:p>
        </w:tc>
      </w:tr>
      <w:tr>
        <w:tc>
          <w:tcPr>
            <w:tcW w:type="dxa" w:w="2880"/>
          </w:tcPr>
          <w:p>
            <w:r>
              <w:t>mskAuthentication</w:t>
            </w:r>
          </w:p>
        </w:tc>
        <w:tc>
          <w:tcPr>
            <w:tcW w:type="dxa" w:w="2880"/>
          </w:tcPr>
          <w:p>
            <w:r>
              <w:t>string</w:t>
            </w:r>
          </w:p>
        </w:tc>
        <w:tc>
          <w:tcPr>
            <w:tcW w:type="dxa" w:w="2880"/>
          </w:tcPr>
          <w:p>
            <w:r>
              <w:t>MSK cluster authentication type. Allowed values: SASL_IAM, SASL_SCRAM. Required for MSK_MULTI_VPC type. Example: "SASL_IAM".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"7b2c1f3e-8f5d-4f4c-a4e6-1f3c2b1a0d9e",</w:t>
        <w:br/>
        <w:t xml:space="preserve"> "result": {</w:t>
        <w:br/>
        <w:t xml:space="preserve"> "description": "My reverse private endpoint",</w:t>
        <w:br/>
        <w:t xml:space="preserve"> "type": "VPC_ENDPOINT_SERVICE",</w:t>
        <w:br/>
        <w:t xml:space="preserve"> "vpcEndpointServiceName": "com.amazonaws.vpce.us-east-1.vpce-svc-12345678901234567",</w:t>
        <w:br/>
        <w:t xml:space="preserve"> "vpcResourceConfigurationId": "rcfg-12345678901234567",</w:t>
        <w:br/>
        <w:t xml:space="preserve"> "vpcResourceShareArn": "arn:aws:ram:us-east-1:123456789012:resource-share/share-12345678901234567",</w:t>
        <w:br/>
        <w:t xml:space="preserve"> "mskClusterArn": "arn:aws:kafka:us-east-1:123456789012:cluster/my-cluster",</w:t>
        <w:br/>
        <w:t xml:space="preserve"> "mskAuthentication": "SASL_IAM",</w:t>
        <w:br/>
        <w:t xml:space="preserve"> "id": "rpe_1234567890abcdef",</w:t>
        <w:br/>
        <w:t xml:space="preserve"> "serviceId": "svc_123",</w:t>
        <w:br/>
        <w:t xml:space="preserve"> "endpointId": "vpce-0abc123def456ghij",</w:t>
        <w:br/>
        <w:t xml:space="preserve"> "dnsNames": [</w:t>
        <w:br/>
        <w:t xml:space="preserve"> "internal-1.example.local",</w:t>
        <w:br/>
        <w:t xml:space="preserve"> "internal-2.example.local"</w:t>
        <w:br/>
        <w:t xml:space="preserve"> ],</w:t>
        <w:br/>
        <w:t xml:space="preserve"> "privateDnsNames": [</w:t>
        <w:br/>
        <w:t xml:space="preserve"> "private-1.example.local",</w:t>
        <w:br/>
        <w:t xml:space="preserve"> "private-2.example.local"</w:t>
        <w:br/>
        <w:t xml:space="preserve"> ],</w:t>
        <w:br/>
        <w:t xml:space="preserve"> "status": "Provisioning"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"0f3a1c2b-4d5e-678f-9012-3a4b5c6d7e8f"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"2a1b3c4d-5e6f-7081-92a3-b4c5d6e7f809"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Reverse private endpoint object.</w:t>
            </w:r>
          </w:p>
        </w:tc>
      </w:tr>
      <w:tr>
        <w:tc>
          <w:tcPr>
            <w:tcW w:type="dxa" w:w="2880"/>
          </w:tcPr>
          <w:p>
            <w:r>
              <w:t>result.description</w:t>
            </w:r>
          </w:p>
        </w:tc>
        <w:tc>
          <w:tcPr>
            <w:tcW w:type="dxa" w:w="2880"/>
          </w:tcPr>
          <w:p>
            <w:r>
              <w:t>string</w:t>
            </w:r>
          </w:p>
        </w:tc>
        <w:tc>
          <w:tcPr>
            <w:tcW w:type="dxa" w:w="2880"/>
          </w:tcPr>
          <w:p>
            <w:r>
              <w:t>Reverse private endpoint description. Maximum length is 255 characters.</w:t>
            </w:r>
          </w:p>
        </w:tc>
      </w:tr>
      <w:tr>
        <w:tc>
          <w:tcPr>
            <w:tcW w:type="dxa" w:w="2880"/>
          </w:tcPr>
          <w:p>
            <w:r>
              <w:t>result.type</w:t>
            </w:r>
          </w:p>
        </w:tc>
        <w:tc>
          <w:tcPr>
            <w:tcW w:type="dxa" w:w="2880"/>
          </w:tcPr>
          <w:p>
            <w:r>
              <w:t>string</w:t>
            </w:r>
          </w:p>
        </w:tc>
        <w:tc>
          <w:tcPr>
            <w:tcW w:type="dxa" w:w="2880"/>
          </w:tcPr>
          <w:p>
            <w:r>
              <w:t>Reverse private endpoint type. Allowed values: VPC_ENDPOINT_SERVICE, VPC_RESOURCE, MSK_MULTI_VPC.</w:t>
            </w:r>
          </w:p>
        </w:tc>
      </w:tr>
      <w:tr>
        <w:tc>
          <w:tcPr>
            <w:tcW w:type="dxa" w:w="2880"/>
          </w:tcPr>
          <w:p>
            <w:r>
              <w:t>result.vpcEndpointServiceName</w:t>
            </w:r>
          </w:p>
        </w:tc>
        <w:tc>
          <w:tcPr>
            <w:tcW w:type="dxa" w:w="2880"/>
          </w:tcPr>
          <w:p>
            <w:r>
              <w:t>string</w:t>
            </w:r>
          </w:p>
        </w:tc>
        <w:tc>
          <w:tcPr>
            <w:tcW w:type="dxa" w:w="2880"/>
          </w:tcPr>
          <w:p>
            <w:r>
              <w:t>VPC endpoint service name.</w:t>
            </w:r>
          </w:p>
        </w:tc>
      </w:tr>
      <w:tr>
        <w:tc>
          <w:tcPr>
            <w:tcW w:type="dxa" w:w="2880"/>
          </w:tcPr>
          <w:p>
            <w:r>
              <w:t>result.vpcResourceConfigurationId</w:t>
            </w:r>
          </w:p>
        </w:tc>
        <w:tc>
          <w:tcPr>
            <w:tcW w:type="dxa" w:w="2880"/>
          </w:tcPr>
          <w:p>
            <w:r>
              <w:t>string</w:t>
            </w:r>
          </w:p>
        </w:tc>
        <w:tc>
          <w:tcPr>
            <w:tcW w:type="dxa" w:w="2880"/>
          </w:tcPr>
          <w:p>
            <w:r>
              <w:t>VPC resource configuration ID. Required for VPC_RESOURCE type.</w:t>
            </w:r>
          </w:p>
        </w:tc>
      </w:tr>
      <w:tr>
        <w:tc>
          <w:tcPr>
            <w:tcW w:type="dxa" w:w="2880"/>
          </w:tcPr>
          <w:p>
            <w:r>
              <w:t>result.vpcResourceShareArn</w:t>
            </w:r>
          </w:p>
        </w:tc>
        <w:tc>
          <w:tcPr>
            <w:tcW w:type="dxa" w:w="2880"/>
          </w:tcPr>
          <w:p>
            <w:r>
              <w:t>string</w:t>
            </w:r>
          </w:p>
        </w:tc>
        <w:tc>
          <w:tcPr>
            <w:tcW w:type="dxa" w:w="2880"/>
          </w:tcPr>
          <w:p>
            <w:r>
              <w:t>VPC resource share ARN. Required for VPC_RESOURCE type.</w:t>
            </w:r>
          </w:p>
        </w:tc>
      </w:tr>
      <w:tr>
        <w:tc>
          <w:tcPr>
            <w:tcW w:type="dxa" w:w="2880"/>
          </w:tcPr>
          <w:p>
            <w:r>
              <w:t>result.mskClusterArn</w:t>
            </w:r>
          </w:p>
        </w:tc>
        <w:tc>
          <w:tcPr>
            <w:tcW w:type="dxa" w:w="2880"/>
          </w:tcPr>
          <w:p>
            <w:r>
              <w:t>string</w:t>
            </w:r>
          </w:p>
        </w:tc>
        <w:tc>
          <w:tcPr>
            <w:tcW w:type="dxa" w:w="2880"/>
          </w:tcPr>
          <w:p>
            <w:r>
              <w:t>MSK cluster ARN. Required for MSK_MULTI_VPC type.</w:t>
            </w:r>
          </w:p>
        </w:tc>
      </w:tr>
      <w:tr>
        <w:tc>
          <w:tcPr>
            <w:tcW w:type="dxa" w:w="2880"/>
          </w:tcPr>
          <w:p>
            <w:r>
              <w:t>result.mskAuthentication</w:t>
            </w:r>
          </w:p>
        </w:tc>
        <w:tc>
          <w:tcPr>
            <w:tcW w:type="dxa" w:w="2880"/>
          </w:tcPr>
          <w:p>
            <w:r>
              <w:t>string</w:t>
            </w:r>
          </w:p>
        </w:tc>
        <w:tc>
          <w:tcPr>
            <w:tcW w:type="dxa" w:w="2880"/>
          </w:tcPr>
          <w:p>
            <w:r>
              <w:t>MSK cluster authentication type. Allowed values: SASL_IAM, SASL_SCRAM. Required for MSK_MULTI_VPC type.</w:t>
            </w:r>
          </w:p>
        </w:tc>
      </w:tr>
      <w:tr>
        <w:tc>
          <w:tcPr>
            <w:tcW w:type="dxa" w:w="2880"/>
          </w:tcPr>
          <w:p>
            <w:r>
              <w:t>result.id</w:t>
            </w:r>
          </w:p>
        </w:tc>
        <w:tc>
          <w:tcPr>
            <w:tcW w:type="dxa" w:w="2880"/>
          </w:tcPr>
          <w:p>
            <w:r>
              <w:t>string</w:t>
            </w:r>
          </w:p>
        </w:tc>
        <w:tc>
          <w:tcPr>
            <w:tcW w:type="dxa" w:w="2880"/>
          </w:tcPr>
          <w:p>
            <w:r>
              <w:t>Reverse private endpoint ID.</w:t>
            </w:r>
          </w:p>
        </w:tc>
      </w:tr>
      <w:tr>
        <w:tc>
          <w:tcPr>
            <w:tcW w:type="dxa" w:w="2880"/>
          </w:tcPr>
          <w:p>
            <w:r>
              <w:t>result.serviceId</w:t>
            </w:r>
          </w:p>
        </w:tc>
        <w:tc>
          <w:tcPr>
            <w:tcW w:type="dxa" w:w="2880"/>
          </w:tcPr>
          <w:p>
            <w:r>
              <w:t>string</w:t>
            </w:r>
          </w:p>
        </w:tc>
        <w:tc>
          <w:tcPr>
            <w:tcW w:type="dxa" w:w="2880"/>
          </w:tcPr>
          <w:p>
            <w:r>
              <w:t>ClickHouse service ID reverse private endpoint is associated with.</w:t>
            </w:r>
          </w:p>
        </w:tc>
      </w:tr>
      <w:tr>
        <w:tc>
          <w:tcPr>
            <w:tcW w:type="dxa" w:w="2880"/>
          </w:tcPr>
          <w:p>
            <w:r>
              <w:t>result.endpointId</w:t>
            </w:r>
          </w:p>
        </w:tc>
        <w:tc>
          <w:tcPr>
            <w:tcW w:type="dxa" w:w="2880"/>
          </w:tcPr>
          <w:p>
            <w:r>
              <w:t>string</w:t>
            </w:r>
          </w:p>
        </w:tc>
        <w:tc>
          <w:tcPr>
            <w:tcW w:type="dxa" w:w="2880"/>
          </w:tcPr>
          <w:p>
            <w:r>
              <w:t>Reverse private endpoint endpoint ID.</w:t>
            </w:r>
          </w:p>
        </w:tc>
      </w:tr>
      <w:tr>
        <w:tc>
          <w:tcPr>
            <w:tcW w:type="dxa" w:w="2880"/>
          </w:tcPr>
          <w:p>
            <w:r>
              <w:t>result.dnsNames</w:t>
            </w:r>
          </w:p>
        </w:tc>
        <w:tc>
          <w:tcPr>
            <w:tcW w:type="dxa" w:w="2880"/>
          </w:tcPr>
          <w:p>
            <w:r>
              <w:t>string[]</w:t>
            </w:r>
          </w:p>
        </w:tc>
        <w:tc>
          <w:tcPr>
            <w:tcW w:type="dxa" w:w="2880"/>
          </w:tcPr>
          <w:p>
            <w:r>
              <w:t>Reverse private endpoint internal DNS names.</w:t>
            </w:r>
          </w:p>
        </w:tc>
      </w:tr>
      <w:tr>
        <w:tc>
          <w:tcPr>
            <w:tcW w:type="dxa" w:w="2880"/>
          </w:tcPr>
          <w:p>
            <w:r>
              <w:t>result.privateDnsNames</w:t>
            </w:r>
          </w:p>
        </w:tc>
        <w:tc>
          <w:tcPr>
            <w:tcW w:type="dxa" w:w="2880"/>
          </w:tcPr>
          <w:p>
            <w:r>
              <w:t>string[]</w:t>
            </w:r>
          </w:p>
        </w:tc>
        <w:tc>
          <w:tcPr>
            <w:tcW w:type="dxa" w:w="2880"/>
          </w:tcPr>
          <w:p>
            <w:r>
              <w:t>Reverse private endpoint private DNS names.</w:t>
            </w:r>
          </w:p>
        </w:tc>
      </w:tr>
      <w:tr>
        <w:tc>
          <w:tcPr>
            <w:tcW w:type="dxa" w:w="2880"/>
          </w:tcPr>
          <w:p>
            <w:r>
              <w:t>result.status</w:t>
            </w:r>
          </w:p>
        </w:tc>
        <w:tc>
          <w:tcPr>
            <w:tcW w:type="dxa" w:w="2880"/>
          </w:tcPr>
          <w:p>
            <w:r>
              <w:t>string</w:t>
            </w:r>
          </w:p>
        </w:tc>
        <w:tc>
          <w:tcPr>
            <w:tcW w:type="dxa" w:w="2880"/>
          </w:tcPr>
          <w:p>
            <w:r>
              <w:t>Reverse private endpoint status. Allowed values: Unknown, Provisioning, Deleting, Ready, Failed, PendingAcceptance,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'https://api.clickhouse.cloud/v1/organizations/org_123/services/svc_123/clickpipesReversePrivateEndpoints' \</w:t>
        <w:br/>
        <w:t xml:space="preserve"> --header 'Accept: application/json' \</w:t>
        <w:br/>
        <w:t xml:space="preserve"> --header 'Content-Type: application/json' \</w:t>
        <w:br/>
        <w:t xml:space="preserve"> --data '{</w:t>
        <w:br/>
        <w:t xml:space="preserve"> "description": "My reverse private endpoint",</w:t>
        <w:br/>
        <w:t xml:space="preserve"> "type": "VPC_ENDPOINT_SERVICE",</w:t>
        <w:br/>
        <w:t xml:space="preserve"> "vpcEndpointServiceName": "com.amazonaws.vpce.us-east-1.vpce-svc-12345678901234567"</w:t>
        <w:br/>
        <w:t xml:space="preserve">  }'</w:t>
      </w:r>
    </w:p>
    <w:p>
      <w:pPr>
        <w:pStyle w:val="Heading3"/>
      </w:pPr>
      <w:r>
        <w:t>Example Usage</w:t>
      </w:r>
    </w:p>
    <w:p>
      <w:pPr>
        <w:pStyle w:val="Heading3"/>
      </w:pPr>
      <w:r>
        <w:t>Example 1: Create a VPC Endpoint Service reverse private endpoint</w:t>
      </w:r>
    </w:p>
    <w:p>
      <w:pPr>
        <w:pStyle w:val="Heading3"/>
      </w:pPr>
      <w:r>
        <w:t>Example 2: Create a VPC_RESOURCE reverse private endpoint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'https://api.clickhouse.cloud/v1/organizations/org_123/services/svc_123/clickpipesReversePrivateEndpoints' \</w:t>
        <w:br/>
        <w:t xml:space="preserve"> --header 'Accept: application/json' \</w:t>
        <w:br/>
        <w:t xml:space="preserve"> --header 'Content-Type: application/json' \</w:t>
        <w:br/>
        <w:t xml:space="preserve"> --data '{</w:t>
        <w:br/>
        <w:t xml:space="preserve"> "description": "RPE for VPC resource",</w:t>
        <w:br/>
        <w:t xml:space="preserve"> "type": "VPC_RESOURCE",</w:t>
        <w:br/>
        <w:t xml:space="preserve"> "vpcResourceConfigurationId": "rcfg-12345678901234567",</w:t>
        <w:br/>
        <w:t xml:space="preserve"> "vpcResourceShareArn": "arn:aws:ram:us-east-1:123456789012:resource-share/share-12345678901234567"</w:t>
        <w:br/>
        <w:t xml:space="preserve">  }'</w:t>
      </w:r>
    </w:p>
    <w:p>
      <w:pPr>
        <w:pStyle w:val="Heading3"/>
      </w:pPr>
      <w:r>
        <w:t>Example 3: Create an MSK_MULTI_VPC reverse private endpoint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'https://api.clickhouse.cloud/v1/organizations/org_123/services/svc_123/clickpipesReversePrivateEndpoints' \</w:t>
        <w:br/>
        <w:t xml:space="preserve"> --header 'Accept: application/json' \</w:t>
        <w:br/>
        <w:t xml:space="preserve"> --header 'Content-Type: application/json' \</w:t>
        <w:br/>
        <w:t xml:space="preserve"> --data '{</w:t>
        <w:br/>
        <w:t xml:space="preserve"> "description": "RPE for MSK multi VPC",</w:t>
        <w:br/>
        <w:t xml:space="preserve"> "type": "MSK_MULTI_VPC",</w:t>
        <w:br/>
        <w:t xml:space="preserve"> "mskClusterArn": "arn:aws:kafka:us-east-1:123456789012:cluster/my-cluster",</w:t>
        <w:br/>
        <w:t xml:space="preserve"> "mskAuthentication": "SASL_IAM"</w:t>
        <w:br/>
        <w:t xml:space="preserve">  }'</w:t>
      </w:r>
    </w:p>
    <w:p>
      <w:pPr>
        <w:pStyle w:val="Heading3"/>
      </w:pPr>
      <w:r>
        <w:t>Behavior</w:t>
      </w:r>
    </w:p>
    <w:p>
      <w:pPr>
        <w:pStyle w:val="ListBullet"/>
      </w:pPr>
      <w:r>
        <w:t>Accepts reverse private endpoint configuration in the JSON request body.</w:t>
      </w:r>
    </w:p>
    <w:p>
      <w:pPr>
        <w:pStyle w:val="ListBullet"/>
      </w:pPr>
      <w:r>
        <w:t>Creates a new reverse private endpoint associated with the specified organizationId and serviceId.</w:t>
      </w:r>
    </w:p>
    <w:p>
      <w:pPr>
        <w:pStyle w:val="ListBullet"/>
      </w:pPr>
      <w:r>
        <w:t>Returns a response envelope containing status, requestId, and the created endpoint object in result.</w:t>
      </w:r>
    </w:p>
    <w:p>
      <w:pPr>
        <w:pStyle w:val="Heading3"/>
      </w:pPr>
      <w:r>
        <w:t>Notes</w:t>
      </w:r>
    </w:p>
    <w:p>
      <w:pPr>
        <w:pStyle w:val="ListBullet"/>
      </w:pPr>
      <w:r>
        <w:t>description has a maximum length of 255 characters.</w:t>
      </w:r>
    </w:p>
    <w:p>
      <w:pPr>
        <w:pStyle w:val="ListBullet"/>
      </w:pPr>
      <w:r>
        <w:t xml:space="preserve">Some request body fields are conditionally required depending on type: </w:t>
        <w:br/>
        <w:br/>
        <w:t>VPC_RESOURCE requires vpcResourceConfigurationId and vpcResourceShareArn.</w:t>
        <w:br/>
        <w:t>MSK_MULTI_VPC requires mskClusterArn and mskAuthentication.</w:t>
      </w:r>
    </w:p>
    <w:p>
      <w:pPr>
        <w:pStyle w:val="Heading3"/>
      </w:pPr>
      <w:r>
        <w:t>Gotchas</w:t>
      </w:r>
    </w:p>
    <w:p>
      <w:pPr>
        <w:pStyle w:val="ListBullet"/>
      </w:pPr>
      <w:r>
        <w:t>If you set type to VPC_RESOURCE or MSK_MULTI_VPC but omit the required fields for that type, you should expect a 400 client error.</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If it persists, contact ClickHouse Cloud support.</w:t>
      </w:r>
    </w:p>
    <w:p>
      <w:pPr>
        <w:pStyle w:val="Heading3"/>
      </w:pPr>
      <w:r>
        <w:t>Related clickpipesReversePrivateEndpoints actions</w:t>
      </w:r>
    </w:p>
    <w:p>
      <w:pPr>
        <w:pStyle w:val="ListBullet"/>
      </w:pPr>
      <w:r>
        <w:t>[GET] Get a Service’s Reverse Private Endpoint — /v1/organizations/{{organizationId}}/services/{{serviceId}}/clickpipesReversePrivateEndpoints/{{reversePrivateEndpointId}}</w:t>
      </w:r>
    </w:p>
    <w:p>
      <w:pPr>
        <w:pStyle w:val="ListBullet"/>
      </w:pPr>
      <w:r>
        <w:t>[GET] List a Service’s Reverse Private Endpoints — /v1/organizations/{{organizationId}}/services/{{serviceId}}/clickpipesReversePrivateEndpoints</w:t>
      </w:r>
    </w:p>
    <w:p>
      <w:pPr>
        <w:pStyle w:val="ListBullet"/>
      </w:pPr>
      <w:r>
        <w:t>[DELETE] Delete a Service’s Reverse Private Endpoint (Beta) — /organizations/{{organizationId}}/services/{{serviceId}}/clickpipesReversePrivateEndpoints/{{reversePrivateEndpointId}}</w:t>
      </w:r>
    </w:p>
    <w:p>
      <w:r>
        <w:br w:type="page"/>
      </w:r>
    </w:p>
    <w:p>
      <w:pPr>
        <w:pStyle w:val="Heading2"/>
      </w:pPr>
      <w:r>
        <w:t>12. [DELETE] Delete a Service’s ClickPipe</w:t>
      </w:r>
    </w:p>
    <w:p>
      <w:r>
        <w:rPr>
          <w:b/>
        </w:rPr>
        <w:t xml:space="preserve">Endpoint: </w:t>
      </w:r>
      <w:r>
        <w:rPr>
          <w:rFonts w:ascii="Courier New" w:hAnsi="Courier New"/>
          <w:sz w:val="18"/>
        </w:rPr>
        <w:t>/v1/organizations/{{organizationId}}/services/{{serviceId}}/clickpipes/{{clickPipeId}}</w:t>
      </w:r>
    </w:p>
    <w:p>
      <w:pPr>
        <w:pStyle w:val="Heading3"/>
      </w:pPr>
      <w:r>
        <w:t>Prerequisites</w:t>
      </w:r>
    </w:p>
    <w:p>
      <w:pPr>
        <w:pStyle w:val="ListBullet"/>
      </w:pPr>
      <w:r>
        <w:t>You must know the organizationId, serviceId, and clickPipeId for the ClickPipe you want to delete.</w:t>
      </w:r>
    </w:p>
    <w:p>
      <w:pPr>
        <w:pStyle w:val="Heading3"/>
      </w:pPr>
      <w:r>
        <w:t>Method</w:t>
      </w:r>
    </w:p>
    <w:p>
      <w:r>
        <w:t>DELETE</w:t>
      </w:r>
    </w:p>
    <w:p>
      <w:pPr>
        <w:pStyle w:val="Heading3"/>
      </w:pPr>
      <w:r>
        <w:t>URL</w:t>
      </w:r>
    </w:p>
    <w:p>
      <w:r>
        <w:t>https://api.clickhouse.cloud/v1/organizations/{{organizationId}}/services/{{serviceId}}/clickpipes/{{clickPipeId}}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Deletes the specified ClickPipe owned by the given organization and service.</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The clickPipeId path parameter must always be present and must be a non-empty string.</w:t>
      </w:r>
    </w:p>
    <w:p>
      <w:pPr>
        <w:pStyle w:val="ListBullet"/>
      </w:pPr>
      <w:r>
        <w:t>Always construct the path as /v1/organizations/{{organizationId}}/services/{{serviceId}}/clickpipes/{{clickPipeId}}.</w:t>
      </w:r>
    </w:p>
    <w:p>
      <w:pPr>
        <w:pStyle w:val="ListBullet"/>
      </w:pPr>
      <w:r>
        <w:t>Do not call the API with any missing or empty path parameter (avoid malformed paths like /organizations//services/...).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/v1/organizations/org_123/services/svc_456/clickpipes/cp_789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/v1/organizations//services/svc_456/clickpipes/cp_789</w:t>
        <w:br/>
        <w:t>/v1/organizations/org_123/services//clickpipes/cp_789</w:t>
        <w:br/>
        <w:t>/v1/organizations/org_123/services/svc_456/clickpipes/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ClickPipe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"2f1c2b6e-3a1a-4d2a-9d4b-7c4e2a1b9c10"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"7c0d4b3a-8a2d-4c9d-b0e8-3c2a1f9e6d55"</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"c1b2a3d4-e5f6-47a8-9b0c-d1e2f3a4b5c6"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error</w:t>
            </w:r>
          </w:p>
        </w:tc>
        <w:tc>
          <w:tcPr>
            <w:tcW w:type="dxa" w:w="2880"/>
          </w:tcPr>
          <w:p>
            <w:r>
              <w:t>string</w:t>
            </w:r>
          </w:p>
        </w:tc>
        <w:tc>
          <w:tcPr>
            <w:tcW w:type="dxa" w:w="2880"/>
          </w:tcPr>
          <w:p>
            <w:r>
              <w:t>Detailed 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'https://api.clickhouse.cloud/v1/organizations/org_123/services/svc_456/clickpipes/cp_789' \</w:t>
        <w:br/>
        <w:t xml:space="preserve"> --header 'Accept: application/json'</w:t>
      </w:r>
    </w:p>
    <w:p>
      <w:pPr>
        <w:pStyle w:val="Heading3"/>
      </w:pPr>
      <w:r>
        <w:t>Behavior</w:t>
      </w:r>
    </w:p>
    <w:p>
      <w:pPr>
        <w:pStyle w:val="ListBullet"/>
      </w:pPr>
      <w:r>
        <w:t>Validates that organizationId, serviceId, and clickPipeId are provided in the URL path.</w:t>
      </w:r>
    </w:p>
    <w:p>
      <w:pPr>
        <w:pStyle w:val="ListBullet"/>
      </w:pPr>
      <w:r>
        <w:t>Deletes the specified ClickPipe.</w:t>
      </w:r>
    </w:p>
    <w:p>
      <w:pPr>
        <w:pStyle w:val="ListBullet"/>
      </w:pPr>
      <w:r>
        <w:t>Returns a JSON response containing status and requestId.</w:t>
      </w:r>
    </w:p>
    <w:p>
      <w:pPr>
        <w:pStyle w:val="Heading3"/>
      </w:pPr>
      <w:r>
        <w:t>Notes</w:t>
      </w:r>
    </w:p>
    <w:p>
      <w:pPr>
        <w:pStyle w:val="ListBullet"/>
      </w:pPr>
      <w:r>
        <w:t>No query parameters or request body fields are documented for this endpoint.</w:t>
      </w:r>
    </w:p>
    <w:p>
      <w:pPr>
        <w:pStyle w:val="ListBullet"/>
      </w:pPr>
      <w:r>
        <w:t>Because the endpoint is marked beta, behavior may evolve, but the contract is stated as stable with no expected breaking changes.</w:t>
      </w:r>
    </w:p>
    <w:p>
      <w:pPr>
        <w:pStyle w:val="Heading3"/>
      </w:pPr>
      <w:r>
        <w:t>Error Handling</w:t>
      </w:r>
    </w:p>
    <w:p>
      <w:pPr>
        <w:pStyle w:val="ListBullet"/>
      </w:pPr>
      <w:r>
        <w:t>400 (Client Error): The request cannot be processed due to a client error (verify path parameters and try again).</w:t>
      </w:r>
    </w:p>
    <w:p>
      <w:pPr>
        <w:pStyle w:val="ListBullet"/>
      </w:pPr>
      <w:r>
        <w:t>500 (INTERNAL_ERROR): An internal server error occurred; contact ClickHouse Cloud support if it persists.</w:t>
      </w:r>
    </w:p>
    <w:p>
      <w:pPr>
        <w:pStyle w:val="Heading3"/>
      </w:pPr>
      <w:r>
        <w:t>Related clickPipes actions</w:t>
      </w:r>
    </w:p>
    <w:p>
      <w:pPr>
        <w:pStyle w:val="ListBullet"/>
      </w:pPr>
      <w:r>
        <w:t>[GET] Get a Service’s ClickPipe — /v1/organizations/{{organizationId}}/services/{{serviceId}}/clickpipes/{{clickPipeId}}</w:t>
      </w:r>
    </w:p>
    <w:p>
      <w:pPr>
        <w:pStyle w:val="ListBullet"/>
      </w:pPr>
      <w:r>
        <w:t>[GET] List a Service’s ClickPipes (Beta) — /v1/organizations/{{organizationId}}/services/{{serviceId}}/clickpipes</w:t>
      </w:r>
    </w:p>
    <w:p>
      <w:pPr>
        <w:pStyle w:val="ListBullet"/>
      </w:pPr>
      <w:r>
        <w:t>[PATCH] Update a Service’s ClickPipe — /v1/organizations/{{organizationId}}/services/{{serviceId}}/clickpipes/{{clickPipeId}}</w:t>
      </w:r>
    </w:p>
    <w:p>
      <w:pPr>
        <w:pStyle w:val="ListBullet"/>
      </w:pPr>
      <w:r>
        <w:t>[PATCH] Update a ClickPipe's Scaling Settings — /v1/organizations/{{organizationId}}/services/{{serviceId}}/clickpipes/{{clickPipeId}}/scaling</w:t>
      </w:r>
    </w:p>
    <w:p>
      <w:pPr>
        <w:pStyle w:val="ListBullet"/>
      </w:pPr>
      <w:r>
        <w:t>[PATCH] Update a ClickPipe’s State (Start/Stop/Resync) — /v1/organizations/{{organizationId}}/services/{{serviceId}}/clickpipes/{{clickPipeId}}/state</w:t>
      </w:r>
    </w:p>
    <w:p>
      <w:r>
        <w:br w:type="page"/>
      </w:r>
    </w:p>
    <w:p>
      <w:pPr>
        <w:pStyle w:val="Heading2"/>
      </w:pPr>
      <w:r>
        <w:t>13. [GET] Get a Service’s CDC ClickPipes Scaling Settings</w:t>
      </w:r>
    </w:p>
    <w:p>
      <w:r>
        <w:rPr>
          <w:b/>
        </w:rPr>
        <w:t xml:space="preserve">Endpoint: </w:t>
      </w:r>
      <w:r>
        <w:rPr>
          <w:rFonts w:ascii="Courier New" w:hAnsi="Courier New"/>
          <w:sz w:val="18"/>
        </w:rPr>
        <w:t>/v1/organizations/{{organizationId}}/services/{{serviceId}}/clickpipesCdcScaling</w:t>
      </w:r>
    </w:p>
    <w:p>
      <w:pPr>
        <w:pStyle w:val="Heading3"/>
      </w:pPr>
      <w:r>
        <w:t>Prerequisites</w:t>
      </w:r>
    </w:p>
    <w:p>
      <w:pPr>
        <w:pStyle w:val="ListBullet"/>
      </w:pPr>
      <w:r>
        <w:t>The specified service must have at least one database ClickPipe provisioned (PostgreSQL, MySQL, MongoDB, BigQuery), otherwise this endpoint is not available.</w:t>
      </w:r>
    </w:p>
    <w:p>
      <w:pPr>
        <w:pStyle w:val="ListBullet"/>
      </w:pPr>
      <w:r>
        <w:t>This endpoint is beta (API contract is stable; no breaking changes expected).</w:t>
      </w:r>
    </w:p>
    <w:p>
      <w:pPr>
        <w:pStyle w:val="Heading3"/>
      </w:pPr>
      <w:r>
        <w:t>Method</w:t>
      </w:r>
    </w:p>
    <w:p>
      <w:r>
        <w:t>GET</w:t>
      </w:r>
    </w:p>
    <w:p>
      <w:pPr>
        <w:pStyle w:val="Heading3"/>
      </w:pPr>
      <w:r>
        <w:t>URL</w:t>
      </w:r>
    </w:p>
    <w:p>
      <w:r>
        <w:t>https://api.clickhouse.cloud/v1/organizations/{{organizationId}}/services/{{serviceId}}/clickpipesCdcScaling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scaling settings for database ClickPipes (initial load and CDC) for a service. The infrastructure is shared between all database ClickPipes in the service. For Kafka/Kinesis/object storage pipes (S3, GCS, Azure Blob), use the Get ClickPipe endpoint instead.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/v1/organizations/{{organizationId}}/services/{{serviceId}}/clickpipesCdcScaling, where {{organizationId}} and {{serviceId}} are non-empty strings.</w:t>
      </w:r>
    </w:p>
    <w:p>
      <w:pPr>
        <w:pStyle w:val="ListBullet"/>
      </w:pPr>
      <w:r>
        <w:t>Do not call the API with missing or empty path parameters (e.g., avoid /v1/organizations//services/...).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/v1/organizations/org_123/services/svc_456/clickpipesCdcScaling</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/v1/organizations//services/svc_456/clickpipesCdcScaling</w:t>
        <w:br/>
        <w:t>/v1/organizations/org_123/services//clickpipesCdcScaling</w:t>
        <w:br/>
        <w:t>/v1/organizations/org_123/services/svc_456/clickpipesCdcScaling?organizationId=org_123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"2f1f0d7a-7d2f-4b8a-9b0b-2c0f0d2d4c11",</w:t>
        <w:br/>
        <w:t xml:space="preserve"> "result": {</w:t>
        <w:br/>
        <w:t xml:space="preserve"> "replicaCpuMillicores": 2000,</w:t>
        <w:br/>
        <w:t xml:space="preserve"> "replicaMemoryGb": 8</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"3c0b7a5a-6e6a-4a10-9f1b-1f5b9e9a2b21"</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"b3c1f4a1-2a1c-4a6f-8d6e-4e9d5f3b7a10"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Scaling settings for DB ClickPipes.</w:t>
            </w:r>
          </w:p>
        </w:tc>
      </w:tr>
      <w:tr>
        <w:tc>
          <w:tcPr>
            <w:tcW w:type="dxa" w:w="2880"/>
          </w:tcPr>
          <w:p>
            <w:r>
              <w:t>result.replicaCpuMillicores</w:t>
            </w:r>
          </w:p>
        </w:tc>
        <w:tc>
          <w:tcPr>
            <w:tcW w:type="dxa" w:w="2880"/>
          </w:tcPr>
          <w:p>
            <w:r>
              <w:t>integer</w:t>
            </w:r>
          </w:p>
        </w:tc>
        <w:tc>
          <w:tcPr>
            <w:tcW w:type="dxa" w:w="2880"/>
          </w:tcPr>
          <w:p>
            <w:r>
              <w:t>CPU in millicores for DB ClickPipes. Min 1000, max 24000.</w:t>
            </w:r>
          </w:p>
        </w:tc>
      </w:tr>
      <w:tr>
        <w:tc>
          <w:tcPr>
            <w:tcW w:type="dxa" w:w="2880"/>
          </w:tcPr>
          <w:p>
            <w:r>
              <w:t>result.replicaMemoryGb</w:t>
            </w:r>
          </w:p>
        </w:tc>
        <w:tc>
          <w:tcPr>
            <w:tcW w:type="dxa" w:w="2880"/>
          </w:tcPr>
          <w:p>
            <w:r>
              <w:t>number</w:t>
            </w:r>
          </w:p>
        </w:tc>
        <w:tc>
          <w:tcPr>
            <w:tcW w:type="dxa" w:w="2880"/>
          </w:tcPr>
          <w:p>
            <w:r>
              <w:t>Memory in GiB for DB ClickPipes. Min 4, max 96. Must be 4× the CPU core count.</w:t>
            </w:r>
          </w:p>
        </w:tc>
      </w:tr>
    </w:tbl>
    <w:p/>
    <w:p>
      <w:pPr>
        <w:pStyle w:val="Heading3"/>
      </w:pPr>
      <w:r>
        <w:t>Notes</w:t>
      </w:r>
    </w:p>
    <w:p>
      <w:pPr>
        <w:pStyle w:val="ListBullet"/>
      </w:pPr>
      <w:r>
        <w:t>Billing reference: 2 CPU cores and 8 GB RAM correspond to one compute unit (per linked billing docs in the source).</w:t>
      </w:r>
    </w:p>
    <w:p>
      <w:pPr>
        <w:pStyle w:val="ListBullet"/>
      </w:pPr>
      <w:r>
        <w:t>Applies to database ClickPipes only (PostgreSQL, MySQL, MongoDB, BigQuery).</w:t>
      </w:r>
    </w:p>
    <w:p>
      <w:pPr>
        <w:pStyle w:val="ListBullet"/>
      </w:pPr>
      <w:r>
        <w:t>The infrastructure is shared across all database ClickPipes in the service for both initial load and CDC.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'https://api.clickhouse.cloud/v1/organizations/org_123/services/svc_456/clickpipesCdcScaling' \</w:t>
        <w:br/>
        <w:t xml:space="preserve"> --header 'Accept: application/json'</w:t>
      </w:r>
    </w:p>
    <w:p>
      <w:pPr>
        <w:pStyle w:val="Heading3"/>
      </w:pPr>
      <w:r>
        <w:t>Related clickpipesCdcScaling actions</w:t>
      </w:r>
    </w:p>
    <w:p>
      <w:pPr>
        <w:pStyle w:val="ListBullet"/>
      </w:pPr>
      <w:r>
        <w:t>[PATCH] Update a Service’s CDC ClickPipes Scaling — /v1/organizations/{{organizationId}}/services/{{serviceId}}/clickpipesCdcScaling</w:t>
      </w:r>
    </w:p>
    <w:p>
      <w:r>
        <w:br w:type="page"/>
      </w:r>
    </w:p>
    <w:p>
      <w:pPr>
        <w:pStyle w:val="Heading2"/>
      </w:pPr>
      <w:r>
        <w:t>14. [GET] Get a Service’s ClickPipe</w:t>
      </w:r>
    </w:p>
    <w:p>
      <w:r>
        <w:rPr>
          <w:b/>
        </w:rPr>
        <w:t xml:space="preserve">Endpoint: </w:t>
      </w:r>
      <w:r>
        <w:rPr>
          <w:rFonts w:ascii="Courier New" w:hAnsi="Courier New"/>
          <w:sz w:val="18"/>
        </w:rPr>
        <w:t>/v1/organizations/{{organizationId}}/services/{{serviceId}}/clickpipes/{{clickPipeId}}</w:t>
      </w:r>
    </w:p>
    <w:p>
      <w:pPr>
        <w:pStyle w:val="Heading3"/>
      </w:pPr>
      <w:r>
        <w:t>Prerequisites</w:t>
      </w:r>
    </w:p>
    <w:p>
      <w:pPr>
        <w:pStyle w:val="ListBullet"/>
      </w:pPr>
      <w:r>
        <w:t>You must have access to the target organization and service (so you can read ClickPipes).</w:t>
      </w:r>
    </w:p>
    <w:p>
      <w:pPr>
        <w:pStyle w:val="Heading3"/>
      </w:pPr>
      <w:r>
        <w:t>Method</w:t>
      </w:r>
    </w:p>
    <w:p>
      <w:r>
        <w:t>GET</w:t>
      </w:r>
    </w:p>
    <w:p>
      <w:pPr>
        <w:pStyle w:val="Heading3"/>
      </w:pPr>
      <w:r>
        <w:t>URL</w:t>
      </w:r>
    </w:p>
    <w:p>
      <w:r>
        <w:t>https://api.clickhouse.cloud/v1/organizations/{{organizationId}}/services/{{serviceId}}/clickpipes/{{clickPipeId}}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Returns the specified ClickPipe.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Always construct the path as /v1/organizations/{{organizationId}}/services/{{serviceId}}/clickpipes/{{clickPipeId}}, where each {{...}} is a non-empty string.</w:t>
      </w:r>
    </w:p>
    <w:p>
      <w:pPr>
        <w:pStyle w:val="ListBullet"/>
      </w:pPr>
      <w:r>
        <w:t>Do not call the API with missing or empty path parameters (e.g., avoid /organizations//services/...).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/v1/organizations/org_123/services/svc_456/clickpipes/cp_789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/v1/organizations//services/svc_456/clickpipes/cp_789</w:t>
        <w:br/>
        <w:t>/v1/organizations/org_123/services//clickpipes/cp_789</w:t>
        <w:br/>
        <w:t>/v1/organizations/org_123/services/svc_456/clickpipes/</w:t>
        <w:br/>
        <w:t>/v1/organizations/org_123/services/svc_456/clickpipes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requested ClickPipe.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"2f3a1d2c-6f7a-4a6c-9b1e-0f1d2a3b4c5d",</w:t>
        <w:br/>
        <w:t xml:space="preserve"> "result": {</w:t>
        <w:br/>
        <w:t xml:space="preserve"> "id": "cp_789",</w:t>
        <w:br/>
        <w:t xml:space="preserve"> "serviceId": "svc_456",</w:t>
        <w:br/>
        <w:t xml:space="preserve"> "name": "Orders Ingest",</w:t>
        <w:br/>
        <w:t xml:space="preserve"> "state": "Running",</w:t>
        <w:br/>
        <w:t xml:space="preserve"> "scaling": {</w:t>
        <w:br/>
        <w:t xml:space="preserve"> "replicas": 2,</w:t>
        <w:br/>
        <w:t xml:space="preserve"> "concurrency": 0,</w:t>
        <w:br/>
        <w:t xml:space="preserve"> "replicaCpuMillicores": 500,</w:t>
        <w:br/>
        <w:t xml:space="preserve"> "replicaMemoryGb": 2</w:t>
        <w:br/>
        <w:t xml:space="preserve"> },</w:t>
        <w:br/>
        <w:t xml:space="preserve"> "source": {</w:t>
        <w:br/>
        <w:t xml:space="preserve"> "kafka": {}</w:t>
        <w:br/>
        <w:t xml:space="preserve"> },</w:t>
        <w:br/>
        <w:t xml:space="preserve"> "destination": {</w:t>
        <w:br/>
        <w:t xml:space="preserve"> "database": "default",</w:t>
        <w:br/>
        <w:t xml:space="preserve"> "table": "orders",</w:t>
        <w:br/>
        <w:t xml:space="preserve"> "managedTable": true,</w:t>
        <w:br/>
        <w:t xml:space="preserve"> "tableDefinition": {},</w:t>
        <w:br/>
        <w:t xml:space="preserve"> "columns": [</w:t>
        <w:br/>
        <w:t xml:space="preserve"> {</w:t>
        <w:br/>
        <w:t xml:space="preserve"> "name": "order_id",</w:t>
        <w:br/>
        <w:t xml:space="preserve"> "type": "String"</w:t>
        <w:br/>
        <w:t xml:space="preserve"> }</w:t>
        <w:br/>
        <w:t xml:space="preserve"> ]</w:t>
        <w:br/>
        <w:t xml:space="preserve"> },</w:t>
        <w:br/>
        <w:t xml:space="preserve"> "fieldMappings": [</w:t>
        <w:br/>
        <w:t xml:space="preserve"> {</w:t>
        <w:br/>
        <w:t xml:space="preserve"> "sourceField": "order_id",</w:t>
        <w:br/>
        <w:t xml:space="preserve"> "destinationField": "order_id"</w:t>
        <w:br/>
        <w:t xml:space="preserve"> }</w:t>
        <w:br/>
        <w:t xml:space="preserve"> ],</w:t>
        <w:br/>
        <w:t xml:space="preserve"> "settings": {</w:t>
        <w:br/>
        <w:t xml:space="preserve"> "streaming_max_insert_wait_ms": 500,</w:t>
        <w:br/>
        <w:t xml:space="preserve"> "object_storage_concurrency": 1,</w:t>
        <w:br/>
        <w:t xml:space="preserve"> "object_storage_polling_interval_ms": 100,</w:t>
        <w:br/>
        <w:t xml:space="preserve"> "object_storage_max_insert_bytes": 10485760,</w:t>
        <w:br/>
        <w:t xml:space="preserve"> "object_storage_max_file_count": 1,</w:t>
        <w:br/>
        <w:t xml:space="preserve"> "clickhouse_max_threads": 64,</w:t>
        <w:br/>
        <w:t xml:space="preserve"> "clickhouse_max_insert_threads": 16,</w:t>
        <w:br/>
        <w:t xml:space="preserve"> "clickhouse_min_insert_block_size_bytes": 10737418240,</w:t>
        <w:br/>
        <w:t xml:space="preserve"> "clickhouse_max_download_threads": 32,</w:t>
        <w:br/>
        <w:t xml:space="preserve"> "clickhouse_parallel_distributed_insert_select": 2,</w:t>
        <w:br/>
        <w:t xml:space="preserve"> "object_storage_use_cluster_function": true,</w:t>
        <w:br/>
        <w:t xml:space="preserve"> "clickhouse_parallel_view_processing": true</w:t>
        <w:br/>
        <w:t xml:space="preserve"> },</w:t>
        <w:br/>
        <w:t xml:space="preserve"> "createdAt": "2024-01-15T10:30:00Z",</w:t>
        <w:br/>
        <w:t xml:space="preserve"> "updatedAt": "2024-01-16T12:00:00Z"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"9b2c7a1e-3c4d-4f5a-8b6c-1a2b3c4d5e6f"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"c1a2b3c4-d5e6-4f70-8a9b-0c1d2e3f4a5b"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Returned ClickPipe object. Present on success.</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Constraints: minLength 1, maxLength 255.</w:t>
            </w:r>
          </w:p>
        </w:tc>
      </w:tr>
      <w:tr>
        <w:tc>
          <w:tcPr>
            <w:tcW w:type="dxa" w:w="2880"/>
          </w:tcPr>
          <w:p>
            <w:r>
              <w:t>result.state</w:t>
            </w:r>
          </w:p>
        </w:tc>
        <w:tc>
          <w:tcPr>
            <w:tcW w:type="dxa" w:w="2880"/>
          </w:tcPr>
          <w:p>
            <w:r>
              <w:t>string</w:t>
            </w:r>
          </w:p>
        </w:tc>
        <w:tc>
          <w:tcPr>
            <w:tcW w:type="dxa" w:w="2880"/>
          </w:tcPr>
          <w:p>
            <w:r>
              <w:t>Current lifecycle state of the ClickPipe. Possible values: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 (applies depending on pipe type).</w:t>
            </w:r>
          </w:p>
        </w:tc>
      </w:tr>
      <w:tr>
        <w:tc>
          <w:tcPr>
            <w:tcW w:type="dxa" w:w="2880"/>
          </w:tcPr>
          <w:p>
            <w:r>
              <w:t>result.scaling.replicas</w:t>
            </w:r>
          </w:p>
        </w:tc>
        <w:tc>
          <w:tcPr>
            <w:tcW w:type="dxa" w:w="2880"/>
          </w:tcPr>
          <w:p>
            <w:r>
              <w:t>integer</w:t>
            </w:r>
          </w:p>
        </w:tc>
        <w:tc>
          <w:tcPr>
            <w:tcW w:type="dxa" w:w="2880"/>
          </w:tcPr>
          <w:p>
            <w:r>
              <w:t>Desired number of replicas. Only for scalable pipes. Range: 1 to 40.</w:t>
            </w:r>
          </w:p>
        </w:tc>
      </w:tr>
      <w:tr>
        <w:tc>
          <w:tcPr>
            <w:tcW w:type="dxa" w:w="2880"/>
          </w:tcPr>
          <w:p>
            <w:r>
              <w:t>result.scaling.concurrency</w:t>
            </w:r>
          </w:p>
        </w:tc>
        <w:tc>
          <w:tcPr>
            <w:tcW w:type="dxa" w:w="2880"/>
          </w:tcPr>
          <w:p>
            <w:r>
              <w:t>integer</w:t>
            </w:r>
          </w:p>
        </w:tc>
        <w:tc>
          <w:tcPr>
            <w:tcW w:type="dxa" w:w="2880"/>
          </w:tcPr>
          <w:p>
            <w:r>
              <w:t>Desired concurrency. Only for S3 pipes. If set to 0, concurrency is auto-scaled based on cluster memory.</w:t>
            </w:r>
          </w:p>
        </w:tc>
      </w:tr>
      <w:tr>
        <w:tc>
          <w:tcPr>
            <w:tcW w:type="dxa" w:w="2880"/>
          </w:tcPr>
          <w:p>
            <w:r>
              <w:t>result.scaling.replicaCpuMillicores</w:t>
            </w:r>
          </w:p>
        </w:tc>
        <w:tc>
          <w:tcPr>
            <w:tcW w:type="dxa" w:w="2880"/>
          </w:tcPr>
          <w:p>
            <w:r>
              <w:t>integer</w:t>
            </w:r>
          </w:p>
        </w:tc>
        <w:tc>
          <w:tcPr>
            <w:tcW w:type="dxa" w:w="2880"/>
          </w:tcPr>
          <w:p>
            <w:r>
              <w:t>CPU in millicores for each replica. Only for streaming pipes. Range: 125 to 2000.</w:t>
            </w:r>
          </w:p>
        </w:tc>
      </w:tr>
      <w:tr>
        <w:tc>
          <w:tcPr>
            <w:tcW w:type="dxa" w:w="2880"/>
          </w:tcPr>
          <w:p>
            <w:r>
              <w:t>result.scaling.replicaMemoryGb</w:t>
            </w:r>
          </w:p>
        </w:tc>
        <w:tc>
          <w:tcPr>
            <w:tcW w:type="dxa" w:w="2880"/>
          </w:tcPr>
          <w:p>
            <w:r>
              <w:t>number</w:t>
            </w:r>
          </w:p>
        </w:tc>
        <w:tc>
          <w:tcPr>
            <w:tcW w:type="dxa" w:w="2880"/>
          </w:tcPr>
          <w:p>
            <w:r>
              <w:t>Memory (GB) for each replica. Only for streaming pipes. Range: 0.5 to 8.</w:t>
            </w:r>
          </w:p>
        </w:tc>
      </w:tr>
      <w:tr>
        <w:tc>
          <w:tcPr>
            <w:tcW w:type="dxa" w:w="2880"/>
          </w:tcPr>
          <w:p>
            <w:r>
              <w:t>result.source</w:t>
            </w:r>
          </w:p>
        </w:tc>
        <w:tc>
          <w:tcPr>
            <w:tcW w:type="dxa" w:w="2880"/>
          </w:tcPr>
          <w:p>
            <w:r>
              <w:t>object</w:t>
            </w:r>
          </w:p>
        </w:tc>
        <w:tc>
          <w:tcPr>
            <w:tcW w:type="dxa" w:w="2880"/>
          </w:tcPr>
          <w:p>
            <w:r>
              <w:t>Source configuration. One of: kafka, objectStorage, kinesis, postgres, bigquery.</w:t>
            </w:r>
          </w:p>
        </w:tc>
      </w:tr>
      <w:tr>
        <w:tc>
          <w:tcPr>
            <w:tcW w:type="dxa" w:w="2880"/>
          </w:tcPr>
          <w:p>
            <w:r>
              <w:t>result.source.kafka</w:t>
            </w:r>
          </w:p>
        </w:tc>
        <w:tc>
          <w:tcPr>
            <w:tcW w:type="dxa" w:w="2880"/>
          </w:tcPr>
          <w:p>
            <w:r>
              <w:t>object</w:t>
            </w:r>
          </w:p>
        </w:tc>
        <w:tc>
          <w:tcPr>
            <w:tcW w:type="dxa" w:w="2880"/>
          </w:tcPr>
          <w:p>
            <w:r>
              <w:t>Kafka source configuration (ClickPipeKafkaSource).</w:t>
            </w:r>
          </w:p>
        </w:tc>
      </w:tr>
      <w:tr>
        <w:tc>
          <w:tcPr>
            <w:tcW w:type="dxa" w:w="2880"/>
          </w:tcPr>
          <w:p>
            <w:r>
              <w:t>result.source.objectStorage</w:t>
            </w:r>
          </w:p>
        </w:tc>
        <w:tc>
          <w:tcPr>
            <w:tcW w:type="dxa" w:w="2880"/>
          </w:tcPr>
          <w:p>
            <w:r>
              <w:t>object</w:t>
            </w:r>
          </w:p>
        </w:tc>
        <w:tc>
          <w:tcPr>
            <w:tcW w:type="dxa" w:w="2880"/>
          </w:tcPr>
          <w:p>
            <w:r>
              <w:t>Object storage source configuration (ClickPipeObjectStorageSource).</w:t>
            </w:r>
          </w:p>
        </w:tc>
      </w:tr>
      <w:tr>
        <w:tc>
          <w:tcPr>
            <w:tcW w:type="dxa" w:w="2880"/>
          </w:tcPr>
          <w:p>
            <w:r>
              <w:t>result.source.kinesis</w:t>
            </w:r>
          </w:p>
        </w:tc>
        <w:tc>
          <w:tcPr>
            <w:tcW w:type="dxa" w:w="2880"/>
          </w:tcPr>
          <w:p>
            <w:r>
              <w:t>object</w:t>
            </w:r>
          </w:p>
        </w:tc>
        <w:tc>
          <w:tcPr>
            <w:tcW w:type="dxa" w:w="2880"/>
          </w:tcPr>
          <w:p>
            <w:r>
              <w:t>Kinesis source configuration (ClickPipeKinesisSource).</w:t>
            </w:r>
          </w:p>
        </w:tc>
      </w:tr>
      <w:tr>
        <w:tc>
          <w:tcPr>
            <w:tcW w:type="dxa" w:w="2880"/>
          </w:tcPr>
          <w:p>
            <w:r>
              <w:t>result.source.postgres</w:t>
            </w:r>
          </w:p>
        </w:tc>
        <w:tc>
          <w:tcPr>
            <w:tcW w:type="dxa" w:w="2880"/>
          </w:tcPr>
          <w:p>
            <w:r>
              <w:t>object</w:t>
            </w:r>
          </w:p>
        </w:tc>
        <w:tc>
          <w:tcPr>
            <w:tcW w:type="dxa" w:w="2880"/>
          </w:tcPr>
          <w:p>
            <w:r>
              <w:t>Postgres source configuration (ClickPipePostgresSource).</w:t>
            </w:r>
          </w:p>
        </w:tc>
      </w:tr>
      <w:tr>
        <w:tc>
          <w:tcPr>
            <w:tcW w:type="dxa" w:w="2880"/>
          </w:tcPr>
          <w:p>
            <w:r>
              <w:t>result.source.bigquery</w:t>
            </w:r>
          </w:p>
        </w:tc>
        <w:tc>
          <w:tcPr>
            <w:tcW w:type="dxa" w:w="2880"/>
          </w:tcPr>
          <w:p>
            <w:r>
              <w:t>object</w:t>
            </w:r>
          </w:p>
        </w:tc>
        <w:tc>
          <w:tcPr>
            <w:tcW w:type="dxa" w:w="2880"/>
          </w:tcPr>
          <w:p>
            <w:r>
              <w:t>BigQuery source configuration (ClickPipeBigQuerySource).</w:t>
            </w:r>
          </w:p>
        </w:tc>
      </w:tr>
      <w:tr>
        <w:tc>
          <w:tcPr>
            <w:tcW w:type="dxa" w:w="2880"/>
          </w:tcPr>
          <w:p>
            <w:r>
              <w:t>result.destination</w:t>
            </w:r>
          </w:p>
        </w:tc>
        <w:tc>
          <w:tcPr>
            <w:tcW w:type="dxa" w:w="2880"/>
          </w:tcPr>
          <w:p>
            <w:r>
              <w:t>object</w:t>
            </w:r>
          </w:p>
        </w:tc>
        <w:tc>
          <w:tcPr>
            <w:tcW w:type="dxa" w:w="2880"/>
          </w:tcPr>
          <w:p>
            <w:r>
              <w:t>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object</w:t>
            </w:r>
          </w:p>
        </w:tc>
        <w:tc>
          <w:tcPr>
            <w:tcW w:type="dxa" w:w="2880"/>
          </w:tcPr>
          <w:p>
            <w:r>
              <w:t>Destination table definition (ClickPipeDestinationTableDefinition).</w:t>
            </w:r>
          </w:p>
        </w:tc>
      </w:tr>
      <w:tr>
        <w:tc>
          <w:tcPr>
            <w:tcW w:type="dxa" w:w="2880"/>
          </w:tcPr>
          <w:p>
            <w:r>
              <w:t>result.destination.columns</w:t>
            </w:r>
          </w:p>
        </w:tc>
        <w:tc>
          <w:tcPr>
            <w:tcW w:type="dxa" w:w="2880"/>
          </w:tcPr>
          <w:p>
            <w:r>
              <w:t>array</w:t>
            </w:r>
          </w:p>
        </w:tc>
        <w:tc>
          <w:tcPr>
            <w:tcW w:type="dxa" w:w="2880"/>
          </w:tcPr>
          <w:p>
            <w:r>
              <w:t>Columns of the destination table. Required for all pipe types except Postgres.</w:t>
            </w:r>
          </w:p>
        </w:tc>
      </w:tr>
      <w:tr>
        <w:tc>
          <w:tcPr>
            <w:tcW w:type="dxa" w:w="2880"/>
          </w:tcPr>
          <w:p>
            <w:r>
              <w:t>result.destination.columns[].name</w:t>
            </w:r>
          </w:p>
        </w:tc>
        <w:tc>
          <w:tcPr>
            <w:tcW w:type="dxa" w:w="2880"/>
          </w:tcPr>
          <w:p>
            <w:r>
              <w:t>string</w:t>
            </w:r>
          </w:p>
        </w:tc>
        <w:tc>
          <w:tcPr>
            <w:tcW w:type="dxa" w:w="2880"/>
          </w:tcPr>
          <w:p>
            <w:r>
              <w:t>Name of the column.</w:t>
            </w:r>
          </w:p>
        </w:tc>
      </w:tr>
      <w:tr>
        <w:tc>
          <w:tcPr>
            <w:tcW w:type="dxa" w:w="2880"/>
          </w:tcPr>
          <w:p>
            <w:r>
              <w:t>result.destination.columns[].type</w:t>
            </w:r>
          </w:p>
        </w:tc>
        <w:tc>
          <w:tcPr>
            <w:tcW w:type="dxa" w:w="2880"/>
          </w:tcPr>
          <w:p>
            <w:r>
              <w:t>string</w:t>
            </w:r>
          </w:p>
        </w:tc>
        <w:tc>
          <w:tcPr>
            <w:tcW w:type="dxa" w:w="2880"/>
          </w:tcPr>
          <w:p>
            <w:r>
              <w:t>Type of the column.</w:t>
            </w:r>
          </w:p>
        </w:tc>
      </w:tr>
      <w:tr>
        <w:tc>
          <w:tcPr>
            <w:tcW w:type="dxa" w:w="2880"/>
          </w:tcPr>
          <w:p>
            <w:r>
              <w:t>result.fieldMappings</w:t>
            </w:r>
          </w:p>
        </w:tc>
        <w:tc>
          <w:tcPr>
            <w:tcW w:type="dxa" w:w="2880"/>
          </w:tcPr>
          <w:p>
            <w:r>
              <w:t>array</w:t>
            </w:r>
          </w:p>
        </w:tc>
        <w:tc>
          <w:tcPr>
            <w:tcW w:type="dxa" w:w="2880"/>
          </w:tcPr>
          <w:p>
            <w:r>
              <w:t>Field mappings. Note: all destination columns must be included in the mappings.</w:t>
            </w:r>
          </w:p>
        </w:tc>
      </w:tr>
      <w:tr>
        <w:tc>
          <w:tcPr>
            <w:tcW w:type="dxa" w:w="2880"/>
          </w:tcPr>
          <w:p>
            <w:r>
              <w:t>result.fieldMappings[].sourceField</w:t>
            </w:r>
          </w:p>
        </w:tc>
        <w:tc>
          <w:tcPr>
            <w:tcW w:type="dxa" w:w="2880"/>
          </w:tcPr>
          <w:p>
            <w:r>
              <w:t>string</w:t>
            </w:r>
          </w:p>
        </w:tc>
        <w:tc>
          <w:tcPr>
            <w:tcW w:type="dxa" w:w="2880"/>
          </w:tcPr>
          <w:p>
            <w:r>
              <w:t>Source field name.</w:t>
            </w:r>
          </w:p>
        </w:tc>
      </w:tr>
      <w:tr>
        <w:tc>
          <w:tcPr>
            <w:tcW w:type="dxa" w:w="2880"/>
          </w:tcPr>
          <w:p>
            <w:r>
              <w:t>result.fieldMappings[].destinationField</w:t>
            </w:r>
          </w:p>
        </w:tc>
        <w:tc>
          <w:tcPr>
            <w:tcW w:type="dxa" w:w="2880"/>
          </w:tcPr>
          <w:p>
            <w:r>
              <w:t>string</w:t>
            </w:r>
          </w:p>
        </w:tc>
        <w:tc>
          <w:tcPr>
            <w:tcW w:type="dxa" w:w="2880"/>
          </w:tcPr>
          <w:p>
            <w:r>
              <w:t>Destination field name.</w:t>
            </w:r>
          </w:p>
        </w:tc>
      </w:tr>
      <w:tr>
        <w:tc>
          <w:tcPr>
            <w:tcW w:type="dxa" w:w="2880"/>
          </w:tcPr>
          <w:p>
            <w:r>
              <w:t>result.settings</w:t>
            </w:r>
          </w:p>
        </w:tc>
        <w:tc>
          <w:tcPr>
            <w:tcW w:type="dxa" w:w="2880"/>
          </w:tcPr>
          <w:p>
            <w:r>
              <w:t>object</w:t>
            </w:r>
          </w:p>
        </w:tc>
        <w:tc>
          <w:tcPr>
            <w:tcW w:type="dxa" w:w="2880"/>
          </w:tcPr>
          <w:p>
            <w:r>
              <w:t>ClickPipe settings.</w:t>
            </w:r>
          </w:p>
        </w:tc>
      </w:tr>
      <w:tr>
        <w:tc>
          <w:tcPr>
            <w:tcW w:type="dxa" w:w="2880"/>
          </w:tcPr>
          <w:p>
            <w:r>
              <w:t>result.settings.streaming_max_insert_wait_ms</w:t>
            </w:r>
          </w:p>
        </w:tc>
        <w:tc>
          <w:tcPr>
            <w:tcW w:type="dxa" w:w="2880"/>
          </w:tcPr>
          <w:p>
            <w:r>
              <w:t>integer</w:t>
            </w:r>
          </w:p>
        </w:tc>
        <w:tc>
          <w:tcPr>
            <w:tcW w:type="dxa" w:w="2880"/>
          </w:tcPr>
          <w:p>
            <w:r>
              <w:t>Streaming max insert wait time (ms). Range: 500 to 60000.</w:t>
            </w:r>
          </w:p>
        </w:tc>
      </w:tr>
      <w:tr>
        <w:tc>
          <w:tcPr>
            <w:tcW w:type="dxa" w:w="2880"/>
          </w:tcPr>
          <w:p>
            <w:r>
              <w:t>result.settings.object_storage_concurrency</w:t>
            </w:r>
          </w:p>
        </w:tc>
        <w:tc>
          <w:tcPr>
            <w:tcW w:type="dxa" w:w="2880"/>
          </w:tcPr>
          <w:p>
            <w:r>
              <w:t>integer</w:t>
            </w:r>
          </w:p>
        </w:tc>
        <w:tc>
          <w:tcPr>
            <w:tcW w:type="dxa" w:w="2880"/>
          </w:tcPr>
          <w:p>
            <w:r>
              <w:t>Object storage concurrency (concurrent file processing threads). Range: 1 to 35.</w:t>
            </w:r>
          </w:p>
        </w:tc>
      </w:tr>
      <w:tr>
        <w:tc>
          <w:tcPr>
            <w:tcW w:type="dxa" w:w="2880"/>
          </w:tcPr>
          <w:p>
            <w:r>
              <w:t>result.settings.object_storage_polling_interval_ms</w:t>
            </w:r>
          </w:p>
        </w:tc>
        <w:tc>
          <w:tcPr>
            <w:tcW w:type="dxa" w:w="2880"/>
          </w:tcPr>
          <w:p>
            <w:r>
              <w:t>integer</w:t>
            </w:r>
          </w:p>
        </w:tc>
        <w:tc>
          <w:tcPr>
            <w:tcW w:type="dxa" w:w="2880"/>
          </w:tcPr>
          <w:p>
            <w:r>
              <w:t>Object storage polling interval (ms). Range: 100 to 3600000.</w:t>
            </w:r>
          </w:p>
        </w:tc>
      </w:tr>
      <w:tr>
        <w:tc>
          <w:tcPr>
            <w:tcW w:type="dxa" w:w="2880"/>
          </w:tcPr>
          <w:p>
            <w:r>
              <w:t>result.settings.object_storage_max_insert_bytes</w:t>
            </w:r>
          </w:p>
        </w:tc>
        <w:tc>
          <w:tcPr>
            <w:tcW w:type="dxa" w:w="2880"/>
          </w:tcPr>
          <w:p>
            <w:r>
              <w:t>integer</w:t>
            </w:r>
          </w:p>
        </w:tc>
        <w:tc>
          <w:tcPr>
            <w:tcW w:type="dxa" w:w="2880"/>
          </w:tcPr>
          <w:p>
            <w:r>
              <w:t>Max insert bytes per batch. Range: 10485760 to 53687091200.</w:t>
            </w:r>
          </w:p>
        </w:tc>
      </w:tr>
      <w:tr>
        <w:tc>
          <w:tcPr>
            <w:tcW w:type="dxa" w:w="2880"/>
          </w:tcPr>
          <w:p>
            <w:r>
              <w:t>result.settings.object_storage_max_file_count</w:t>
            </w:r>
          </w:p>
        </w:tc>
        <w:tc>
          <w:tcPr>
            <w:tcW w:type="dxa" w:w="2880"/>
          </w:tcPr>
          <w:p>
            <w:r>
              <w:t>integer</w:t>
            </w:r>
          </w:p>
        </w:tc>
        <w:tc>
          <w:tcPr>
            <w:tcW w:type="dxa" w:w="2880"/>
          </w:tcPr>
          <w:p>
            <w:r>
              <w:t>Max files per batch. Range: 1 to 10000.</w:t>
            </w:r>
          </w:p>
        </w:tc>
      </w:tr>
      <w:tr>
        <w:tc>
          <w:tcPr>
            <w:tcW w:type="dxa" w:w="2880"/>
          </w:tcPr>
          <w:p>
            <w:r>
              <w:t>result.settings.clickhouse_max_threads</w:t>
            </w:r>
          </w:p>
        </w:tc>
        <w:tc>
          <w:tcPr>
            <w:tcW w:type="dxa" w:w="2880"/>
          </w:tcPr>
          <w:p>
            <w:r>
              <w:t>integer</w:t>
            </w:r>
          </w:p>
        </w:tc>
        <w:tc>
          <w:tcPr>
            <w:tcW w:type="dxa" w:w="2880"/>
          </w:tcPr>
          <w:p>
            <w:r>
              <w:t>Max threads for file processing. Max: 64.</w:t>
            </w:r>
          </w:p>
        </w:tc>
      </w:tr>
      <w:tr>
        <w:tc>
          <w:tcPr>
            <w:tcW w:type="dxa" w:w="2880"/>
          </w:tcPr>
          <w:p>
            <w:r>
              <w:t>result.settings.clickhouse_max_insert_threads</w:t>
            </w:r>
          </w:p>
        </w:tc>
        <w:tc>
          <w:tcPr>
            <w:tcW w:type="dxa" w:w="2880"/>
          </w:tcPr>
          <w:p>
            <w:r>
              <w:t>integer</w:t>
            </w:r>
          </w:p>
        </w:tc>
        <w:tc>
          <w:tcPr>
            <w:tcW w:type="dxa" w:w="2880"/>
          </w:tcPr>
          <w:p>
            <w:r>
              <w:t>Max insert threads. Max: 16.</w:t>
            </w:r>
          </w:p>
        </w:tc>
      </w:tr>
      <w:tr>
        <w:tc>
          <w:tcPr>
            <w:tcW w:type="dxa" w:w="2880"/>
          </w:tcPr>
          <w:p>
            <w:r>
              <w:t>result.settings.clickhouse_min_insert_block_size_bytes</w:t>
            </w:r>
          </w:p>
        </w:tc>
        <w:tc>
          <w:tcPr>
            <w:tcW w:type="dxa" w:w="2880"/>
          </w:tcPr>
          <w:p>
            <w:r>
              <w:t>integer</w:t>
            </w:r>
          </w:p>
        </w:tc>
        <w:tc>
          <w:tcPr>
            <w:tcW w:type="dxa" w:w="2880"/>
          </w:tcPr>
          <w:p>
            <w:r>
              <w:t>Minimum insert block size (bytes). Max: 10737418240.</w:t>
            </w:r>
          </w:p>
        </w:tc>
      </w:tr>
      <w:tr>
        <w:tc>
          <w:tcPr>
            <w:tcW w:type="dxa" w:w="2880"/>
          </w:tcPr>
          <w:p>
            <w:r>
              <w:t>result.settings.clickhouse_max_download_threads</w:t>
            </w:r>
          </w:p>
        </w:tc>
        <w:tc>
          <w:tcPr>
            <w:tcW w:type="dxa" w:w="2880"/>
          </w:tcPr>
          <w:p>
            <w:r>
              <w:t>integer</w:t>
            </w:r>
          </w:p>
        </w:tc>
        <w:tc>
          <w:tcPr>
            <w:tcW w:type="dxa" w:w="2880"/>
          </w:tcPr>
          <w:p>
            <w:r>
              <w:t>Max download threads. Max: 32.</w:t>
            </w:r>
          </w:p>
        </w:tc>
      </w:tr>
      <w:tr>
        <w:tc>
          <w:tcPr>
            <w:tcW w:type="dxa" w:w="2880"/>
          </w:tcPr>
          <w:p>
            <w:r>
              <w:t>result.settings.clickhouse_parallel_distributed_insert_select</w:t>
            </w:r>
          </w:p>
        </w:tc>
        <w:tc>
          <w:tcPr>
            <w:tcW w:type="dxa" w:w="2880"/>
          </w:tcPr>
          <w:p>
            <w:r>
              <w:t>integer</w:t>
            </w:r>
          </w:p>
        </w:tc>
        <w:tc>
          <w:tcPr>
            <w:tcW w:type="dxa" w:w="2880"/>
          </w:tcPr>
          <w:p>
            <w:r>
              <w:t>Parallel distributed insert select. Max: 2.</w:t>
            </w:r>
          </w:p>
        </w:tc>
      </w:tr>
      <w:tr>
        <w:tc>
          <w:tcPr>
            <w:tcW w:type="dxa" w:w="2880"/>
          </w:tcPr>
          <w:p>
            <w:r>
              <w:t>result.settings.object_storage_use_cluster_function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result.settings.clickhouse_parallel_view_processing</w:t>
            </w:r>
          </w:p>
        </w:tc>
        <w:tc>
          <w:tcPr>
            <w:tcW w:type="dxa" w:w="2880"/>
          </w:tcPr>
          <w:p>
            <w:r>
              <w:t>boolean</w:t>
            </w:r>
          </w:p>
        </w:tc>
        <w:tc>
          <w:tcPr>
            <w:tcW w:type="dxa" w:w="2880"/>
          </w:tcPr>
          <w:p>
            <w:r>
              <w:t>Whether to push to attached views concurrently instead of sequentially.</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'https://api.clickhouse.cloud/v1/organizations/org_123/services/svc_456/clickpipes/cp_789' \</w:t>
        <w:br/>
        <w:t xml:space="preserve"> --header 'Accept: application/json'</w:t>
      </w:r>
    </w:p>
    <w:p>
      <w:pPr>
        <w:pStyle w:val="Heading3"/>
      </w:pPr>
      <w:r>
        <w:t>Example Usage</w:t>
      </w:r>
    </w:p>
    <w:p>
      <w:pPr>
        <w:pStyle w:val="Heading3"/>
      </w:pPr>
      <w:r>
        <w:t>Example 1: Get a ClickPipe by ID</w:t>
      </w:r>
    </w:p>
    <w:p>
      <w:r>
        <w:rPr>
          <w:b/>
          <w:color w:val="666666"/>
          <w:sz w:val="16"/>
        </w:rPr>
        <w:t>[bash]</w:t>
      </w:r>
    </w:p>
    <w:p>
      <w:pPr>
        <w:shd w:fill="F2F2F2" w:val="clear"/>
      </w:pPr>
      <w:r>
        <w:rPr>
          <w:rFonts w:ascii="Courier New" w:hAnsi="Courier New"/>
          <w:sz w:val="17"/>
        </w:rPr>
        <w:t>curl -sS \</w:t>
        <w:br/>
        <w:t xml:space="preserve"> -H 'Accept: application/json' \</w:t>
        <w:br/>
        <w:t xml:space="preserve"> 'https://api.clickhouse.cloud/v1/organizations/org_123/services/svc_456/clickpipes/cp_789'</w:t>
      </w:r>
    </w:p>
    <w:p>
      <w:pPr>
        <w:pStyle w:val="Heading3"/>
      </w:pPr>
      <w:r>
        <w:t>Example 2: Get a ClickPipe for Another Service</w:t>
      </w:r>
    </w:p>
    <w:p>
      <w:r>
        <w:rPr>
          <w:b/>
          <w:color w:val="666666"/>
          <w:sz w:val="16"/>
        </w:rPr>
        <w:t>[bash]</w:t>
      </w:r>
    </w:p>
    <w:p>
      <w:pPr>
        <w:shd w:fill="F2F2F2" w:val="clear"/>
      </w:pPr>
      <w:r>
        <w:rPr>
          <w:rFonts w:ascii="Courier New" w:hAnsi="Courier New"/>
          <w:sz w:val="17"/>
        </w:rPr>
        <w:t>curl -sS \</w:t>
        <w:br/>
        <w:t xml:space="preserve"> -H 'Accept: application/json' \</w:t>
        <w:br/>
        <w:t xml:space="preserve"> 'https://api.clickhouse.cloud/v1/organizations/org_123/services/svc_999/clickpipes/cp_abc123'</w:t>
      </w:r>
    </w:p>
    <w:p>
      <w:pPr>
        <w:pStyle w:val="Heading3"/>
      </w:pPr>
      <w:r>
        <w:t>Notes</w:t>
      </w:r>
    </w:p>
    <w:p>
      <w:pPr>
        <w:pStyle w:val="ListBullet"/>
      </w:pPr>
      <w:r>
        <w:t>result.source is a one-of object: one of kafka, objectStorage, kinesis, postgres, bigquery will be present depending on pipe type.</w:t>
      </w:r>
    </w:p>
    <w:p>
      <w:pPr>
        <w:pStyle w:val="ListBullet"/>
      </w:pPr>
      <w:r>
        <w:t>Lifecycle state meanings differ slightly by pipe type (database replication vs streaming/object storage), as described in the API description.</w:t>
      </w:r>
    </w:p>
    <w:p>
      <w:pPr>
        <w:pStyle w:val="Heading3"/>
      </w:pPr>
      <w:r>
        <w:t>Error Handling</w:t>
      </w:r>
    </w:p>
    <w:p>
      <w:pPr>
        <w:pStyle w:val="ListBullet"/>
      </w:pPr>
      <w:r>
        <w:t>400 (Client Error): The request cannot be processed due to a client error (e.g., invalid path parameters).</w:t>
      </w:r>
    </w:p>
    <w:p>
      <w:pPr>
        <w:pStyle w:val="ListBullet"/>
      </w:pPr>
      <w:r>
        <w:t>500 (INTERNAL_ERROR): Internal server error; contact ClickHouse Cloud support if persistent.</w:t>
      </w:r>
    </w:p>
    <w:p>
      <w:pPr>
        <w:pStyle w:val="Heading3"/>
      </w:pPr>
      <w:r>
        <w:t>Related clickPipes actions</w:t>
      </w:r>
    </w:p>
    <w:p>
      <w:pPr>
        <w:pStyle w:val="ListBullet"/>
      </w:pPr>
      <w:r>
        <w:t>[DELETE] Delete a Service’s ClickPipe — /v1/organizations/{{organizationId}}/services/{{serviceId}}/clickpipes/{{clickPipeId}}</w:t>
      </w:r>
    </w:p>
    <w:p>
      <w:pPr>
        <w:pStyle w:val="ListBullet"/>
      </w:pPr>
      <w:r>
        <w:t>[GET] List a Service’s ClickPipes (Beta) — /v1/organizations/{{organizationId}}/services/{{serviceId}}/clickpipes</w:t>
      </w:r>
    </w:p>
    <w:p>
      <w:pPr>
        <w:pStyle w:val="ListBullet"/>
      </w:pPr>
      <w:r>
        <w:t>[PATCH] Update a Service’s ClickPipe — /v1/organizations/{{organizationId}}/services/{{serviceId}}/clickpipes/{{clickPipeId}}</w:t>
      </w:r>
    </w:p>
    <w:p>
      <w:pPr>
        <w:pStyle w:val="ListBullet"/>
      </w:pPr>
      <w:r>
        <w:t>[PATCH] Update a ClickPipe's Scaling Settings — /v1/organizations/{{organizationId}}/services/{{serviceId}}/clickpipes/{{clickPipeId}}/scaling</w:t>
      </w:r>
    </w:p>
    <w:p>
      <w:pPr>
        <w:pStyle w:val="ListBullet"/>
      </w:pPr>
      <w:r>
        <w:t>[PATCH] Update a ClickPipe’s State (Start/Stop/Resync) — /v1/organizations/{{organizationId}}/services/{{serviceId}}/clickpipes/{{clickPipeId}}/state</w:t>
      </w:r>
    </w:p>
    <w:p>
      <w:r>
        <w:br w:type="page"/>
      </w:r>
    </w:p>
    <w:p>
      <w:pPr>
        <w:pStyle w:val="Heading2"/>
      </w:pPr>
      <w:r>
        <w:t>15. [GET] Get a ClickPipe’s Advanced Settings</w:t>
      </w:r>
    </w:p>
    <w:p>
      <w:r>
        <w:rPr>
          <w:b/>
        </w:rPr>
        <w:t xml:space="preserve">Endpoint: </w:t>
      </w:r>
      <w:r>
        <w:rPr>
          <w:rFonts w:ascii="Courier New" w:hAnsi="Courier New"/>
          <w:sz w:val="18"/>
        </w:rPr>
        <w:t>/v1/organizations/{{organizationId}}/services/{{serviceId}}/clickpipes/{{clickPipeId}}/settings</w:t>
      </w:r>
    </w:p>
    <w:p>
      <w:pPr>
        <w:pStyle w:val="Heading3"/>
      </w:pPr>
      <w:r>
        <w:t>Prerequisites</w:t>
      </w:r>
    </w:p>
    <w:p>
      <w:pPr>
        <w:pStyle w:val="ListBullet"/>
      </w:pPr>
      <w:r>
        <w:t>Access to the organization and service that own the ClickPipe</w:t>
      </w:r>
    </w:p>
    <w:p>
      <w:pPr>
        <w:pStyle w:val="Heading3"/>
      </w:pPr>
      <w:r>
        <w:t>Method</w:t>
      </w:r>
    </w:p>
    <w:p>
      <w:r>
        <w:t>GET</w:t>
      </w:r>
    </w:p>
    <w:p>
      <w:pPr>
        <w:pStyle w:val="Heading3"/>
      </w:pPr>
      <w:r>
        <w:t>URL</w:t>
      </w:r>
    </w:p>
    <w:p>
      <w:r>
        <w:t>https://api.clickhouse.cloud/v1/organizations/{{organizationId}}/services/{{serviceId}}/clickpipes/{{clickPipeId}}/settings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(Beta) Returns the advanced settings for the specified ClickPipe. The API contract is stated as stable and no breaking changes are expected.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Always construct the path as /v1/organizations/{{organizationId}}/services/{{serviceId}}/clickpipes/{{clickPipeId}}/settings, where each path parameter is a non-empty string.</w:t>
      </w:r>
    </w:p>
    <w:p>
      <w:pPr>
        <w:pStyle w:val="ListBullet"/>
      </w:pPr>
      <w:r>
        <w:t>Do not call the API with missing or empty path parameters (e.g., avoid //services/, //clickpipes/, or trailing //settings patterns).</w:t>
      </w:r>
    </w:p>
    <w:p>
      <w:pPr>
        <w:pStyle w:val="ListBullet"/>
      </w:pPr>
      <w:r>
        <w:t>Do not infer or guess any ID values.</w:t>
      </w:r>
    </w:p>
    <w:p>
      <w:r>
        <w:t>When executing the action, ensure to send Path Parameters in the URL, not in the body.</w:t>
        <w:br/>
        <w:t xml:space="preserve"> 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/v1/organizations/org_123/services/svc_456/clickpipes/cp_789/settings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/v1/organizations//services/svc_456/clickpipes/cp_789/settings</w:t>
        <w:br/>
        <w:t>/v1/organizations/org_123/services//clickpipes/cp_789/settings</w:t>
        <w:br/>
        <w:t>/v1/organizations/org_123/services/svc_456/clickpipes//settings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ClickPipe to get settings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"7b1b6c1e-9d7a-4a8e-9a7c-0c6b7f3a2f10",</w:t>
        <w:br/>
        <w:t xml:space="preserve"> "result": {</w:t>
        <w:br/>
        <w:t xml:space="preserve"> "streaming_max_insert_wait_ms": 500,</w:t>
        <w:br/>
        <w:t xml:space="preserve"> "object_storage_concurrency": 1,</w:t>
        <w:br/>
        <w:t xml:space="preserve"> "object_storage_polling_interval_ms": 100,</w:t>
        <w:br/>
        <w:t xml:space="preserve"> "object_storage_max_insert_bytes": 10485760,</w:t>
        <w:br/>
        <w:t xml:space="preserve"> "object_storage_max_file_count": 1,</w:t>
        <w:br/>
        <w:t xml:space="preserve"> "clickhouse_max_threads": 64,</w:t>
        <w:br/>
        <w:t xml:space="preserve"> "clickhouse_max_insert_threads": 16,</w:t>
        <w:br/>
        <w:t xml:space="preserve"> "clickhouse_min_insert_block_size_bytes": 10737418240,</w:t>
        <w:br/>
        <w:t xml:space="preserve"> "clickhouse_max_download_threads": 32,</w:t>
        <w:br/>
        <w:t xml:space="preserve"> "clickhouse_parallel_distributed_insert_select": 2,</w:t>
        <w:br/>
        <w:t xml:space="preserve"> "object_storage_use_cluster_function": true,</w:t>
        <w:br/>
        <w:t xml:space="preserve"> "clickhouse_parallel_view_processing":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"2c3f54b4-bf26-4c4b-9a9f-3a1f2a6d9c11"</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"c0f3a6a1-4c0a-4f0f-a4b0-0d7e50f3c6b2"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result</w:t>
            </w:r>
          </w:p>
        </w:tc>
        <w:tc>
          <w:tcPr>
            <w:tcW w:type="dxa" w:w="2880"/>
          </w:tcPr>
          <w:p>
            <w:r>
              <w:t>object</w:t>
            </w:r>
          </w:p>
        </w:tc>
        <w:tc>
          <w:tcPr>
            <w:tcW w:type="dxa" w:w="2880"/>
          </w:tcPr>
          <w:p>
            <w:r>
              <w:t>Advanced settings for the specified ClickPipe. Present on success responses.</w:t>
            </w:r>
          </w:p>
        </w:tc>
      </w:tr>
      <w:tr>
        <w:tc>
          <w:tcPr>
            <w:tcW w:type="dxa" w:w="2880"/>
          </w:tcPr>
          <w:p>
            <w:r>
              <w:t>result.streaming_max_insert_wait_ms</w:t>
            </w:r>
          </w:p>
        </w:tc>
        <w:tc>
          <w:tcPr>
            <w:tcW w:type="dxa" w:w="2880"/>
          </w:tcPr>
          <w:p>
            <w:r>
              <w:t>integer</w:t>
            </w:r>
          </w:p>
        </w:tc>
        <w:tc>
          <w:tcPr>
            <w:tcW w:type="dxa" w:w="2880"/>
          </w:tcPr>
          <w:p>
            <w:r>
              <w:t>Streaming max insert wait time (ms). Configures the max wait period before inserting data into ClickHouse. Min 500, max 60000.</w:t>
            </w:r>
          </w:p>
        </w:tc>
      </w:tr>
      <w:tr>
        <w:tc>
          <w:tcPr>
            <w:tcW w:type="dxa" w:w="2880"/>
          </w:tcPr>
          <w:p>
            <w:r>
              <w:t>result.object_storage_concurrency</w:t>
            </w:r>
          </w:p>
        </w:tc>
        <w:tc>
          <w:tcPr>
            <w:tcW w:type="dxa" w:w="2880"/>
          </w:tcPr>
          <w:p>
            <w:r>
              <w:t>integer</w:t>
            </w:r>
          </w:p>
        </w:tc>
        <w:tc>
          <w:tcPr>
            <w:tcW w:type="dxa" w:w="2880"/>
          </w:tcPr>
          <w:p>
            <w:r>
              <w:t>Object storage concurrency (concurrent file processing threads). Min 1, max 35.</w:t>
            </w:r>
          </w:p>
        </w:tc>
      </w:tr>
      <w:tr>
        <w:tc>
          <w:tcPr>
            <w:tcW w:type="dxa" w:w="2880"/>
          </w:tcPr>
          <w:p>
            <w:r>
              <w:t>result.object_storage_polling_interval_ms</w:t>
            </w:r>
          </w:p>
        </w:tc>
        <w:tc>
          <w:tcPr>
            <w:tcW w:type="dxa" w:w="2880"/>
          </w:tcPr>
          <w:p>
            <w:r>
              <w:t>integer</w:t>
            </w:r>
          </w:p>
        </w:tc>
        <w:tc>
          <w:tcPr>
            <w:tcW w:type="dxa" w:w="2880"/>
          </w:tcPr>
          <w:p>
            <w:r>
              <w:t>Object storage polling interval (ms). Refresh interval for querying continuous ingest for new object storage data. Min 100, max 3600000.</w:t>
            </w:r>
          </w:p>
        </w:tc>
      </w:tr>
      <w:tr>
        <w:tc>
          <w:tcPr>
            <w:tcW w:type="dxa" w:w="2880"/>
          </w:tcPr>
          <w:p>
            <w:r>
              <w:t>result.object_storage_max_insert_bytes</w:t>
            </w:r>
          </w:p>
        </w:tc>
        <w:tc>
          <w:tcPr>
            <w:tcW w:type="dxa" w:w="2880"/>
          </w:tcPr>
          <w:p>
            <w:r>
              <w:t>integer</w:t>
            </w:r>
          </w:p>
        </w:tc>
        <w:tc>
          <w:tcPr>
            <w:tcW w:type="dxa" w:w="2880"/>
          </w:tcPr>
          <w:p>
            <w:r>
              <w:t>Max insert bytes. Bytes to process in a single insert batch. Min 10485760, max 53687091200.</w:t>
            </w:r>
          </w:p>
        </w:tc>
      </w:tr>
      <w:tr>
        <w:tc>
          <w:tcPr>
            <w:tcW w:type="dxa" w:w="2880"/>
          </w:tcPr>
          <w:p>
            <w:r>
              <w:t>result.object_storage_max_file_count</w:t>
            </w:r>
          </w:p>
        </w:tc>
        <w:tc>
          <w:tcPr>
            <w:tcW w:type="dxa" w:w="2880"/>
          </w:tcPr>
          <w:p>
            <w:r>
              <w:t>integer</w:t>
            </w:r>
          </w:p>
        </w:tc>
        <w:tc>
          <w:tcPr>
            <w:tcW w:type="dxa" w:w="2880"/>
          </w:tcPr>
          <w:p>
            <w:r>
              <w:t>Max file count. Maximum number of files to process in a single insert batch. Min 1, max 10000.</w:t>
            </w:r>
          </w:p>
        </w:tc>
      </w:tr>
      <w:tr>
        <w:tc>
          <w:tcPr>
            <w:tcW w:type="dxa" w:w="2880"/>
          </w:tcPr>
          <w:p>
            <w:r>
              <w:t>result.clickhouse_max_threads</w:t>
            </w:r>
          </w:p>
        </w:tc>
        <w:tc>
          <w:tcPr>
            <w:tcW w:type="dxa" w:w="2880"/>
          </w:tcPr>
          <w:p>
            <w:r>
              <w:t>integer</w:t>
            </w:r>
          </w:p>
        </w:tc>
        <w:tc>
          <w:tcPr>
            <w:tcW w:type="dxa" w:w="2880"/>
          </w:tcPr>
          <w:p>
            <w:r>
              <w:t>Max threads. Maximum number of concurrent threads for file processing. Max 64.</w:t>
            </w:r>
          </w:p>
        </w:tc>
      </w:tr>
      <w:tr>
        <w:tc>
          <w:tcPr>
            <w:tcW w:type="dxa" w:w="2880"/>
          </w:tcPr>
          <w:p>
            <w:r>
              <w:t>result.clickhouse_max_insert_threads</w:t>
            </w:r>
          </w:p>
        </w:tc>
        <w:tc>
          <w:tcPr>
            <w:tcW w:type="dxa" w:w="2880"/>
          </w:tcPr>
          <w:p>
            <w:r>
              <w:t>integer</w:t>
            </w:r>
          </w:p>
        </w:tc>
        <w:tc>
          <w:tcPr>
            <w:tcW w:type="dxa" w:w="2880"/>
          </w:tcPr>
          <w:p>
            <w:r>
              <w:t>Max insert threads. Maximum number of concurrent insert threads. Max 16.</w:t>
            </w:r>
          </w:p>
        </w:tc>
      </w:tr>
      <w:tr>
        <w:tc>
          <w:tcPr>
            <w:tcW w:type="dxa" w:w="2880"/>
          </w:tcPr>
          <w:p>
            <w:r>
              <w:t>result.clickhouse_min_insert_block_size_bytes</w:t>
            </w:r>
          </w:p>
        </w:tc>
        <w:tc>
          <w:tcPr>
            <w:tcW w:type="dxa" w:w="2880"/>
          </w:tcPr>
          <w:p>
            <w:r>
              <w:t>integer</w:t>
            </w:r>
          </w:p>
        </w:tc>
        <w:tc>
          <w:tcPr>
            <w:tcW w:type="dxa" w:w="2880"/>
          </w:tcPr>
          <w:p>
            <w:r>
              <w:t>Min insert block size bytes. Minimum size of data block for insert (bytes). Max 10737418240.</w:t>
            </w:r>
          </w:p>
        </w:tc>
      </w:tr>
      <w:tr>
        <w:tc>
          <w:tcPr>
            <w:tcW w:type="dxa" w:w="2880"/>
          </w:tcPr>
          <w:p>
            <w:r>
              <w:t>result.clickhouse_max_download_threads</w:t>
            </w:r>
          </w:p>
        </w:tc>
        <w:tc>
          <w:tcPr>
            <w:tcW w:type="dxa" w:w="2880"/>
          </w:tcPr>
          <w:p>
            <w:r>
              <w:t>integer</w:t>
            </w:r>
          </w:p>
        </w:tc>
        <w:tc>
          <w:tcPr>
            <w:tcW w:type="dxa" w:w="2880"/>
          </w:tcPr>
          <w:p>
            <w:r>
              <w:t>Max download threads. Maximum number of concurrent download threads. Max 32.</w:t>
            </w:r>
          </w:p>
        </w:tc>
      </w:tr>
      <w:tr>
        <w:tc>
          <w:tcPr>
            <w:tcW w:type="dxa" w:w="2880"/>
          </w:tcPr>
          <w:p>
            <w:r>
              <w:t>result.clickhouse_parallel_distributed_insert_select</w:t>
            </w:r>
          </w:p>
        </w:tc>
        <w:tc>
          <w:tcPr>
            <w:tcW w:type="dxa" w:w="2880"/>
          </w:tcPr>
          <w:p>
            <w:r>
              <w:t>integer</w:t>
            </w:r>
          </w:p>
        </w:tc>
        <w:tc>
          <w:tcPr>
            <w:tcW w:type="dxa" w:w="2880"/>
          </w:tcPr>
          <w:p>
            <w:r>
              <w:t>Parallel distributed insert select setting. Max 2.</w:t>
            </w:r>
          </w:p>
        </w:tc>
      </w:tr>
      <w:tr>
        <w:tc>
          <w:tcPr>
            <w:tcW w:type="dxa" w:w="2880"/>
          </w:tcPr>
          <w:p>
            <w:r>
              <w:t>result.object_storage_use_cluster_function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result.clickhouse_parallel_view_processing</w:t>
            </w:r>
          </w:p>
        </w:tc>
        <w:tc>
          <w:tcPr>
            <w:tcW w:type="dxa" w:w="2880"/>
          </w:tcPr>
          <w:p>
            <w:r>
              <w:t>boolean</w:t>
            </w:r>
          </w:p>
        </w:tc>
        <w:tc>
          <w:tcPr>
            <w:tcW w:type="dxa" w:w="2880"/>
          </w:tcPr>
          <w:p>
            <w:r>
              <w:t>Whether to enable pushing to attached views concurrently instead of sequentially.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'https://api.clickhouse.cloud/v1/organizations/org_123/services/svc_456/clickpipes/cp_789/settings' \</w:t>
        <w:br/>
        <w:t xml:space="preserve"> --header 'Accept: application/json'</w:t>
      </w:r>
    </w:p>
    <w:p>
      <w:pPr>
        <w:pStyle w:val="Heading3"/>
      </w:pPr>
      <w:r>
        <w:t>Notes</w:t>
      </w:r>
    </w:p>
    <w:p>
      <w:pPr>
        <w:pStyle w:val="ListBullet"/>
      </w:pPr>
      <w:r>
        <w:t>This endpoint is in beta (as documented), but the contract is stated as stable with no breaking changes expected.</w:t>
      </w:r>
    </w:p>
    <w:p>
      <w:pPr>
        <w:pStyle w:val="ListBullet"/>
      </w:pPr>
      <w:r>
        <w:t>This endpoint has no request body and no documented query parameters.</w:t>
      </w:r>
    </w:p>
    <w:p>
      <w:pPr>
        <w:pStyle w:val="Heading3"/>
      </w:pPr>
      <w:r>
        <w:t>Related clickPipeSettings actions</w:t>
      </w:r>
    </w:p>
    <w:p>
      <w:pPr>
        <w:pStyle w:val="ListBullet"/>
      </w:pPr>
      <w:r>
        <w:t>[PUT] Update a Service’s ClickPipe Settings — /v1/organizations/{{organizationId}}/services/{{serviceId}}/clickpipes/{{clickPipeId}}/settings</w:t>
      </w:r>
    </w:p>
    <w:p>
      <w:r>
        <w:br w:type="page"/>
      </w:r>
    </w:p>
    <w:p>
      <w:pPr>
        <w:pStyle w:val="Heading2"/>
      </w:pPr>
      <w:r>
        <w:t>16. [GET] Get a Service’s Reverse Private Endpoint</w:t>
      </w:r>
    </w:p>
    <w:p>
      <w:r>
        <w:rPr>
          <w:b/>
        </w:rPr>
        <w:t xml:space="preserve">Endpoint: </w:t>
      </w:r>
      <w:r>
        <w:rPr>
          <w:rFonts w:ascii="Courier New" w:hAnsi="Courier New"/>
          <w:sz w:val="18"/>
        </w:rPr>
        <w:t>/v1/organizations/{{organizationId}}/services/{{serviceId}}/clickpipesReversePrivateEndpoints/{{reversePrivateEndpointId}}</w:t>
      </w:r>
    </w:p>
    <w:p>
      <w:pPr>
        <w:pStyle w:val="Heading3"/>
      </w:pPr>
      <w:r>
        <w:t>Prerequisites</w:t>
      </w:r>
    </w:p>
    <w:p>
      <w:pPr>
        <w:pStyle w:val="ListBullet"/>
      </w:pPr>
      <w:r>
        <w:t>You must have access to the target ClickHouse Cloud organization and service.</w:t>
      </w:r>
    </w:p>
    <w:p>
      <w:pPr>
        <w:pStyle w:val="ListBullet"/>
      </w:pPr>
      <w:r>
        <w:t>This endpoint is in beta (API contract is stable; no breaking changes expected).</w:t>
      </w:r>
    </w:p>
    <w:p>
      <w:pPr>
        <w:pStyle w:val="Heading3"/>
      </w:pPr>
      <w:r>
        <w:t>Method</w:t>
      </w:r>
    </w:p>
    <w:p>
      <w:r>
        <w:t>GET</w:t>
      </w:r>
    </w:p>
    <w:p>
      <w:pPr>
        <w:pStyle w:val="Heading3"/>
      </w:pPr>
      <w:r>
        <w:t>URL</w:t>
      </w:r>
    </w:p>
    <w:p>
      <w:r>
        <w:t>https://api.clickhouse.cloud/v1/organizations/{{organizationId}}/services/{{serviceId}}/clickpipesReversePrivateEndpoints/{{reversePrivateEndpointId}}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reverse private endpoint with the specified reverse private endpoint ID for a given organization and service.</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The reversePrivateEndpointId path parameter must always be present and non-empty.</w:t>
      </w:r>
    </w:p>
    <w:p>
      <w:pPr>
        <w:pStyle w:val="ListBullet"/>
      </w:pPr>
      <w:r>
        <w:t>Always construct the path as:</w:t>
        <w:br/>
        <w:t>/v1/organizations/{{organizationId}}/services/{{serviceId}}/clickpipesReversePrivateEndpoints/{{reversePrivateEndpointId}}</w:t>
      </w:r>
    </w:p>
    <w:p>
      <w:pPr>
        <w:pStyle w:val="ListBullet"/>
      </w:pPr>
      <w:r>
        <w:t>Do not call the API with missing or empty path parameters (avoid malformed paths like /organizations//services/...).</w:t>
      </w:r>
    </w:p>
    <w:p>
      <w:pPr>
        <w:pStyle w:val="ListBullet"/>
      </w:pPr>
      <w:r>
        <w:t>When executing the action, ensure to send Path Parameters in the URL, not in the body.</w:t>
      </w:r>
    </w:p>
    <w:p>
      <w:pPr>
        <w:pStyle w:val="ListBullet"/>
      </w:pPr>
      <w:r>
        <w:t>This endpoint uses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/v1/organizations/org_123/services/svc_123/clickpipesReversePrivateEndpoints/rpe_123</w:t>
      </w:r>
    </w:p>
    <w:p>
      <w:pPr>
        <w:pStyle w:val="Heading3"/>
      </w:pPr>
      <w:r>
        <w:t>Invalid Examples</w:t>
      </w:r>
    </w:p>
    <w:p>
      <w:r>
        <w:rPr>
          <w:b/>
          <w:color w:val="666666"/>
          <w:sz w:val="16"/>
        </w:rPr>
        <w:t>[http]</w:t>
      </w:r>
    </w:p>
    <w:p>
      <w:pPr>
        <w:shd w:fill="F2F2F2" w:val="clear"/>
      </w:pPr>
      <w:r>
        <w:rPr>
          <w:rFonts w:ascii="Courier New" w:hAnsi="Courier New"/>
          <w:sz w:val="17"/>
        </w:rPr>
        <w:t>/v1/organizations//services/svc_123/clickpipesReversePrivateEndpoints/rpe_123</w:t>
        <w:br/>
        <w:t>/v1/organizations/org_123/services//clickpipesReversePrivateEndpoints/rpe_123</w:t>
        <w:br/>
        <w:t>/v1/organizations/org_123/services/svc_123/clickpipesReversePrivateEndpoints/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Reverse Private Endpoint.</w:t>
            </w:r>
          </w:p>
        </w:tc>
      </w:tr>
      <w:tr>
        <w:tc>
          <w:tcPr>
            <w:tcW w:type="dxa" w:w="2880"/>
          </w:tcPr>
          <w:p>
            <w:r>
              <w:t>reversePrivateEndpointId</w:t>
            </w:r>
          </w:p>
        </w:tc>
        <w:tc>
          <w:tcPr>
            <w:tcW w:type="dxa" w:w="2880"/>
          </w:tcPr>
          <w:p>
            <w:r>
              <w:t>string</w:t>
            </w:r>
          </w:p>
        </w:tc>
        <w:tc>
          <w:tcPr>
            <w:tcW w:type="dxa" w:w="2880"/>
          </w:tcPr>
          <w:p>
            <w:r>
              <w:t>ID of the reverse private endpoint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"2f1f6c9a-3d2c-4d6a-9c1f-7f3e2a1b0c9d",</w:t>
        <w:br/>
        <w:t xml:space="preserve"> "result": {</w:t>
        <w:br/>
        <w:t xml:space="preserve"> "description": "Reverse private endpoint for MSK ingestion",</w:t>
        <w:br/>
        <w:t xml:space="preserve"> "type": "MSK_MULTI_VPC",</w:t>
        <w:br/>
        <w:t xml:space="preserve"> "vpcEndpointServiceName": "com.amazonaws.vpce.us-east-1.vpce-svc-0123456789abcdef0",</w:t>
        <w:br/>
        <w:t xml:space="preserve"> "vpcResourceConfigurationId": "rcfg-0123456789abcdef0",</w:t>
        <w:br/>
        <w:t xml:space="preserve"> "vpcResourceShareArn": "arn:aws:ram:us-east-1:123456789012:resource-share/01234567-89ab-cdef-0123-456789abcdef",</w:t>
        <w:br/>
        <w:t xml:space="preserve"> "mskClusterArn": "arn:aws:kafka:us-east-1:123456789012:cluster/my-msk-cluster/01234567-89ab-cdef-0123-456789abcdef-1",</w:t>
        <w:br/>
        <w:t xml:space="preserve"> "mskAuthentication": "SASL_IAM",</w:t>
        <w:br/>
        <w:t xml:space="preserve"> "id": "rpe_1234567890",</w:t>
        <w:br/>
        <w:t xml:space="preserve"> "serviceId": "svc_1234567890",</w:t>
        <w:br/>
        <w:t xml:space="preserve"> "endpointId": "vpce-0123456789abcdef0",</w:t>
        <w:br/>
        <w:t xml:space="preserve"> "dnsNames": [</w:t>
        <w:br/>
        <w:t xml:space="preserve"> "vpce-0123456789abcdef0-abc123.vpce-svc-0123456789abcdef0.us-east-1.vpce.amazonaws.com"</w:t>
        <w:br/>
        <w:t xml:space="preserve"> ],</w:t>
        <w:br/>
        <w:t xml:space="preserve"> "privateDnsNames": [</w:t>
        <w:br/>
        <w:t xml:space="preserve"> "my-private-endpoint.internal.example.com"</w:t>
        <w:br/>
        <w:t xml:space="preserve"> ],</w:t>
        <w:br/>
        <w:t xml:space="preserve"> "status": "Ready"</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"3a2b1c0d-4e5f-6789-abcd-ef0123456789"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"9f8e7d6c-5b4a-3210-fedc-ba9876543210"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Reverse private endpoint object.</w:t>
            </w:r>
          </w:p>
        </w:tc>
      </w:tr>
      <w:tr>
        <w:tc>
          <w:tcPr>
            <w:tcW w:type="dxa" w:w="2880"/>
          </w:tcPr>
          <w:p>
            <w:r>
              <w:t>result.description</w:t>
            </w:r>
          </w:p>
        </w:tc>
        <w:tc>
          <w:tcPr>
            <w:tcW w:type="dxa" w:w="2880"/>
          </w:tcPr>
          <w:p>
            <w:r>
              <w:t>string</w:t>
            </w:r>
          </w:p>
        </w:tc>
        <w:tc>
          <w:tcPr>
            <w:tcW w:type="dxa" w:w="2880"/>
          </w:tcPr>
          <w:p>
            <w:r>
              <w:t>Reverse private endpoint description. Maximum length is 255 characters.</w:t>
            </w:r>
          </w:p>
        </w:tc>
      </w:tr>
      <w:tr>
        <w:tc>
          <w:tcPr>
            <w:tcW w:type="dxa" w:w="2880"/>
          </w:tcPr>
          <w:p>
            <w:r>
              <w:t>result.type</w:t>
            </w:r>
          </w:p>
        </w:tc>
        <w:tc>
          <w:tcPr>
            <w:tcW w:type="dxa" w:w="2880"/>
          </w:tcPr>
          <w:p>
            <w:r>
              <w:t>string</w:t>
            </w:r>
          </w:p>
        </w:tc>
        <w:tc>
          <w:tcPr>
            <w:tcW w:type="dxa" w:w="2880"/>
          </w:tcPr>
          <w:p>
            <w:r>
              <w:t>Reverse private endpoint type. Possible values: VPC_ENDPOINT_SERVICE, VPC_RESOURCE, MSK_MULTI_VPC.</w:t>
            </w:r>
          </w:p>
        </w:tc>
      </w:tr>
      <w:tr>
        <w:tc>
          <w:tcPr>
            <w:tcW w:type="dxa" w:w="2880"/>
          </w:tcPr>
          <w:p>
            <w:r>
              <w:t>result.vpcEndpointServiceName</w:t>
            </w:r>
          </w:p>
        </w:tc>
        <w:tc>
          <w:tcPr>
            <w:tcW w:type="dxa" w:w="2880"/>
          </w:tcPr>
          <w:p>
            <w:r>
              <w:t>string</w:t>
            </w:r>
          </w:p>
        </w:tc>
        <w:tc>
          <w:tcPr>
            <w:tcW w:type="dxa" w:w="2880"/>
          </w:tcPr>
          <w:p>
            <w:r>
              <w:t>VPC endpoint service name.</w:t>
            </w:r>
          </w:p>
        </w:tc>
      </w:tr>
      <w:tr>
        <w:tc>
          <w:tcPr>
            <w:tcW w:type="dxa" w:w="2880"/>
          </w:tcPr>
          <w:p>
            <w:r>
              <w:t>result.vpcResourceConfigurationId</w:t>
            </w:r>
          </w:p>
        </w:tc>
        <w:tc>
          <w:tcPr>
            <w:tcW w:type="dxa" w:w="2880"/>
          </w:tcPr>
          <w:p>
            <w:r>
              <w:t>string</w:t>
            </w:r>
          </w:p>
        </w:tc>
        <w:tc>
          <w:tcPr>
            <w:tcW w:type="dxa" w:w="2880"/>
          </w:tcPr>
          <w:p>
            <w:r>
              <w:t>VPC resource configuration ID. Required for VPC_RESOURCE type.</w:t>
            </w:r>
          </w:p>
        </w:tc>
      </w:tr>
      <w:tr>
        <w:tc>
          <w:tcPr>
            <w:tcW w:type="dxa" w:w="2880"/>
          </w:tcPr>
          <w:p>
            <w:r>
              <w:t>result.vpcResourceShareArn</w:t>
            </w:r>
          </w:p>
        </w:tc>
        <w:tc>
          <w:tcPr>
            <w:tcW w:type="dxa" w:w="2880"/>
          </w:tcPr>
          <w:p>
            <w:r>
              <w:t>string</w:t>
            </w:r>
          </w:p>
        </w:tc>
        <w:tc>
          <w:tcPr>
            <w:tcW w:type="dxa" w:w="2880"/>
          </w:tcPr>
          <w:p>
            <w:r>
              <w:t>VPC resource share ARN. Required for VPC_RESOURCE type.</w:t>
            </w:r>
          </w:p>
        </w:tc>
      </w:tr>
      <w:tr>
        <w:tc>
          <w:tcPr>
            <w:tcW w:type="dxa" w:w="2880"/>
          </w:tcPr>
          <w:p>
            <w:r>
              <w:t>result.mskClusterArn</w:t>
            </w:r>
          </w:p>
        </w:tc>
        <w:tc>
          <w:tcPr>
            <w:tcW w:type="dxa" w:w="2880"/>
          </w:tcPr>
          <w:p>
            <w:r>
              <w:t>string</w:t>
            </w:r>
          </w:p>
        </w:tc>
        <w:tc>
          <w:tcPr>
            <w:tcW w:type="dxa" w:w="2880"/>
          </w:tcPr>
          <w:p>
            <w:r>
              <w:t>MSK cluster ARN. Required for MSK_MULTI_VPC type.</w:t>
            </w:r>
          </w:p>
        </w:tc>
      </w:tr>
      <w:tr>
        <w:tc>
          <w:tcPr>
            <w:tcW w:type="dxa" w:w="2880"/>
          </w:tcPr>
          <w:p>
            <w:r>
              <w:t>result.mskAuthentication</w:t>
            </w:r>
          </w:p>
        </w:tc>
        <w:tc>
          <w:tcPr>
            <w:tcW w:type="dxa" w:w="2880"/>
          </w:tcPr>
          <w:p>
            <w:r>
              <w:t>string</w:t>
            </w:r>
          </w:p>
        </w:tc>
        <w:tc>
          <w:tcPr>
            <w:tcW w:type="dxa" w:w="2880"/>
          </w:tcPr>
          <w:p>
            <w:r>
              <w:t>MSK cluster authentication type. Possible values: SASL_IAM, SASL_SCRAM. Required for MSK_MULTI_VPC type.</w:t>
            </w:r>
          </w:p>
        </w:tc>
      </w:tr>
      <w:tr>
        <w:tc>
          <w:tcPr>
            <w:tcW w:type="dxa" w:w="2880"/>
          </w:tcPr>
          <w:p>
            <w:r>
              <w:t>result.id</w:t>
            </w:r>
          </w:p>
        </w:tc>
        <w:tc>
          <w:tcPr>
            <w:tcW w:type="dxa" w:w="2880"/>
          </w:tcPr>
          <w:p>
            <w:r>
              <w:t>string</w:t>
            </w:r>
          </w:p>
        </w:tc>
        <w:tc>
          <w:tcPr>
            <w:tcW w:type="dxa" w:w="2880"/>
          </w:tcPr>
          <w:p>
            <w:r>
              <w:t>Reverse private endpoint ID.</w:t>
            </w:r>
          </w:p>
        </w:tc>
      </w:tr>
      <w:tr>
        <w:tc>
          <w:tcPr>
            <w:tcW w:type="dxa" w:w="2880"/>
          </w:tcPr>
          <w:p>
            <w:r>
              <w:t>result.serviceId</w:t>
            </w:r>
          </w:p>
        </w:tc>
        <w:tc>
          <w:tcPr>
            <w:tcW w:type="dxa" w:w="2880"/>
          </w:tcPr>
          <w:p>
            <w:r>
              <w:t>string</w:t>
            </w:r>
          </w:p>
        </w:tc>
        <w:tc>
          <w:tcPr>
            <w:tcW w:type="dxa" w:w="2880"/>
          </w:tcPr>
          <w:p>
            <w:r>
              <w:t>ClickHouse service ID reverse private endpoint is associated with.</w:t>
            </w:r>
          </w:p>
        </w:tc>
      </w:tr>
      <w:tr>
        <w:tc>
          <w:tcPr>
            <w:tcW w:type="dxa" w:w="2880"/>
          </w:tcPr>
          <w:p>
            <w:r>
              <w:t>result.endpointId</w:t>
            </w:r>
          </w:p>
        </w:tc>
        <w:tc>
          <w:tcPr>
            <w:tcW w:type="dxa" w:w="2880"/>
          </w:tcPr>
          <w:p>
            <w:r>
              <w:t>string</w:t>
            </w:r>
          </w:p>
        </w:tc>
        <w:tc>
          <w:tcPr>
            <w:tcW w:type="dxa" w:w="2880"/>
          </w:tcPr>
          <w:p>
            <w:r>
              <w:t>Reverse private endpoint endpoint ID.</w:t>
            </w:r>
          </w:p>
        </w:tc>
      </w:tr>
      <w:tr>
        <w:tc>
          <w:tcPr>
            <w:tcW w:type="dxa" w:w="2880"/>
          </w:tcPr>
          <w:p>
            <w:r>
              <w:t>result.dnsNames</w:t>
            </w:r>
          </w:p>
        </w:tc>
        <w:tc>
          <w:tcPr>
            <w:tcW w:type="dxa" w:w="2880"/>
          </w:tcPr>
          <w:p>
            <w:r>
              <w:t>string[]</w:t>
            </w:r>
          </w:p>
        </w:tc>
        <w:tc>
          <w:tcPr>
            <w:tcW w:type="dxa" w:w="2880"/>
          </w:tcPr>
          <w:p>
            <w:r>
              <w:t>Reverse private endpoint internal DNS names.</w:t>
            </w:r>
          </w:p>
        </w:tc>
      </w:tr>
      <w:tr>
        <w:tc>
          <w:tcPr>
            <w:tcW w:type="dxa" w:w="2880"/>
          </w:tcPr>
          <w:p>
            <w:r>
              <w:t>result.privateDnsNames</w:t>
            </w:r>
          </w:p>
        </w:tc>
        <w:tc>
          <w:tcPr>
            <w:tcW w:type="dxa" w:w="2880"/>
          </w:tcPr>
          <w:p>
            <w:r>
              <w:t>string[]</w:t>
            </w:r>
          </w:p>
        </w:tc>
        <w:tc>
          <w:tcPr>
            <w:tcW w:type="dxa" w:w="2880"/>
          </w:tcPr>
          <w:p>
            <w:r>
              <w:t>Reverse private endpoint private DNS names.</w:t>
            </w:r>
          </w:p>
        </w:tc>
      </w:tr>
      <w:tr>
        <w:tc>
          <w:tcPr>
            <w:tcW w:type="dxa" w:w="2880"/>
          </w:tcPr>
          <w:p>
            <w:r>
              <w:t>result.status</w:t>
            </w:r>
          </w:p>
        </w:tc>
        <w:tc>
          <w:tcPr>
            <w:tcW w:type="dxa" w:w="2880"/>
          </w:tcPr>
          <w:p>
            <w:r>
              <w:t>string</w:t>
            </w:r>
          </w:p>
        </w:tc>
        <w:tc>
          <w:tcPr>
            <w:tcW w:type="dxa" w:w="2880"/>
          </w:tcPr>
          <w:p>
            <w:r>
              <w:t>Reverse private endpoint status. Possible values: Unknown, Provisioning, Deleting, Ready, Failed, PendingAcceptance,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'https://api.clickhouse.cloud/v1/organizations/org_123/services/svc_123/clickpipesReversePrivateEndpoints/rpe_123' \</w:t>
        <w:br/>
        <w:t xml:space="preserve"> --header 'Accept: application/json'</w:t>
      </w:r>
    </w:p>
    <w:p>
      <w:pPr>
        <w:pStyle w:val="Heading3"/>
      </w:pPr>
      <w:r>
        <w:t>Example Usage</w:t>
      </w:r>
    </w:p>
    <w:p>
      <w:pPr>
        <w:pStyle w:val="Heading3"/>
      </w:pPr>
      <w:r>
        <w:t>Example 1: Get a reverse private endpoint</w:t>
      </w:r>
    </w:p>
    <w:p>
      <w:r>
        <w:rPr>
          <w:b/>
          <w:color w:val="666666"/>
          <w:sz w:val="16"/>
        </w:rPr>
        <w:t>[bash]</w:t>
      </w:r>
    </w:p>
    <w:p>
      <w:pPr>
        <w:shd w:fill="F2F2F2" w:val="clear"/>
      </w:pPr>
      <w:r>
        <w:rPr>
          <w:rFonts w:ascii="Courier New" w:hAnsi="Courier New"/>
          <w:sz w:val="17"/>
        </w:rPr>
        <w:t>curl --request GET \</w:t>
        <w:br/>
        <w:t xml:space="preserve"> --url 'https://api.clickhouse.cloud/v1/organizations/org_9a8b7c6d/services/svc_12345/clickpipesReversePrivateEndpoints/rpe_67890' \</w:t>
        <w:br/>
        <w:t xml:space="preserve"> --header 'Accept: application/json'</w:t>
      </w:r>
    </w:p>
    <w:p>
      <w:pPr>
        <w:pStyle w:val="Heading3"/>
      </w:pPr>
      <w:r>
        <w:t>Example 2: Use in a script (extract status with jq)</w:t>
      </w:r>
    </w:p>
    <w:p>
      <w:r>
        <w:rPr>
          <w:b/>
          <w:color w:val="666666"/>
          <w:sz w:val="16"/>
        </w:rPr>
        <w:t>[bash]</w:t>
      </w:r>
    </w:p>
    <w:p>
      <w:pPr>
        <w:shd w:fill="F2F2F2" w:val="clear"/>
      </w:pPr>
      <w:r>
        <w:rPr>
          <w:rFonts w:ascii="Courier New" w:hAnsi="Courier New"/>
          <w:sz w:val="17"/>
        </w:rPr>
        <w:t>curl -s \</w:t>
        <w:br/>
        <w:t xml:space="preserve"> 'https://api.clickhouse.cloud/v1/organizations/org_9a8b7c6d/services/svc_12345/clickpipesReversePrivateEndpoints/rpe_67890' \</w:t>
        <w:br/>
        <w:t xml:space="preserve"> -H 'Accept: application/json' | jq -r '.result.status'</w:t>
      </w:r>
    </w:p>
    <w:p>
      <w:pPr>
        <w:pStyle w:val="Heading3"/>
      </w:pPr>
      <w:r>
        <w:t>Notes</w:t>
      </w:r>
    </w:p>
    <w:p>
      <w:pPr>
        <w:pStyle w:val="ListBullet"/>
      </w:pPr>
      <w:r>
        <w:t xml:space="preserve">Some fields are conditionally required depending on result.type: </w:t>
        <w:br/>
        <w:br/>
        <w:t>VPC_RESOURCE: vpcResourceConfigurationId, vpcResourceShareArn</w:t>
        <w:br/>
        <w:t>MSK_MULTI_VPC: mskClusterArn, mskAuthentication</w:t>
      </w:r>
    </w:p>
    <w:p>
      <w:pPr>
        <w:pStyle w:val="Heading3"/>
      </w:pPr>
      <w:r>
        <w:t>Related clickpipesReversePrivateEndpoints actions</w:t>
      </w:r>
    </w:p>
    <w:p>
      <w:pPr>
        <w:pStyle w:val="ListBullet"/>
      </w:pPr>
      <w:r>
        <w:t>[POST] Create a Reverse Private Endpoint for a Service — /v1/organizations/{{organizationId}}/services/{{serviceId}}/clickpipesReversePrivateEndpoints</w:t>
      </w:r>
    </w:p>
    <w:p>
      <w:pPr>
        <w:pStyle w:val="ListBullet"/>
      </w:pPr>
      <w:r>
        <w:t>[GET] List a Service’s Reverse Private Endpoints — /v1/organizations/{{organizationId}}/services/{{serviceId}}/clickpipesReversePrivateEndpoints</w:t>
      </w:r>
    </w:p>
    <w:p>
      <w:pPr>
        <w:pStyle w:val="ListBullet"/>
      </w:pPr>
      <w:r>
        <w:t>[DELETE] Delete a Service’s Reverse Private Endpoint (Beta) — /organizations/{{organizationId}}/services/{{serviceId}}/clickpipesReversePrivateEndpoints/{{reversePrivateEndpointId}}</w:t>
      </w:r>
    </w:p>
    <w:p>
      <w:r>
        <w:br w:type="page"/>
      </w:r>
    </w:p>
    <w:p>
      <w:pPr>
        <w:pStyle w:val="Heading2"/>
      </w:pPr>
      <w:r>
        <w:t>17. [GET] List a Service’s ClickPipes (Beta)</w:t>
      </w:r>
    </w:p>
    <w:p>
      <w:r>
        <w:rPr>
          <w:b/>
        </w:rPr>
        <w:t xml:space="preserve">Endpoint: </w:t>
      </w:r>
      <w:r>
        <w:rPr>
          <w:rFonts w:ascii="Courier New" w:hAnsi="Courier New"/>
          <w:sz w:val="18"/>
        </w:rPr>
        <w:t>/v1/organizations/{{organizationId}}/services/{{serviceId}}/clickpipes</w:t>
      </w:r>
    </w:p>
    <w:p>
      <w:pPr>
        <w:pStyle w:val="Heading3"/>
      </w:pPr>
      <w:r>
        <w:t>Prerequisites</w:t>
      </w:r>
    </w:p>
    <w:p>
      <w:pPr>
        <w:pStyle w:val="ListBullet"/>
      </w:pPr>
      <w:r>
        <w:t>You must have access to the target organization and service.</w:t>
      </w:r>
    </w:p>
    <w:p>
      <w:pPr>
        <w:pStyle w:val="Heading3"/>
      </w:pPr>
      <w:r>
        <w:t>Method</w:t>
      </w:r>
    </w:p>
    <w:p>
      <w:r>
        <w:t>GET</w:t>
      </w:r>
    </w:p>
    <w:p>
      <w:pPr>
        <w:pStyle w:val="Heading3"/>
      </w:pPr>
      <w:r>
        <w:t>URL</w:t>
      </w:r>
    </w:p>
    <w:p>
      <w:r>
        <w:t>https://api.clickhouse.cloud/v1/organizations/{{organizationId}}/services/{{serviceId}}/clickpipes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Returns a list of ClickPipes for the specified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/v1/organizations/{{organizationId}}/services/{{serviceId}}/clickpipes, where {{organizationId}} and {{serviceId}} are non-empty strings.</w:t>
      </w:r>
    </w:p>
    <w:p>
      <w:pPr>
        <w:pStyle w:val="ListBullet"/>
      </w:pPr>
      <w:r>
        <w:t>Do not call the API with missing or empty path parameters (e.g., avoid /organizations//services/...).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w:t>
        <w:br/>
        <w:t>/v1/organizations/org_123/services//clickpipes</w:t>
        <w:br/>
        <w:t>/v1/organizations/org_123/clickpipes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"3d6f0a3c-8c1a-4f6b-9f76-2c4c8a2a1c0e",</w:t>
        <w:br/>
        <w:t xml:space="preserve"> "result": [</w:t>
        <w:br/>
        <w:t xml:space="preserve"> {</w:t>
        <w:br/>
        <w:t xml:space="preserve"> "id": "cp_123",</w:t>
        <w:br/>
        <w:t xml:space="preserve"> "serviceId": "svc_456",</w:t>
        <w:br/>
        <w:t xml:space="preserve"> "name": "My ClickPipe",</w:t>
        <w:br/>
        <w:t xml:space="preserve"> "state": "Running",</w:t>
        <w:br/>
        <w:t xml:space="preserve"> "scaling": {</w:t>
        <w:br/>
        <w:t xml:space="preserve"> "replicas": 2,</w:t>
        <w:br/>
        <w:t xml:space="preserve"> "concurrency": 0,</w:t>
        <w:br/>
        <w:t xml:space="preserve"> "replicaCpuMillicores": 500,</w:t>
        <w:br/>
        <w:t xml:space="preserve"> "replicaMemoryGb": 2</w:t>
        <w:br/>
        <w:t xml:space="preserve"> },</w:t>
        <w:br/>
        <w:t xml:space="preserve"> "source": {</w:t>
        <w:br/>
        <w:t xml:space="preserve"> "kafka": {}</w:t>
        <w:br/>
        <w:t xml:space="preserve"> },</w:t>
        <w:br/>
        <w:t xml:space="preserve"> "destination": {</w:t>
        <w:br/>
        <w:t xml:space="preserve"> "database": "default",</w:t>
        <w:br/>
        <w:t xml:space="preserve"> "table": "events",</w:t>
        <w:br/>
        <w:t xml:space="preserve"> "managedTable": true,</w:t>
        <w:br/>
        <w:t xml:space="preserve"> "tableDefinition": {},</w:t>
        <w:br/>
        <w:t xml:space="preserve"> "columns": [</w:t>
        <w:br/>
        <w:t xml:space="preserve"> {</w:t>
        <w:br/>
        <w:t xml:space="preserve"> "name": "event_time",</w:t>
        <w:br/>
        <w:t xml:space="preserve"> "type": "DateTime"</w:t>
        <w:br/>
        <w:t xml:space="preserve"> }</w:t>
        <w:br/>
        <w:t xml:space="preserve"> ]</w:t>
        <w:br/>
        <w:t xml:space="preserve"> },</w:t>
        <w:br/>
        <w:t xml:space="preserve"> "fieldMappings": [</w:t>
        <w:br/>
        <w:t xml:space="preserve"> {</w:t>
        <w:br/>
        <w:t xml:space="preserve"> "sourceField": "timestamp",</w:t>
        <w:br/>
        <w:t xml:space="preserve"> "destinationField": "event_time"</w:t>
        <w:br/>
        <w:t xml:space="preserve"> }</w:t>
        <w:br/>
        <w:t xml:space="preserve"> ],</w:t>
        <w:br/>
        <w:t xml:space="preserve"> "settings": {</w:t>
        <w:br/>
        <w:t xml:space="preserve"> "streaming_max_insert_wait_ms": 500,</w:t>
        <w:br/>
        <w:t xml:space="preserve"> "object_storage_concurrency": 1,</w:t>
        <w:br/>
        <w:t xml:space="preserve"> "object_storage_polling_interval_ms": 100,</w:t>
        <w:br/>
        <w:t xml:space="preserve"> "object_storage_max_insert_bytes": 10485760,</w:t>
        <w:br/>
        <w:t xml:space="preserve"> "object_storage_max_file_count": 1,</w:t>
        <w:br/>
        <w:t xml:space="preserve"> "clickhouse_max_threads": 64,</w:t>
        <w:br/>
        <w:t xml:space="preserve"> "clickhouse_max_insert_threads": 16,</w:t>
        <w:br/>
        <w:t xml:space="preserve"> "clickhouse_min_insert_block_size_bytes": 0,</w:t>
        <w:br/>
        <w:t xml:space="preserve"> "clickhouse_max_download_threads": 32,</w:t>
        <w:br/>
        <w:t xml:space="preserve"> "clickhouse_parallel_distributed_insert_select": 0,</w:t>
        <w:br/>
        <w:t xml:space="preserve"> "object_storage_use_cluster_function": false,</w:t>
        <w:br/>
        <w:t xml:space="preserve"> "clickhouse_parallel_view_processing": false</w:t>
        <w:br/>
        <w:t xml:space="preserve"> },</w:t>
        <w:br/>
        <w:t xml:space="preserve"> "createdAt": "2026-01-15T10:30:00Z",</w:t>
        <w:br/>
        <w:t xml:space="preserve"> "updatedAt": "2026-01-16T11:00:00Z"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"7b2b8d2a-6f2c-4b6c-9a2e-1b3c4d5e6f70"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"1a2b3c4d-5e6f-4a3b-9c8d-7e6f5a4b3c2d"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ClickPipes.</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Constraints: min length 1, max length 255.</w:t>
            </w:r>
          </w:p>
        </w:tc>
      </w:tr>
      <w:tr>
        <w:tc>
          <w:tcPr>
            <w:tcW w:type="dxa" w:w="2880"/>
          </w:tcPr>
          <w:p>
            <w:r>
              <w:t>result[].state</w:t>
            </w:r>
          </w:p>
        </w:tc>
        <w:tc>
          <w:tcPr>
            <w:tcW w:type="dxa" w:w="2880"/>
          </w:tcPr>
          <w:p>
            <w:r>
              <w:t>string</w:t>
            </w:r>
          </w:p>
        </w:tc>
        <w:tc>
          <w:tcPr>
            <w:tcW w:type="dxa" w:w="2880"/>
          </w:tcPr>
          <w:p>
            <w:r>
              <w:t>Current lifecycle state of the ClickPipe. Possible values: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 (only for certain pipe types).</w:t>
            </w:r>
          </w:p>
        </w:tc>
      </w:tr>
      <w:tr>
        <w:tc>
          <w:tcPr>
            <w:tcW w:type="dxa" w:w="2880"/>
          </w:tcPr>
          <w:p>
            <w:r>
              <w:t>result[].scaling.replicas</w:t>
            </w:r>
          </w:p>
        </w:tc>
        <w:tc>
          <w:tcPr>
            <w:tcW w:type="dxa" w:w="2880"/>
          </w:tcPr>
          <w:p>
            <w:r>
              <w:t>integer</w:t>
            </w:r>
          </w:p>
        </w:tc>
        <w:tc>
          <w:tcPr>
            <w:tcW w:type="dxa" w:w="2880"/>
          </w:tcPr>
          <w:p>
            <w:r>
              <w:t>Desired number of replicas (only for scalable pipes). Min 1, max 40.</w:t>
            </w:r>
          </w:p>
        </w:tc>
      </w:tr>
      <w:tr>
        <w:tc>
          <w:tcPr>
            <w:tcW w:type="dxa" w:w="2880"/>
          </w:tcPr>
          <w:p>
            <w:r>
              <w:t>result[].scaling.concurrency</w:t>
            </w:r>
          </w:p>
        </w:tc>
        <w:tc>
          <w:tcPr>
            <w:tcW w:type="dxa" w:w="2880"/>
          </w:tcPr>
          <w:p>
            <w:r>
              <w:t>integer</w:t>
            </w:r>
          </w:p>
        </w:tc>
        <w:tc>
          <w:tcPr>
            <w:tcW w:type="dxa" w:w="2880"/>
          </w:tcPr>
          <w:p>
            <w:r>
              <w:t>Desired concurrency (only for S3 pipes). If 0, concurrency is auto-scaled based on cluster memory.</w:t>
            </w:r>
          </w:p>
        </w:tc>
      </w:tr>
      <w:tr>
        <w:tc>
          <w:tcPr>
            <w:tcW w:type="dxa" w:w="2880"/>
          </w:tcPr>
          <w:p>
            <w:r>
              <w:t>result[].scaling.replicaCpuMillicores</w:t>
            </w:r>
          </w:p>
        </w:tc>
        <w:tc>
          <w:tcPr>
            <w:tcW w:type="dxa" w:w="2880"/>
          </w:tcPr>
          <w:p>
            <w:r>
              <w:t>integer</w:t>
            </w:r>
          </w:p>
        </w:tc>
        <w:tc>
          <w:tcPr>
            <w:tcW w:type="dxa" w:w="2880"/>
          </w:tcPr>
          <w:p>
            <w:r>
              <w:t>CPU in millicores for each replica (only for streaming pipes). Min 125, max 2000.</w:t>
            </w:r>
          </w:p>
        </w:tc>
      </w:tr>
      <w:tr>
        <w:tc>
          <w:tcPr>
            <w:tcW w:type="dxa" w:w="2880"/>
          </w:tcPr>
          <w:p>
            <w:r>
              <w:t>result[].scaling.replicaMemoryGb</w:t>
            </w:r>
          </w:p>
        </w:tc>
        <w:tc>
          <w:tcPr>
            <w:tcW w:type="dxa" w:w="2880"/>
          </w:tcPr>
          <w:p>
            <w:r>
              <w:t>number</w:t>
            </w:r>
          </w:p>
        </w:tc>
        <w:tc>
          <w:tcPr>
            <w:tcW w:type="dxa" w:w="2880"/>
          </w:tcPr>
          <w:p>
            <w:r>
              <w:t>Memory in GB for each replica (only for streaming pipes). Min 0.5, max 8.</w:t>
            </w:r>
          </w:p>
        </w:tc>
      </w:tr>
      <w:tr>
        <w:tc>
          <w:tcPr>
            <w:tcW w:type="dxa" w:w="2880"/>
          </w:tcPr>
          <w:p>
            <w:r>
              <w:t>result[].source</w:t>
            </w:r>
          </w:p>
        </w:tc>
        <w:tc>
          <w:tcPr>
            <w:tcW w:type="dxa" w:w="2880"/>
          </w:tcPr>
          <w:p>
            <w:r>
              <w:t>object</w:t>
            </w:r>
          </w:p>
        </w:tc>
        <w:tc>
          <w:tcPr>
            <w:tcW w:type="dxa" w:w="2880"/>
          </w:tcPr>
          <w:p>
            <w:r>
              <w:t>Source configuration. One of: kafka, objectStorage, kinesis, postgres, bigquery.</w:t>
            </w:r>
          </w:p>
        </w:tc>
      </w:tr>
      <w:tr>
        <w:tc>
          <w:tcPr>
            <w:tcW w:type="dxa" w:w="2880"/>
          </w:tcPr>
          <w:p>
            <w:r>
              <w:t>result[].source.kafka</w:t>
            </w:r>
          </w:p>
        </w:tc>
        <w:tc>
          <w:tcPr>
            <w:tcW w:type="dxa" w:w="2880"/>
          </w:tcPr>
          <w:p>
            <w:r>
              <w:t>object</w:t>
            </w:r>
          </w:p>
        </w:tc>
        <w:tc>
          <w:tcPr>
            <w:tcW w:type="dxa" w:w="2880"/>
          </w:tcPr>
          <w:p>
            <w:r>
              <w:t>Kafka source object (schema referenced as ClickPipeKafkaSource).</w:t>
            </w:r>
          </w:p>
        </w:tc>
      </w:tr>
      <w:tr>
        <w:tc>
          <w:tcPr>
            <w:tcW w:type="dxa" w:w="2880"/>
          </w:tcPr>
          <w:p>
            <w:r>
              <w:t>result[].source.objectStorage</w:t>
            </w:r>
          </w:p>
        </w:tc>
        <w:tc>
          <w:tcPr>
            <w:tcW w:type="dxa" w:w="2880"/>
          </w:tcPr>
          <w:p>
            <w:r>
              <w:t>object</w:t>
            </w:r>
          </w:p>
        </w:tc>
        <w:tc>
          <w:tcPr>
            <w:tcW w:type="dxa" w:w="2880"/>
          </w:tcPr>
          <w:p>
            <w:r>
              <w:t>Object storage source object (schema referenced as ClickPipeObjectStorageSource).</w:t>
            </w:r>
          </w:p>
        </w:tc>
      </w:tr>
      <w:tr>
        <w:tc>
          <w:tcPr>
            <w:tcW w:type="dxa" w:w="2880"/>
          </w:tcPr>
          <w:p>
            <w:r>
              <w:t>result[].source.kinesis</w:t>
            </w:r>
          </w:p>
        </w:tc>
        <w:tc>
          <w:tcPr>
            <w:tcW w:type="dxa" w:w="2880"/>
          </w:tcPr>
          <w:p>
            <w:r>
              <w:t>object</w:t>
            </w:r>
          </w:p>
        </w:tc>
        <w:tc>
          <w:tcPr>
            <w:tcW w:type="dxa" w:w="2880"/>
          </w:tcPr>
          <w:p>
            <w:r>
              <w:t>Kinesis source object (schema referenced as ClickPipeKinesisSource).</w:t>
            </w:r>
          </w:p>
        </w:tc>
      </w:tr>
      <w:tr>
        <w:tc>
          <w:tcPr>
            <w:tcW w:type="dxa" w:w="2880"/>
          </w:tcPr>
          <w:p>
            <w:r>
              <w:t>result[].source.postgres</w:t>
            </w:r>
          </w:p>
        </w:tc>
        <w:tc>
          <w:tcPr>
            <w:tcW w:type="dxa" w:w="2880"/>
          </w:tcPr>
          <w:p>
            <w:r>
              <w:t>object</w:t>
            </w:r>
          </w:p>
        </w:tc>
        <w:tc>
          <w:tcPr>
            <w:tcW w:type="dxa" w:w="2880"/>
          </w:tcPr>
          <w:p>
            <w:r>
              <w:t>Postgres source object (schema referenced as ClickPipePostgresSource).</w:t>
            </w:r>
          </w:p>
        </w:tc>
      </w:tr>
      <w:tr>
        <w:tc>
          <w:tcPr>
            <w:tcW w:type="dxa" w:w="2880"/>
          </w:tcPr>
          <w:p>
            <w:r>
              <w:t>result[].source.bigquery</w:t>
            </w:r>
          </w:p>
        </w:tc>
        <w:tc>
          <w:tcPr>
            <w:tcW w:type="dxa" w:w="2880"/>
          </w:tcPr>
          <w:p>
            <w:r>
              <w:t>object</w:t>
            </w:r>
          </w:p>
        </w:tc>
        <w:tc>
          <w:tcPr>
            <w:tcW w:type="dxa" w:w="2880"/>
          </w:tcPr>
          <w:p>
            <w:r>
              <w:t>BigQuery source object (schema referenced as ClickPipeBigQuerySource).</w:t>
            </w:r>
          </w:p>
        </w:tc>
      </w:tr>
      <w:tr>
        <w:tc>
          <w:tcPr>
            <w:tcW w:type="dxa" w:w="2880"/>
          </w:tcPr>
          <w:p>
            <w:r>
              <w:t>result[].destination</w:t>
            </w:r>
          </w:p>
        </w:tc>
        <w:tc>
          <w:tcPr>
            <w:tcW w:type="dxa" w:w="2880"/>
          </w:tcPr>
          <w:p>
            <w:r>
              <w:t>object</w:t>
            </w:r>
          </w:p>
        </w:tc>
        <w:tc>
          <w:tcPr>
            <w:tcW w:type="dxa" w:w="2880"/>
          </w:tcPr>
          <w:p>
            <w:r>
              <w:t>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object</w:t>
            </w:r>
          </w:p>
        </w:tc>
        <w:tc>
          <w:tcPr>
            <w:tcW w:type="dxa" w:w="2880"/>
          </w:tcPr>
          <w:p>
            <w:r>
              <w:t>Destination table definition (schema referenced as ClickPipeDestinationTableDefinition).</w:t>
            </w:r>
          </w:p>
        </w:tc>
      </w:tr>
      <w:tr>
        <w:tc>
          <w:tcPr>
            <w:tcW w:type="dxa" w:w="2880"/>
          </w:tcPr>
          <w:p>
            <w:r>
              <w:t>result[].destination.columns</w:t>
            </w:r>
          </w:p>
        </w:tc>
        <w:tc>
          <w:tcPr>
            <w:tcW w:type="dxa" w:w="2880"/>
          </w:tcPr>
          <w:p>
            <w:r>
              <w:t>array</w:t>
            </w:r>
          </w:p>
        </w:tc>
        <w:tc>
          <w:tcPr>
            <w:tcW w:type="dxa" w:w="2880"/>
          </w:tcPr>
          <w:p>
            <w:r>
              <w:t>Columns of the destination table. Required for all pipe types except Postgres.</w:t>
            </w:r>
          </w:p>
        </w:tc>
      </w:tr>
      <w:tr>
        <w:tc>
          <w:tcPr>
            <w:tcW w:type="dxa" w:w="2880"/>
          </w:tcPr>
          <w:p>
            <w:r>
              <w:t>result[].destination.columns[].name</w:t>
            </w:r>
          </w:p>
        </w:tc>
        <w:tc>
          <w:tcPr>
            <w:tcW w:type="dxa" w:w="2880"/>
          </w:tcPr>
          <w:p>
            <w:r>
              <w:t>string</w:t>
            </w:r>
          </w:p>
        </w:tc>
        <w:tc>
          <w:tcPr>
            <w:tcW w:type="dxa" w:w="2880"/>
          </w:tcPr>
          <w:p>
            <w:r>
              <w:t>Name of the column.</w:t>
            </w:r>
          </w:p>
        </w:tc>
      </w:tr>
      <w:tr>
        <w:tc>
          <w:tcPr>
            <w:tcW w:type="dxa" w:w="2880"/>
          </w:tcPr>
          <w:p>
            <w:r>
              <w:t>result[].destination.columns[].type</w:t>
            </w:r>
          </w:p>
        </w:tc>
        <w:tc>
          <w:tcPr>
            <w:tcW w:type="dxa" w:w="2880"/>
          </w:tcPr>
          <w:p>
            <w:r>
              <w:t>string</w:t>
            </w:r>
          </w:p>
        </w:tc>
        <w:tc>
          <w:tcPr>
            <w:tcW w:type="dxa" w:w="2880"/>
          </w:tcPr>
          <w:p>
            <w:r>
              <w:t>Type of the column.</w:t>
            </w:r>
          </w:p>
        </w:tc>
      </w:tr>
      <w:tr>
        <w:tc>
          <w:tcPr>
            <w:tcW w:type="dxa" w:w="2880"/>
          </w:tcPr>
          <w:p>
            <w:r>
              <w:t>result[].fieldMappings</w:t>
            </w:r>
          </w:p>
        </w:tc>
        <w:tc>
          <w:tcPr>
            <w:tcW w:type="dxa" w:w="2880"/>
          </w:tcPr>
          <w:p>
            <w:r>
              <w:t>array</w:t>
            </w:r>
          </w:p>
        </w:tc>
        <w:tc>
          <w:tcPr>
            <w:tcW w:type="dxa" w:w="2880"/>
          </w:tcPr>
          <w:p>
            <w:r>
              <w:t>Field mappings. All destination columns must be included in the mappings.</w:t>
            </w:r>
          </w:p>
        </w:tc>
      </w:tr>
      <w:tr>
        <w:tc>
          <w:tcPr>
            <w:tcW w:type="dxa" w:w="2880"/>
          </w:tcPr>
          <w:p>
            <w:r>
              <w:t>result[].fieldMappings[].sourceField</w:t>
            </w:r>
          </w:p>
        </w:tc>
        <w:tc>
          <w:tcPr>
            <w:tcW w:type="dxa" w:w="2880"/>
          </w:tcPr>
          <w:p>
            <w:r>
              <w:t>string</w:t>
            </w:r>
          </w:p>
        </w:tc>
        <w:tc>
          <w:tcPr>
            <w:tcW w:type="dxa" w:w="2880"/>
          </w:tcPr>
          <w:p>
            <w:r>
              <w:t>Source field name.</w:t>
            </w:r>
          </w:p>
        </w:tc>
      </w:tr>
      <w:tr>
        <w:tc>
          <w:tcPr>
            <w:tcW w:type="dxa" w:w="2880"/>
          </w:tcPr>
          <w:p>
            <w:r>
              <w:t>result[].fieldMappings[].destinationField</w:t>
            </w:r>
          </w:p>
        </w:tc>
        <w:tc>
          <w:tcPr>
            <w:tcW w:type="dxa" w:w="2880"/>
          </w:tcPr>
          <w:p>
            <w:r>
              <w:t>string</w:t>
            </w:r>
          </w:p>
        </w:tc>
        <w:tc>
          <w:tcPr>
            <w:tcW w:type="dxa" w:w="2880"/>
          </w:tcPr>
          <w:p>
            <w:r>
              <w:t>Destination field name.</w:t>
            </w:r>
          </w:p>
        </w:tc>
      </w:tr>
      <w:tr>
        <w:tc>
          <w:tcPr>
            <w:tcW w:type="dxa" w:w="2880"/>
          </w:tcPr>
          <w:p>
            <w:r>
              <w:t>result[].settings</w:t>
            </w:r>
          </w:p>
        </w:tc>
        <w:tc>
          <w:tcPr>
            <w:tcW w:type="dxa" w:w="2880"/>
          </w:tcPr>
          <w:p>
            <w:r>
              <w:t>object</w:t>
            </w:r>
          </w:p>
        </w:tc>
        <w:tc>
          <w:tcPr>
            <w:tcW w:type="dxa" w:w="2880"/>
          </w:tcPr>
          <w:p>
            <w:r>
              <w:t>Pipe settings.</w:t>
            </w:r>
          </w:p>
        </w:tc>
      </w:tr>
      <w:tr>
        <w:tc>
          <w:tcPr>
            <w:tcW w:type="dxa" w:w="2880"/>
          </w:tcPr>
          <w:p>
            <w:r>
              <w:t>result[].settings.streaming_max_insert_wait_ms</w:t>
            </w:r>
          </w:p>
        </w:tc>
        <w:tc>
          <w:tcPr>
            <w:tcW w:type="dxa" w:w="2880"/>
          </w:tcPr>
          <w:p>
            <w:r>
              <w:t>integer</w:t>
            </w:r>
          </w:p>
        </w:tc>
        <w:tc>
          <w:tcPr>
            <w:tcW w:type="dxa" w:w="2880"/>
          </w:tcPr>
          <w:p>
            <w:r>
              <w:t>Streaming max insert wait time (ms). Min 500, max 60000.</w:t>
            </w:r>
          </w:p>
        </w:tc>
      </w:tr>
      <w:tr>
        <w:tc>
          <w:tcPr>
            <w:tcW w:type="dxa" w:w="2880"/>
          </w:tcPr>
          <w:p>
            <w:r>
              <w:t>result[].settings.object_storage_concurrency</w:t>
            </w:r>
          </w:p>
        </w:tc>
        <w:tc>
          <w:tcPr>
            <w:tcW w:type="dxa" w:w="2880"/>
          </w:tcPr>
          <w:p>
            <w:r>
              <w:t>integer</w:t>
            </w:r>
          </w:p>
        </w:tc>
        <w:tc>
          <w:tcPr>
            <w:tcW w:type="dxa" w:w="2880"/>
          </w:tcPr>
          <w:p>
            <w:r>
              <w:t>Number of concurrent file processing threads. Min 1, max 35.</w:t>
            </w:r>
          </w:p>
        </w:tc>
      </w:tr>
      <w:tr>
        <w:tc>
          <w:tcPr>
            <w:tcW w:type="dxa" w:w="2880"/>
          </w:tcPr>
          <w:p>
            <w:r>
              <w:t>result[].settings.object_storage_polling_interval_ms</w:t>
            </w:r>
          </w:p>
        </w:tc>
        <w:tc>
          <w:tcPr>
            <w:tcW w:type="dxa" w:w="2880"/>
          </w:tcPr>
          <w:p>
            <w:r>
              <w:t>integer</w:t>
            </w:r>
          </w:p>
        </w:tc>
        <w:tc>
          <w:tcPr>
            <w:tcW w:type="dxa" w:w="2880"/>
          </w:tcPr>
          <w:p>
            <w:r>
              <w:t>Refresh interval for continuous ingest polling (ms). Min 100, max 3600000.</w:t>
            </w:r>
          </w:p>
        </w:tc>
      </w:tr>
      <w:tr>
        <w:tc>
          <w:tcPr>
            <w:tcW w:type="dxa" w:w="2880"/>
          </w:tcPr>
          <w:p>
            <w:r>
              <w:t>result[].settings.object_storage_max_insert_bytes</w:t>
            </w:r>
          </w:p>
        </w:tc>
        <w:tc>
          <w:tcPr>
            <w:tcW w:type="dxa" w:w="2880"/>
          </w:tcPr>
          <w:p>
            <w:r>
              <w:t>integer</w:t>
            </w:r>
          </w:p>
        </w:tc>
        <w:tc>
          <w:tcPr>
            <w:tcW w:type="dxa" w:w="2880"/>
          </w:tcPr>
          <w:p>
            <w:r>
              <w:t>Bytes to process in a single insert batch. Min 10485760, max 53687091200.</w:t>
            </w:r>
          </w:p>
        </w:tc>
      </w:tr>
      <w:tr>
        <w:tc>
          <w:tcPr>
            <w:tcW w:type="dxa" w:w="2880"/>
          </w:tcPr>
          <w:p>
            <w:r>
              <w:t>result[].settings.object_storage_max_file_count</w:t>
            </w:r>
          </w:p>
        </w:tc>
        <w:tc>
          <w:tcPr>
            <w:tcW w:type="dxa" w:w="2880"/>
          </w:tcPr>
          <w:p>
            <w:r>
              <w:t>integer</w:t>
            </w:r>
          </w:p>
        </w:tc>
        <w:tc>
          <w:tcPr>
            <w:tcW w:type="dxa" w:w="2880"/>
          </w:tcPr>
          <w:p>
            <w:r>
              <w:t>Max number of files per insert batch. Min 1, max 10000.</w:t>
            </w:r>
          </w:p>
        </w:tc>
      </w:tr>
      <w:tr>
        <w:tc>
          <w:tcPr>
            <w:tcW w:type="dxa" w:w="2880"/>
          </w:tcPr>
          <w:p>
            <w:r>
              <w:t>result[].settings.clickhouse_max_threads</w:t>
            </w:r>
          </w:p>
        </w:tc>
        <w:tc>
          <w:tcPr>
            <w:tcW w:type="dxa" w:w="2880"/>
          </w:tcPr>
          <w:p>
            <w:r>
              <w:t>integer</w:t>
            </w:r>
          </w:p>
        </w:tc>
        <w:tc>
          <w:tcPr>
            <w:tcW w:type="dxa" w:w="2880"/>
          </w:tcPr>
          <w:p>
            <w:r>
              <w:t>Maximum number of concurrent threads for file processing. Max 64.</w:t>
            </w:r>
          </w:p>
        </w:tc>
      </w:tr>
      <w:tr>
        <w:tc>
          <w:tcPr>
            <w:tcW w:type="dxa" w:w="2880"/>
          </w:tcPr>
          <w:p>
            <w:r>
              <w:t>result[].settings.clickhouse_max_insert_threads</w:t>
            </w:r>
          </w:p>
        </w:tc>
        <w:tc>
          <w:tcPr>
            <w:tcW w:type="dxa" w:w="2880"/>
          </w:tcPr>
          <w:p>
            <w:r>
              <w:t>integer</w:t>
            </w:r>
          </w:p>
        </w:tc>
        <w:tc>
          <w:tcPr>
            <w:tcW w:type="dxa" w:w="2880"/>
          </w:tcPr>
          <w:p>
            <w:r>
              <w:t>Maximum number of concurrent insert threads. Max 16.</w:t>
            </w:r>
          </w:p>
        </w:tc>
      </w:tr>
      <w:tr>
        <w:tc>
          <w:tcPr>
            <w:tcW w:type="dxa" w:w="2880"/>
          </w:tcPr>
          <w:p>
            <w:r>
              <w:t>result[].settings.clickhouse_min_insert_block_size_bytes</w:t>
            </w:r>
          </w:p>
        </w:tc>
        <w:tc>
          <w:tcPr>
            <w:tcW w:type="dxa" w:w="2880"/>
          </w:tcPr>
          <w:p>
            <w:r>
              <w:t>integer</w:t>
            </w:r>
          </w:p>
        </w:tc>
        <w:tc>
          <w:tcPr>
            <w:tcW w:type="dxa" w:w="2880"/>
          </w:tcPr>
          <w:p>
            <w:r>
              <w:t>Minimum size of data block for insert (bytes). Max 10737418240.</w:t>
            </w:r>
          </w:p>
        </w:tc>
      </w:tr>
      <w:tr>
        <w:tc>
          <w:tcPr>
            <w:tcW w:type="dxa" w:w="2880"/>
          </w:tcPr>
          <w:p>
            <w:r>
              <w:t>result[].settings.clickhouse_max_download_threads</w:t>
            </w:r>
          </w:p>
        </w:tc>
        <w:tc>
          <w:tcPr>
            <w:tcW w:type="dxa" w:w="2880"/>
          </w:tcPr>
          <w:p>
            <w:r>
              <w:t>integer</w:t>
            </w:r>
          </w:p>
        </w:tc>
        <w:tc>
          <w:tcPr>
            <w:tcW w:type="dxa" w:w="2880"/>
          </w:tcPr>
          <w:p>
            <w:r>
              <w:t>Maximum number of concurrent download threads. Max 32.</w:t>
            </w:r>
          </w:p>
        </w:tc>
      </w:tr>
      <w:tr>
        <w:tc>
          <w:tcPr>
            <w:tcW w:type="dxa" w:w="2880"/>
          </w:tcPr>
          <w:p>
            <w:r>
              <w:t>result[].settings.clickhouse_parallel_distributed_insert_select</w:t>
            </w:r>
          </w:p>
        </w:tc>
        <w:tc>
          <w:tcPr>
            <w:tcW w:type="dxa" w:w="2880"/>
          </w:tcPr>
          <w:p>
            <w:r>
              <w:t>integer</w:t>
            </w:r>
          </w:p>
        </w:tc>
        <w:tc>
          <w:tcPr>
            <w:tcW w:type="dxa" w:w="2880"/>
          </w:tcPr>
          <w:p>
            <w:r>
              <w:t>Parallel distributed insert select setting. Max 2.</w:t>
            </w:r>
          </w:p>
        </w:tc>
      </w:tr>
      <w:tr>
        <w:tc>
          <w:tcPr>
            <w:tcW w:type="dxa" w:w="2880"/>
          </w:tcPr>
          <w:p>
            <w:r>
              <w:t>result[].settings.object_storage_use_cluster_function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result[].settings.clickhouse_parallel_view_processing</w:t>
            </w:r>
          </w:p>
        </w:tc>
        <w:tc>
          <w:tcPr>
            <w:tcW w:type="dxa" w:w="2880"/>
          </w:tcPr>
          <w:p>
            <w:r>
              <w:t>boolean</w:t>
            </w:r>
          </w:p>
        </w:tc>
        <w:tc>
          <w:tcPr>
            <w:tcW w:type="dxa" w:w="2880"/>
          </w:tcPr>
          <w:p>
            <w:r>
              <w:t>Whether to enable pushing to attached views concurrently instead of sequentially.</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'https://api.clickhouse.cloud/v1/organizations/org_123/services/svc_456/clickpipes' \</w:t>
        <w:br/>
        <w:t xml:space="preserve"> --header 'Accept: application/json'</w:t>
      </w:r>
    </w:p>
    <w:p>
      <w:pPr>
        <w:pStyle w:val="Heading3"/>
      </w:pPr>
      <w:r>
        <w:t>Behavior</w:t>
      </w:r>
    </w:p>
    <w:p>
      <w:pPr>
        <w:pStyle w:val="ListBullet"/>
      </w:pPr>
      <w:r>
        <w:t>Validates organizationId and serviceId path parameters.</w:t>
      </w:r>
    </w:p>
    <w:p>
      <w:pPr>
        <w:pStyle w:val="ListBullet"/>
      </w:pPr>
      <w:r>
        <w:t>Returns a JSON response containing request metadata (status, requestId) and the list of ClickPipes in result.</w:t>
      </w:r>
    </w:p>
    <w:p>
      <w:pPr>
        <w:pStyle w:val="Heading3"/>
      </w:pPr>
      <w:r>
        <w:t>Notes</w:t>
      </w:r>
    </w:p>
    <w:p>
      <w:pPr>
        <w:pStyle w:val="ListBullet"/>
      </w:pPr>
      <w:r>
        <w:t>The response includes source as a one-of object (e.g., kafka, kinesis, objectStorage, postgres, bigquery); the concrete schema details are referenced but not expanded in the provided documentation.</w:t>
      </w:r>
    </w:p>
    <w:p>
      <w:pPr>
        <w:pStyle w:val="ListBullet"/>
      </w:pPr>
      <w:r>
        <w:t>Lifecycle state meanings differ slightly by pipe type (database vs streaming/object storage), as described in the source documentation.</w:t>
      </w:r>
    </w:p>
    <w:p>
      <w:pPr>
        <w:pStyle w:val="Heading3"/>
      </w:pPr>
      <w:r>
        <w:t>Error Handling</w:t>
      </w:r>
    </w:p>
    <w:p>
      <w:pPr>
        <w:pStyle w:val="ListBullet"/>
      </w:pPr>
      <w:r>
        <w:t>400: The request cannot be processed due to a client error (verify request parameters).</w:t>
      </w:r>
    </w:p>
    <w:p>
      <w:pPr>
        <w:pStyle w:val="ListBullet"/>
      </w:pPr>
      <w:r>
        <w:t>500 (INTERNAL_ERROR): Internal server error; contact ClickHouse Cloud support if persistent.</w:t>
      </w:r>
    </w:p>
    <w:p>
      <w:pPr>
        <w:pStyle w:val="Heading3"/>
      </w:pPr>
      <w:r>
        <w:t>Related clickPipes actions</w:t>
      </w:r>
    </w:p>
    <w:p>
      <w:pPr>
        <w:pStyle w:val="ListBullet"/>
      </w:pPr>
      <w:r>
        <w:t>[DELETE] Delete a Service’s ClickPipe — /v1/organizations/{{organizationId}}/services/{{serviceId}}/clickpipes/{{clickPipeId}}</w:t>
      </w:r>
    </w:p>
    <w:p>
      <w:pPr>
        <w:pStyle w:val="ListBullet"/>
      </w:pPr>
      <w:r>
        <w:t>[GET] Get a Service’s ClickPipe — /v1/organizations/{{organizationId}}/services/{{serviceId}}/clickpipes/{{clickPipeId}}</w:t>
      </w:r>
    </w:p>
    <w:p>
      <w:pPr>
        <w:pStyle w:val="ListBullet"/>
      </w:pPr>
      <w:r>
        <w:t>[PATCH] Update a Service’s ClickPipe — /v1/organizations/{{organizationId}}/services/{{serviceId}}/clickpipes/{{clickPipeId}}</w:t>
      </w:r>
    </w:p>
    <w:p>
      <w:pPr>
        <w:pStyle w:val="ListBullet"/>
      </w:pPr>
      <w:r>
        <w:t>[PATCH] Update a ClickPipe's Scaling Settings — /v1/organizations/{{organizationId}}/services/{{serviceId}}/clickpipes/{{clickPipeId}}/scaling</w:t>
      </w:r>
    </w:p>
    <w:p>
      <w:pPr>
        <w:pStyle w:val="ListBullet"/>
      </w:pPr>
      <w:r>
        <w:t>[PATCH] Update a ClickPipe’s State (Start/Stop/Resync) — /v1/organizations/{{organizationId}}/services/{{serviceId}}/clickpipes/{{clickPipeId}}/state</w:t>
      </w:r>
    </w:p>
    <w:p>
      <w:r>
        <w:br w:type="page"/>
      </w:r>
    </w:p>
    <w:p>
      <w:pPr>
        <w:pStyle w:val="Heading2"/>
      </w:pPr>
      <w:r>
        <w:t>18. [GET] List a Service’s Reverse Private Endpoints</w:t>
      </w:r>
    </w:p>
    <w:p>
      <w:r>
        <w:rPr>
          <w:b/>
        </w:rPr>
        <w:t xml:space="preserve">Endpoint: </w:t>
      </w:r>
      <w:r>
        <w:rPr>
          <w:rFonts w:ascii="Courier New" w:hAnsi="Courier New"/>
          <w:sz w:val="18"/>
        </w:rPr>
        <w:t>/v1/organizations/{{organizationId}}/services/{{serviceId}}/clickpipesReversePrivateEndpoints</w:t>
      </w:r>
    </w:p>
    <w:p>
      <w:pPr>
        <w:pStyle w:val="Heading3"/>
      </w:pPr>
      <w:r>
        <w:t>Prerequisites</w:t>
      </w:r>
    </w:p>
    <w:p>
      <w:pPr>
        <w:pStyle w:val="ListBullet"/>
      </w:pPr>
      <w:r>
        <w:t>You must have access to the target ClickHouse Cloud organization and service.</w:t>
      </w:r>
    </w:p>
    <w:p>
      <w:pPr>
        <w:pStyle w:val="Heading3"/>
      </w:pPr>
      <w:r>
        <w:t>Method</w:t>
      </w:r>
    </w:p>
    <w:p>
      <w:r>
        <w:t>GET</w:t>
      </w:r>
    </w:p>
    <w:p>
      <w:pPr>
        <w:pStyle w:val="Heading3"/>
      </w:pPr>
      <w:r>
        <w:t>URL</w:t>
      </w:r>
    </w:p>
    <w:p>
      <w:r>
        <w:t>https://api.clickhouse.cloud/v1/organizations/{{organizationId}}/services/{{serviceId}}/clickpipesReversePrivateEndpoints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Returns a list of reverse private endpoints for the specified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/v1/organizations/{{organizationId}}/services/{{serviceId}}/clickpipesReversePrivateEndpoints, where {{organizationId}} and {{serviceId}} are non-empty strings.</w:t>
      </w:r>
    </w:p>
    <w:p>
      <w:pPr>
        <w:pStyle w:val="ListBullet"/>
      </w:pPr>
      <w:r>
        <w:t>Do not call the API with missing or empty path parameters (e.g., avoid /v1/organizations//services/... or /v1/organizations/{{organizationId}}/services//...).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/v1/organizations/org_123/services/svc_456/clickpipesReversePrivateEndpoints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/v1/organizations//services/svc_456/clickpipesReversePrivateEndpoints</w:t>
        <w:br/>
        <w:t>/v1/organizations/org_123/services//clickpipesReversePrivateEndpoints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Reverse Private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"2b2c2a2e-7f45-4f7f-9e3a-4b0c9c5f7f1a",</w:t>
        <w:br/>
        <w:t xml:space="preserve"> "result": [</w:t>
        <w:br/>
        <w:t xml:space="preserve"> {</w:t>
        <w:br/>
        <w:t xml:space="preserve"> "description": "Reverse private endpoint for ingestion",</w:t>
        <w:br/>
        <w:t xml:space="preserve"> "type": "VPC_ENDPOINT_SERVICE",</w:t>
        <w:br/>
        <w:t xml:space="preserve"> "vpcEndpointServiceName": "com.amazonaws.vpce.us-east-1.vpce-svc-0abc123def4567890",</w:t>
        <w:br/>
        <w:t xml:space="preserve"> "vpcResourceConfigurationId": "rcfg-1234567890abcdef",</w:t>
        <w:br/>
        <w:t xml:space="preserve"> "vpcResourceShareArn": "arn:aws:ram:us-east-1:123456789012:resource-share/abcd1234-ef56-7890-abcd-1234ef567890",</w:t>
        <w:br/>
        <w:t xml:space="preserve"> "mskClusterArn": "arn:aws:kafka:us-east-1:123456789012:cluster/my-msk/abcd1234efgh5678ijkl9012mnop3456-1",</w:t>
        <w:br/>
        <w:t xml:space="preserve"> "mskAuthentication": "SASL_IAM",</w:t>
        <w:br/>
        <w:t xml:space="preserve"> "id": "rpe_1234567890abcdef",</w:t>
        <w:br/>
        <w:t xml:space="preserve"> "serviceId": "svc_456",</w:t>
        <w:br/>
        <w:t xml:space="preserve"> "endpointId": "vpce-0a1b2c3d4e5f6a7b8",</w:t>
        <w:br/>
        <w:t xml:space="preserve"> "dnsNames": [</w:t>
        <w:br/>
        <w:t xml:space="preserve"> "internal-1.example.local",</w:t>
        <w:br/>
        <w:t xml:space="preserve"> "internal-2.example.local"</w:t>
        <w:br/>
        <w:t xml:space="preserve"> ],</w:t>
        <w:br/>
        <w:t xml:space="preserve"> "privateDnsNames": [</w:t>
        <w:br/>
        <w:t xml:space="preserve"> "private-1.example.local"</w:t>
        <w:br/>
        <w:t xml:space="preserve"> ],</w:t>
        <w:br/>
        <w:t xml:space="preserve"> "status": "Ready"</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"7c1a6f5d-1f2a-4f9a-9d3c-2b6f2b1f8a3e"</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"f5d2a9e1-0b1c-4a2a-9f3e-1c2d3e4f5a6b"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reverse private endpoints for the specified service.</w:t>
            </w:r>
          </w:p>
        </w:tc>
      </w:tr>
      <w:tr>
        <w:tc>
          <w:tcPr>
            <w:tcW w:type="dxa" w:w="2880"/>
          </w:tcPr>
          <w:p>
            <w:r>
              <w:t>result[].description</w:t>
            </w:r>
          </w:p>
        </w:tc>
        <w:tc>
          <w:tcPr>
            <w:tcW w:type="dxa" w:w="2880"/>
          </w:tcPr>
          <w:p>
            <w:r>
              <w:t>string</w:t>
            </w:r>
          </w:p>
        </w:tc>
        <w:tc>
          <w:tcPr>
            <w:tcW w:type="dxa" w:w="2880"/>
          </w:tcPr>
          <w:p>
            <w:r>
              <w:t>Reverse private endpoint description. Maximum length is 255 characters.</w:t>
            </w:r>
          </w:p>
        </w:tc>
      </w:tr>
      <w:tr>
        <w:tc>
          <w:tcPr>
            <w:tcW w:type="dxa" w:w="2880"/>
          </w:tcPr>
          <w:p>
            <w:r>
              <w:t>result[].type</w:t>
            </w:r>
          </w:p>
        </w:tc>
        <w:tc>
          <w:tcPr>
            <w:tcW w:type="dxa" w:w="2880"/>
          </w:tcPr>
          <w:p>
            <w:r>
              <w:t>string</w:t>
            </w:r>
          </w:p>
        </w:tc>
        <w:tc>
          <w:tcPr>
            <w:tcW w:type="dxa" w:w="2880"/>
          </w:tcPr>
          <w:p>
            <w:r>
              <w:t>Reverse private endpoint type. Possible values: VPC_ENDPOINT_SERVICE, VPC_RESOURCE, MSK_MULTI_VPC.</w:t>
            </w:r>
          </w:p>
        </w:tc>
      </w:tr>
      <w:tr>
        <w:tc>
          <w:tcPr>
            <w:tcW w:type="dxa" w:w="2880"/>
          </w:tcPr>
          <w:p>
            <w:r>
              <w:t>result[].vpcEndpointServiceName</w:t>
            </w:r>
          </w:p>
        </w:tc>
        <w:tc>
          <w:tcPr>
            <w:tcW w:type="dxa" w:w="2880"/>
          </w:tcPr>
          <w:p>
            <w:r>
              <w:t>string</w:t>
            </w:r>
          </w:p>
        </w:tc>
        <w:tc>
          <w:tcPr>
            <w:tcW w:type="dxa" w:w="2880"/>
          </w:tcPr>
          <w:p>
            <w:r>
              <w:t>VPC endpoint service name.</w:t>
            </w:r>
          </w:p>
        </w:tc>
      </w:tr>
      <w:tr>
        <w:tc>
          <w:tcPr>
            <w:tcW w:type="dxa" w:w="2880"/>
          </w:tcPr>
          <w:p>
            <w:r>
              <w:t>result[].vpcResourceConfigurationId</w:t>
            </w:r>
          </w:p>
        </w:tc>
        <w:tc>
          <w:tcPr>
            <w:tcW w:type="dxa" w:w="2880"/>
          </w:tcPr>
          <w:p>
            <w:r>
              <w:t>string</w:t>
            </w:r>
          </w:p>
        </w:tc>
        <w:tc>
          <w:tcPr>
            <w:tcW w:type="dxa" w:w="2880"/>
          </w:tcPr>
          <w:p>
            <w:r>
              <w:t>VPC resource configuration ID. Required for VPC_RESOURCE type.</w:t>
            </w:r>
          </w:p>
        </w:tc>
      </w:tr>
      <w:tr>
        <w:tc>
          <w:tcPr>
            <w:tcW w:type="dxa" w:w="2880"/>
          </w:tcPr>
          <w:p>
            <w:r>
              <w:t>result[].vpcResourceShareArn</w:t>
            </w:r>
          </w:p>
        </w:tc>
        <w:tc>
          <w:tcPr>
            <w:tcW w:type="dxa" w:w="2880"/>
          </w:tcPr>
          <w:p>
            <w:r>
              <w:t>string</w:t>
            </w:r>
          </w:p>
        </w:tc>
        <w:tc>
          <w:tcPr>
            <w:tcW w:type="dxa" w:w="2880"/>
          </w:tcPr>
          <w:p>
            <w:r>
              <w:t>VPC resource share ARN. Required for VPC_RESOURCE type.</w:t>
            </w:r>
          </w:p>
        </w:tc>
      </w:tr>
      <w:tr>
        <w:tc>
          <w:tcPr>
            <w:tcW w:type="dxa" w:w="2880"/>
          </w:tcPr>
          <w:p>
            <w:r>
              <w:t>result[].mskClusterArn</w:t>
            </w:r>
          </w:p>
        </w:tc>
        <w:tc>
          <w:tcPr>
            <w:tcW w:type="dxa" w:w="2880"/>
          </w:tcPr>
          <w:p>
            <w:r>
              <w:t>string</w:t>
            </w:r>
          </w:p>
        </w:tc>
        <w:tc>
          <w:tcPr>
            <w:tcW w:type="dxa" w:w="2880"/>
          </w:tcPr>
          <w:p>
            <w:r>
              <w:t>MSK cluster ARN. Required for MSK_MULTI_VPC type.</w:t>
            </w:r>
          </w:p>
        </w:tc>
      </w:tr>
      <w:tr>
        <w:tc>
          <w:tcPr>
            <w:tcW w:type="dxa" w:w="2880"/>
          </w:tcPr>
          <w:p>
            <w:r>
              <w:t>result[].mskAuthentication</w:t>
            </w:r>
          </w:p>
        </w:tc>
        <w:tc>
          <w:tcPr>
            <w:tcW w:type="dxa" w:w="2880"/>
          </w:tcPr>
          <w:p>
            <w:r>
              <w:t>string</w:t>
            </w:r>
          </w:p>
        </w:tc>
        <w:tc>
          <w:tcPr>
            <w:tcW w:type="dxa" w:w="2880"/>
          </w:tcPr>
          <w:p>
            <w:r>
              <w:t>MSK cluster authentication type. Possible values: SASL_IAM, SASL_SCRAM. Required for MSK_MULTI_VPC type.</w:t>
            </w:r>
          </w:p>
        </w:tc>
      </w:tr>
      <w:tr>
        <w:tc>
          <w:tcPr>
            <w:tcW w:type="dxa" w:w="2880"/>
          </w:tcPr>
          <w:p>
            <w:r>
              <w:t>result[].id</w:t>
            </w:r>
          </w:p>
        </w:tc>
        <w:tc>
          <w:tcPr>
            <w:tcW w:type="dxa" w:w="2880"/>
          </w:tcPr>
          <w:p>
            <w:r>
              <w:t>string</w:t>
            </w:r>
          </w:p>
        </w:tc>
        <w:tc>
          <w:tcPr>
            <w:tcW w:type="dxa" w:w="2880"/>
          </w:tcPr>
          <w:p>
            <w:r>
              <w:t>Reverse private endpoint ID.</w:t>
            </w:r>
          </w:p>
        </w:tc>
      </w:tr>
      <w:tr>
        <w:tc>
          <w:tcPr>
            <w:tcW w:type="dxa" w:w="2880"/>
          </w:tcPr>
          <w:p>
            <w:r>
              <w:t>result[].serviceId</w:t>
            </w:r>
          </w:p>
        </w:tc>
        <w:tc>
          <w:tcPr>
            <w:tcW w:type="dxa" w:w="2880"/>
          </w:tcPr>
          <w:p>
            <w:r>
              <w:t>string</w:t>
            </w:r>
          </w:p>
        </w:tc>
        <w:tc>
          <w:tcPr>
            <w:tcW w:type="dxa" w:w="2880"/>
          </w:tcPr>
          <w:p>
            <w:r>
              <w:t>ClickHouse service ID reverse private endpoint is associated with.</w:t>
            </w:r>
          </w:p>
        </w:tc>
      </w:tr>
      <w:tr>
        <w:tc>
          <w:tcPr>
            <w:tcW w:type="dxa" w:w="2880"/>
          </w:tcPr>
          <w:p>
            <w:r>
              <w:t>result[].endpointId</w:t>
            </w:r>
          </w:p>
        </w:tc>
        <w:tc>
          <w:tcPr>
            <w:tcW w:type="dxa" w:w="2880"/>
          </w:tcPr>
          <w:p>
            <w:r>
              <w:t>string</w:t>
            </w:r>
          </w:p>
        </w:tc>
        <w:tc>
          <w:tcPr>
            <w:tcW w:type="dxa" w:w="2880"/>
          </w:tcPr>
          <w:p>
            <w:r>
              <w:t>Reverse private endpoint endpoint ID.</w:t>
            </w:r>
          </w:p>
        </w:tc>
      </w:tr>
      <w:tr>
        <w:tc>
          <w:tcPr>
            <w:tcW w:type="dxa" w:w="2880"/>
          </w:tcPr>
          <w:p>
            <w:r>
              <w:t>result[].dnsNames</w:t>
            </w:r>
          </w:p>
        </w:tc>
        <w:tc>
          <w:tcPr>
            <w:tcW w:type="dxa" w:w="2880"/>
          </w:tcPr>
          <w:p>
            <w:r>
              <w:t>string[]</w:t>
            </w:r>
          </w:p>
        </w:tc>
        <w:tc>
          <w:tcPr>
            <w:tcW w:type="dxa" w:w="2880"/>
          </w:tcPr>
          <w:p>
            <w:r>
              <w:t>Reverse private endpoint internal DNS names.</w:t>
            </w:r>
          </w:p>
        </w:tc>
      </w:tr>
      <w:tr>
        <w:tc>
          <w:tcPr>
            <w:tcW w:type="dxa" w:w="2880"/>
          </w:tcPr>
          <w:p>
            <w:r>
              <w:t>result[].privateDnsNames</w:t>
            </w:r>
          </w:p>
        </w:tc>
        <w:tc>
          <w:tcPr>
            <w:tcW w:type="dxa" w:w="2880"/>
          </w:tcPr>
          <w:p>
            <w:r>
              <w:t>string[]</w:t>
            </w:r>
          </w:p>
        </w:tc>
        <w:tc>
          <w:tcPr>
            <w:tcW w:type="dxa" w:w="2880"/>
          </w:tcPr>
          <w:p>
            <w:r>
              <w:t>Reverse private endpoint private DNS names.</w:t>
            </w:r>
          </w:p>
        </w:tc>
      </w:tr>
      <w:tr>
        <w:tc>
          <w:tcPr>
            <w:tcW w:type="dxa" w:w="2880"/>
          </w:tcPr>
          <w:p>
            <w:r>
              <w:t>result[].status</w:t>
            </w:r>
          </w:p>
        </w:tc>
        <w:tc>
          <w:tcPr>
            <w:tcW w:type="dxa" w:w="2880"/>
          </w:tcPr>
          <w:p>
            <w:r>
              <w:t>string</w:t>
            </w:r>
          </w:p>
        </w:tc>
        <w:tc>
          <w:tcPr>
            <w:tcW w:type="dxa" w:w="2880"/>
          </w:tcPr>
          <w:p>
            <w:r>
              <w:t>Reverse private endpoint status. Possible values: Unknown, Provisioning, Deleting, Ready, Failed, PendingAcceptance, Rejected,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'https://api.clickhouse.cloud/v1/organizations/org_123/services/svc_456/clickpipesReversePrivateEndpoints' \</w:t>
        <w:br/>
        <w:t xml:space="preserve"> --header 'Accept: application/json'</w:t>
      </w:r>
    </w:p>
    <w:p>
      <w:pPr>
        <w:pStyle w:val="Heading3"/>
      </w:pPr>
      <w:r>
        <w:t>Notes</w:t>
      </w:r>
    </w:p>
    <w:p>
      <w:pPr>
        <w:pStyle w:val="ListBullet"/>
      </w:pPr>
      <w:r>
        <w:t>The endpoint is beta, but the contract is stated to be stable with no expected breaking changes.</w:t>
      </w:r>
    </w:p>
    <w:p>
      <w:pPr>
        <w:pStyle w:val="Heading3"/>
      </w:pPr>
      <w:r>
        <w:t>Related clickpipesReversePrivateEndpoints actions</w:t>
      </w:r>
    </w:p>
    <w:p>
      <w:pPr>
        <w:pStyle w:val="ListBullet"/>
      </w:pPr>
      <w:r>
        <w:t>[POST] Create a Reverse Private Endpoint for a Service — /v1/organizations/{{organizationId}}/services/{{serviceId}}/clickpipesReversePrivateEndpoints</w:t>
      </w:r>
    </w:p>
    <w:p>
      <w:pPr>
        <w:pStyle w:val="ListBullet"/>
      </w:pPr>
      <w:r>
        <w:t>[GET] Get a Service’s Reverse Private Endpoint — /v1/organizations/{{organizationId}}/services/{{serviceId}}/clickpipesReversePrivateEndpoints/{{reversePrivateEndpointId}}</w:t>
      </w:r>
    </w:p>
    <w:p>
      <w:pPr>
        <w:pStyle w:val="ListBullet"/>
      </w:pPr>
      <w:r>
        <w:t>[DELETE] Delete a Service’s Reverse Private Endpoint (Beta) — /organizations/{{organizationId}}/services/{{serviceId}}/clickpipesReversePrivateEndpoints/{{reversePrivateEndpointId}}</w:t>
      </w:r>
    </w:p>
    <w:p>
      <w:r>
        <w:br w:type="page"/>
      </w:r>
    </w:p>
    <w:p>
      <w:pPr>
        <w:pStyle w:val="Heading2"/>
      </w:pPr>
      <w:r>
        <w:t>19. [PATCH] Update a Service’s CDC ClickPipes Scaling</w:t>
      </w:r>
    </w:p>
    <w:p>
      <w:r>
        <w:rPr>
          <w:b/>
        </w:rPr>
        <w:t xml:space="preserve">Endpoint: </w:t>
      </w:r>
      <w:r>
        <w:rPr>
          <w:rFonts w:ascii="Courier New" w:hAnsi="Courier New"/>
          <w:sz w:val="18"/>
        </w:rPr>
        <w:t>/v1/organizations/{{organizationId}}/services/{{serviceId}}/clickpipesCdcScaling</w:t>
      </w:r>
    </w:p>
    <w:p>
      <w:pPr>
        <w:pStyle w:val="Heading3"/>
      </w:pPr>
      <w:r>
        <w:t>Prerequisites</w:t>
      </w:r>
    </w:p>
    <w:p>
      <w:pPr>
        <w:pStyle w:val="ListBullet"/>
      </w:pPr>
      <w:r>
        <w:t>The service must have at least one database ClickPipe provisioned (PostgreSQL, MySQL, MongoDB, BigQuery); otherwise this endpoint is not available.</w:t>
      </w:r>
    </w:p>
    <w:p>
      <w:pPr>
        <w:pStyle w:val="ListBullet"/>
      </w:pPr>
      <w:r>
        <w:t>You must know the target organizationId and serviceId.</w:t>
      </w:r>
    </w:p>
    <w:p>
      <w:pPr>
        <w:pStyle w:val="Heading3"/>
      </w:pPr>
      <w:r>
        <w:t>Method</w:t>
      </w:r>
    </w:p>
    <w:p>
      <w:r>
        <w:t>PATCH</w:t>
      </w:r>
    </w:p>
    <w:p>
      <w:pPr>
        <w:pStyle w:val="Heading3"/>
      </w:pPr>
      <w:r>
        <w:t>URL</w:t>
      </w:r>
    </w:p>
    <w:p>
      <w:r>
        <w:t>https://api.clickhouse.cloud/v1/organizations/{{organizationId}}/services/{{serviceId}}/clickpipesCdcScaling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(Beta endpoint; stable contract.) Updates scaling settings for database ClickPipes (initial load and CDC) within a service. Infrastructure is shared across all database ClickPipes in the service, and changes may take a few minutes to fully propagate.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/v1/organizations/{{organizationId}}/services/{{serviceId}}/clickpipesCdcScaling, where each path parameter is a non-empty string.</w:t>
      </w:r>
    </w:p>
    <w:p>
      <w:pPr>
        <w:pStyle w:val="ListBullet"/>
      </w:pPr>
      <w:r>
        <w:t>Do not call the API with missing or empty path parameters (e.g., avoid /v1/organizations//services/...).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/v1/organizations/org_123/services/svc_456/clickpipesCdcScaling</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/v1/organizations//services/svc_456/clickpipesCdcScaling</w:t>
        <w:br/>
        <w:t>/v1/organizations/org_123/services//clickpipesCdcScaling</w:t>
        <w:br/>
        <w:t>/v1/organizations/org_123/services/svc_456/clickpipesCdcScaling?organizationId=org_123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replicaCpuMillicores</w:t>
            </w:r>
          </w:p>
        </w:tc>
        <w:tc>
          <w:tcPr>
            <w:tcW w:type="dxa" w:w="2880"/>
          </w:tcPr>
          <w:p>
            <w:r>
              <w:t>integer</w:t>
            </w:r>
          </w:p>
        </w:tc>
        <w:tc>
          <w:tcPr>
            <w:tcW w:type="dxa" w:w="2880"/>
          </w:tcPr>
          <w:p>
            <w:r>
              <w:t>CPU in millicores for DB ClickPipes. Min: 1000, Max: 24000. Example: 2000.</w:t>
            </w:r>
          </w:p>
        </w:tc>
      </w:tr>
      <w:tr>
        <w:tc>
          <w:tcPr>
            <w:tcW w:type="dxa" w:w="2880"/>
          </w:tcPr>
          <w:p>
            <w:r>
              <w:t>replicaMemoryGb</w:t>
            </w:r>
          </w:p>
        </w:tc>
        <w:tc>
          <w:tcPr>
            <w:tcW w:type="dxa" w:w="2880"/>
          </w:tcPr>
          <w:p>
            <w:r>
              <w:t>number</w:t>
            </w:r>
          </w:p>
        </w:tc>
        <w:tc>
          <w:tcPr>
            <w:tcW w:type="dxa" w:w="2880"/>
          </w:tcPr>
          <w:p>
            <w:r>
              <w:t>Memory in GiB for DB ClickPipes. Min: 4, Max: 96. Constraint: must be 4× the CPU core count (i.e., replicaMemoryGb = 4 * (replicaCpuMillicores / 1000)). Example: 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"3b241101-e2bb-4255-8caf-4136c566a962",</w:t>
        <w:br/>
        <w:t xml:space="preserve"> "result": {</w:t>
        <w:br/>
        <w:t xml:space="preserve"> "replicaCpuMillicores": 2000,</w:t>
        <w:br/>
        <w:t xml:space="preserve"> "replicaMemoryGb": 8</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"3b241101-e2bb-4255-8caf-4136c566a962"</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"3b241101-e2bb-4255-8caf-4136c566a962"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in success responses; contains the applied scaling settings.</w:t>
            </w:r>
          </w:p>
        </w:tc>
      </w:tr>
      <w:tr>
        <w:tc>
          <w:tcPr>
            <w:tcW w:type="dxa" w:w="2880"/>
          </w:tcPr>
          <w:p>
            <w:r>
              <w:t>result.replicaCpuMillicores</w:t>
            </w:r>
          </w:p>
        </w:tc>
        <w:tc>
          <w:tcPr>
            <w:tcW w:type="dxa" w:w="2880"/>
          </w:tcPr>
          <w:p>
            <w:r>
              <w:t>integer</w:t>
            </w:r>
          </w:p>
        </w:tc>
        <w:tc>
          <w:tcPr>
            <w:tcW w:type="dxa" w:w="2880"/>
          </w:tcPr>
          <w:p>
            <w:r>
              <w:t>CPU in millicores for DB ClickPipes.</w:t>
            </w:r>
          </w:p>
        </w:tc>
      </w:tr>
      <w:tr>
        <w:tc>
          <w:tcPr>
            <w:tcW w:type="dxa" w:w="2880"/>
          </w:tcPr>
          <w:p>
            <w:r>
              <w:t>result.replicaMemoryGb</w:t>
            </w:r>
          </w:p>
        </w:tc>
        <w:tc>
          <w:tcPr>
            <w:tcW w:type="dxa" w:w="2880"/>
          </w:tcPr>
          <w:p>
            <w:r>
              <w:t>number</w:t>
            </w:r>
          </w:p>
        </w:tc>
        <w:tc>
          <w:tcPr>
            <w:tcW w:type="dxa" w:w="2880"/>
          </w:tcPr>
          <w:p>
            <w:r>
              <w:t>Memory in GiB for DB ClickPipes. Must be 4× the CPU core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'https://api.clickhouse.cloud/v1/organizations/org_123/services/svc_456/clickpipesCdcScaling' \</w:t>
        <w:br/>
        <w:t xml:space="preserve"> --header 'Accept: application/json' \</w:t>
        <w:br/>
        <w:t xml:space="preserve"> --header 'Content-Type: application/json' \</w:t>
        <w:br/>
        <w:t xml:space="preserve"> --data '{</w:t>
        <w:br/>
        <w:t xml:space="preserve"> "replicaCpuMillicores": 2000,</w:t>
        <w:br/>
        <w:t xml:space="preserve"> "replicaMemoryGb": 8</w:t>
        <w:br/>
        <w:t xml:space="preserve">  }'</w:t>
      </w:r>
    </w:p>
    <w:p>
      <w:pPr>
        <w:pStyle w:val="Heading3"/>
      </w:pPr>
      <w:r>
        <w:t>Example Usage</w:t>
      </w:r>
    </w:p>
    <w:p>
      <w:pPr>
        <w:pStyle w:val="Heading3"/>
      </w:pPr>
      <w:r>
        <w:t>Example 1: Scale to 2 vCPU (2000m) and 8 GiB RAM</w:t>
      </w:r>
    </w:p>
    <w:p>
      <w:r>
        <w:rPr>
          <w:b/>
          <w:color w:val="666666"/>
          <w:sz w:val="16"/>
        </w:rPr>
        <w:t>[bash]</w:t>
      </w:r>
    </w:p>
    <w:p>
      <w:pPr>
        <w:shd w:fill="F2F2F2" w:val="clear"/>
      </w:pPr>
      <w:r>
        <w:rPr>
          <w:rFonts w:ascii="Courier New" w:hAnsi="Courier New"/>
          <w:sz w:val="17"/>
        </w:rPr>
        <w:t>curl --request PATCH \</w:t>
        <w:br/>
        <w:t xml:space="preserve"> 'https://api.clickhouse.cloud/v1/organizations/org_123/services/svc_456/clickpipesCdcScaling' \</w:t>
        <w:br/>
        <w:t xml:space="preserve"> --header 'Accept: application/json' \</w:t>
        <w:br/>
        <w:t xml:space="preserve"> --header 'Content-Type: application/json' \</w:t>
        <w:br/>
        <w:t xml:space="preserve"> --data '{</w:t>
        <w:br/>
        <w:t xml:space="preserve"> "replicaCpuMillicores": 2000,</w:t>
        <w:br/>
        <w:t xml:space="preserve"> "replicaMemoryGb": 8</w:t>
        <w:br/>
        <w:t xml:space="preserve">  }'</w:t>
      </w:r>
    </w:p>
    <w:p>
      <w:pPr>
        <w:pStyle w:val="Heading3"/>
      </w:pPr>
      <w:r>
        <w:t>Example 2: Scale to 4 vCPU (4000m) and 16 GiB RAM</w:t>
      </w:r>
    </w:p>
    <w:p>
      <w:r>
        <w:rPr>
          <w:b/>
          <w:color w:val="666666"/>
          <w:sz w:val="16"/>
        </w:rPr>
        <w:t>[bash]</w:t>
      </w:r>
    </w:p>
    <w:p>
      <w:pPr>
        <w:shd w:fill="F2F2F2" w:val="clear"/>
      </w:pPr>
      <w:r>
        <w:rPr>
          <w:rFonts w:ascii="Courier New" w:hAnsi="Courier New"/>
          <w:sz w:val="17"/>
        </w:rPr>
        <w:t>curl --request PATCH \</w:t>
        <w:br/>
        <w:t xml:space="preserve"> 'https://api.clickhouse.cloud/v1/organizations/org_123/services/svc_456/clickpipesCdcScaling' \</w:t>
        <w:br/>
        <w:t xml:space="preserve"> --header 'Accept: application/json' \</w:t>
        <w:br/>
        <w:t xml:space="preserve"> --header 'Content-Type: application/json' \</w:t>
        <w:br/>
        <w:t xml:space="preserve"> --data '{</w:t>
        <w:br/>
        <w:t xml:space="preserve"> "replicaCpuMillicores": 4000,</w:t>
        <w:br/>
        <w:t xml:space="preserve"> "replicaMemoryGb": 16</w:t>
        <w:br/>
        <w:t xml:space="preserve">  }'</w:t>
      </w:r>
    </w:p>
    <w:p>
      <w:pPr>
        <w:pStyle w:val="Heading3"/>
      </w:pPr>
      <w:r>
        <w:t>Behavior</w:t>
      </w:r>
    </w:p>
    <w:p>
      <w:pPr>
        <w:pStyle w:val="ListBullet"/>
      </w:pPr>
      <w:r>
        <w:t>Validates required path parameters and request body fields (including min/max constraints).</w:t>
      </w:r>
    </w:p>
    <w:p>
      <w:pPr>
        <w:pStyle w:val="ListBullet"/>
      </w:pPr>
      <w:r>
        <w:t>Applies scaling settings to the shared infrastructure used by all database ClickPipes in the service (initial load and CDC).</w:t>
      </w:r>
    </w:p>
    <w:p>
      <w:pPr>
        <w:pStyle w:val="ListBullet"/>
      </w:pPr>
      <w:r>
        <w:t>Propagation may take a few minutes before changes are fully effective.</w:t>
      </w:r>
    </w:p>
    <w:p>
      <w:pPr>
        <w:pStyle w:val="ListBullet"/>
      </w:pPr>
      <w:r>
        <w:t>Returns the updated scaling settings in result along with a requestId.</w:t>
      </w:r>
    </w:p>
    <w:p>
      <w:pPr>
        <w:pStyle w:val="Heading3"/>
      </w:pPr>
      <w:r>
        <w:t>Notes</w:t>
      </w:r>
    </w:p>
    <w:p>
      <w:pPr>
        <w:pStyle w:val="ListBullet"/>
      </w:pPr>
      <w:r>
        <w:t>For billing context: 2 CPU cores and 8 GB RAM correspond to one compute unit.</w:t>
      </w:r>
    </w:p>
    <w:p>
      <w:pPr>
        <w:pStyle w:val="ListBullet"/>
      </w:pPr>
      <w:r>
        <w:t>If your organization tier changes, database ClickPipes may be rescaled appropriately.</w:t>
      </w:r>
    </w:p>
    <w:p>
      <w:pPr>
        <w:pStyle w:val="ListBullet"/>
      </w:pPr>
      <w:r>
        <w:t>This endpoint is not for Kafka, Kinesis, or object storage pipes (S3, GCS, Azure Blob).</w:t>
      </w:r>
    </w:p>
    <w:p>
      <w:pPr>
        <w:pStyle w:val="Heading3"/>
      </w:pPr>
      <w:r>
        <w:t>Gotchas</w:t>
      </w:r>
    </w:p>
    <w:p>
      <w:pPr>
        <w:pStyle w:val="ListBullet"/>
      </w:pPr>
      <w:r>
        <w:t>replicaMemoryGb must match the rule memory = 4 × CPU cores (CPU cores = replicaCpuMillicores / 1000).</w:t>
      </w:r>
    </w:p>
    <w:p>
      <w:pPr>
        <w:pStyle w:val="ListBullet"/>
      </w:pPr>
      <w:r>
        <w:t>Endpoint is only available after at least one database ClickPipe has been provisioned.</w:t>
      </w:r>
    </w:p>
    <w:p>
      <w:pPr>
        <w:pStyle w:val="Heading3"/>
      </w:pPr>
      <w:r>
        <w:t>Error Handling</w:t>
      </w:r>
    </w:p>
    <w:p>
      <w:pPr>
        <w:pStyle w:val="ListBullet"/>
      </w:pPr>
      <w:r>
        <w:t>400: Request cannot be processed due to client error (invalid parameters/body). Check constraints and required fields.</w:t>
      </w:r>
    </w:p>
    <w:p>
      <w:pPr>
        <w:pStyle w:val="ListBullet"/>
      </w:pPr>
      <w:r>
        <w:t>500 (INTERNAL_ERROR): Internal server error; contact ClickHouse Cloud support if persistent.</w:t>
      </w:r>
    </w:p>
    <w:p>
      <w:pPr>
        <w:pStyle w:val="Heading3"/>
      </w:pPr>
      <w:r>
        <w:t>Related clickpipesCdcScaling actions</w:t>
      </w:r>
    </w:p>
    <w:p>
      <w:pPr>
        <w:pStyle w:val="ListBullet"/>
      </w:pPr>
      <w:r>
        <w:t>[GET] Get a Service’s CDC ClickPipes Scaling Settings — /v1/organizations/{{organizationId}}/services/{{serviceId}}/clickpipesCdcScaling</w:t>
      </w:r>
    </w:p>
    <w:p>
      <w:r>
        <w:br w:type="page"/>
      </w:r>
    </w:p>
    <w:p>
      <w:pPr>
        <w:pStyle w:val="Heading2"/>
      </w:pPr>
      <w:r>
        <w:t>20. [PATCH] Update a Service’s ClickPipe</w:t>
      </w:r>
    </w:p>
    <w:p>
      <w:r>
        <w:rPr>
          <w:b/>
        </w:rPr>
        <w:t xml:space="preserve">Endpoint: </w:t>
      </w:r>
      <w:r>
        <w:rPr>
          <w:rFonts w:ascii="Courier New" w:hAnsi="Courier New"/>
          <w:sz w:val="18"/>
        </w:rPr>
        <w:t>/v1/organizations/{{organizationId}}/services/{{serviceId}}/clickpipes/{{clickPipeId}}</w:t>
      </w:r>
    </w:p>
    <w:p>
      <w:pPr>
        <w:pStyle w:val="Heading3"/>
      </w:pPr>
      <w:r>
        <w:t>Prerequisites</w:t>
      </w:r>
    </w:p>
    <w:p>
      <w:pPr>
        <w:pStyle w:val="ListBullet"/>
      </w:pPr>
      <w:r>
        <w:t>You must have access to the target ClickHouse Cloud organization and service</w:t>
      </w:r>
    </w:p>
    <w:p>
      <w:pPr>
        <w:pStyle w:val="ListBullet"/>
      </w:pPr>
      <w:r>
        <w:t>The ClickPipe (clickPipeId) must already exist</w:t>
      </w:r>
    </w:p>
    <w:p>
      <w:pPr>
        <w:pStyle w:val="Heading3"/>
      </w:pPr>
      <w:r>
        <w:t>Method</w:t>
      </w:r>
    </w:p>
    <w:p>
      <w:r>
        <w:t>PATCH</w:t>
      </w:r>
    </w:p>
    <w:p>
      <w:pPr>
        <w:pStyle w:val="Heading3"/>
      </w:pPr>
      <w:r>
        <w:t>URL</w:t>
      </w:r>
    </w:p>
    <w:p>
      <w:r>
        <w:t>https://api.clickhouse.cloud/v1/organizations/{{organizationId}}/services/{{serviceId}}/clickpipes/{{clickPipeId}}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(Beta) Updates the specified ClickPipe configuration for a given service. The API contract is described as stable with no breaking changes expected.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Always construct the path as /v1/organizations/{{organizationId}}/services/{{serviceId}}/clickpipes/{{clickPipeId}}, where each path parameter is a non-empty string.</w:t>
      </w:r>
    </w:p>
    <w:p>
      <w:pPr>
        <w:pStyle w:val="ListBullet"/>
      </w:pPr>
      <w:r>
        <w:t>Do not call the API with any missing or empty path parameter (e.g., avoid /organizations//services/...).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/v1/organizations/org_123/services/svc_456/clickpipes/cp_789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/v1/organizations//services/svc_456/clickpipes/cp_789</w:t>
        <w:br/>
        <w:t>/v1/organizations/org_123/services//clickpipes/cp_789</w:t>
        <w:br/>
        <w:t>/v1/organizations/org_123/services/svc_456/clickpipes/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the ClickPipe belongs to.</w:t>
            </w:r>
          </w:p>
        </w:tc>
      </w:tr>
      <w:tr>
        <w:tc>
          <w:tcPr>
            <w:tcW w:type="dxa" w:w="2880"/>
          </w:tcPr>
          <w:p>
            <w:r>
              <w:t>clickPipeId</w:t>
            </w:r>
          </w:p>
        </w:tc>
        <w:tc>
          <w:tcPr>
            <w:tcW w:type="dxa" w:w="2880"/>
          </w:tcPr>
          <w:p>
            <w:r>
              <w:t>string</w:t>
            </w:r>
          </w:p>
        </w:tc>
        <w:tc>
          <w:tcPr>
            <w:tcW w:type="dxa" w:w="2880"/>
          </w:tcPr>
          <w:p>
            <w:r>
              <w:t>ID of the requested ClickPipe.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ClickPipe.</w:t>
            </w:r>
          </w:p>
        </w:tc>
      </w:tr>
      <w:tr>
        <w:tc>
          <w:tcPr>
            <w:tcW w:type="dxa" w:w="2880"/>
          </w:tcPr>
          <w:p>
            <w:r>
              <w:t>source</w:t>
            </w:r>
          </w:p>
        </w:tc>
        <w:tc>
          <w:tcPr>
            <w:tcW w:type="dxa" w:w="2880"/>
          </w:tcPr>
          <w:p>
            <w:r>
              <w:t>object</w:t>
            </w:r>
          </w:p>
        </w:tc>
        <w:tc>
          <w:tcPr>
            <w:tcW w:type="dxa" w:w="2880"/>
          </w:tcPr>
          <w:p>
            <w:r>
              <w:t>OneOf source patch objects: kafka, objectStorage, kinesis, postgres, plus validateSamples (see below).</w:t>
            </w:r>
          </w:p>
        </w:tc>
      </w:tr>
      <w:tr>
        <w:tc>
          <w:tcPr>
            <w:tcW w:type="dxa" w:w="2880"/>
          </w:tcPr>
          <w:p>
            <w:r>
              <w:t>source.kafka</w:t>
            </w:r>
          </w:p>
        </w:tc>
        <w:tc>
          <w:tcPr>
            <w:tcW w:type="dxa" w:w="2880"/>
          </w:tcPr>
          <w:p>
            <w:r>
              <w:t>object</w:t>
            </w:r>
          </w:p>
        </w:tc>
        <w:tc>
          <w:tcPr>
            <w:tcW w:type="dxa" w:w="2880"/>
          </w:tcPr>
          <w:p>
            <w:r>
              <w:t>OneOf(&lt;ClickPipePatchKafkaSource&gt;). (Schema not provided in scraped content.)</w:t>
            </w:r>
          </w:p>
        </w:tc>
      </w:tr>
      <w:tr>
        <w:tc>
          <w:tcPr>
            <w:tcW w:type="dxa" w:w="2880"/>
          </w:tcPr>
          <w:p>
            <w:r>
              <w:t>source.objectStorage</w:t>
            </w:r>
          </w:p>
        </w:tc>
        <w:tc>
          <w:tcPr>
            <w:tcW w:type="dxa" w:w="2880"/>
          </w:tcPr>
          <w:p>
            <w:r>
              <w:t>object</w:t>
            </w:r>
          </w:p>
        </w:tc>
        <w:tc>
          <w:tcPr>
            <w:tcW w:type="dxa" w:w="2880"/>
          </w:tcPr>
          <w:p>
            <w:r>
              <w:t>OneOf(&lt;ClickPipePatchObjectStorageSource&gt;). (Schema not provided.)</w:t>
            </w:r>
          </w:p>
        </w:tc>
      </w:tr>
      <w:tr>
        <w:tc>
          <w:tcPr>
            <w:tcW w:type="dxa" w:w="2880"/>
          </w:tcPr>
          <w:p>
            <w:r>
              <w:t>source.kinesis</w:t>
            </w:r>
          </w:p>
        </w:tc>
        <w:tc>
          <w:tcPr>
            <w:tcW w:type="dxa" w:w="2880"/>
          </w:tcPr>
          <w:p>
            <w:r>
              <w:t>object</w:t>
            </w:r>
          </w:p>
        </w:tc>
        <w:tc>
          <w:tcPr>
            <w:tcW w:type="dxa" w:w="2880"/>
          </w:tcPr>
          <w:p>
            <w:r>
              <w:t>OneOf(&lt;ClickPipePatchKinesisSource&gt;). (Schema not provided.)</w:t>
            </w:r>
          </w:p>
        </w:tc>
      </w:tr>
      <w:tr>
        <w:tc>
          <w:tcPr>
            <w:tcW w:type="dxa" w:w="2880"/>
          </w:tcPr>
          <w:p>
            <w:r>
              <w:t>source.postgres</w:t>
            </w:r>
          </w:p>
        </w:tc>
        <w:tc>
          <w:tcPr>
            <w:tcW w:type="dxa" w:w="2880"/>
          </w:tcPr>
          <w:p>
            <w:r>
              <w:t>object</w:t>
            </w:r>
          </w:p>
        </w:tc>
        <w:tc>
          <w:tcPr>
            <w:tcW w:type="dxa" w:w="2880"/>
          </w:tcPr>
          <w:p>
            <w:r>
              <w:t>&lt;ClickPipePatchPostgresSource&gt;. (Schema not provided.)</w:t>
            </w:r>
          </w:p>
        </w:tc>
      </w:tr>
      <w:tr>
        <w:tc>
          <w:tcPr>
            <w:tcW w:type="dxa" w:w="2880"/>
          </w:tcPr>
          <w:p>
            <w:r>
              <w:t>source.validateSamples</w:t>
            </w:r>
          </w:p>
        </w:tc>
        <w:tc>
          <w:tcPr>
            <w:tcW w:type="dxa" w:w="2880"/>
          </w:tcPr>
          <w:p>
            <w:r>
              <w:t>boolean</w:t>
            </w:r>
          </w:p>
        </w:tc>
        <w:tc>
          <w:tcPr>
            <w:tcW w:type="dxa" w:w="2880"/>
          </w:tcPr>
          <w:p>
            <w:r>
              <w:t>Validate data samples received from the data source. If not enabled, only connection is validated. No effect on Postgres pipes (they always only validate connection and table definitions). Marked experimental; may be removed in the future.</w:t>
            </w:r>
          </w:p>
        </w:tc>
      </w:tr>
      <w:tr>
        <w:tc>
          <w:tcPr>
            <w:tcW w:type="dxa" w:w="2880"/>
          </w:tcPr>
          <w:p>
            <w:r>
              <w:t>destination</w:t>
            </w:r>
          </w:p>
        </w:tc>
        <w:tc>
          <w:tcPr>
            <w:tcW w:type="dxa" w:w="2880"/>
          </w:tcPr>
          <w:p>
            <w:r>
              <w:t>object</w:t>
            </w:r>
          </w:p>
        </w:tc>
        <w:tc>
          <w:tcPr>
            <w:tcW w:type="dxa" w:w="2880"/>
          </w:tcPr>
          <w:p>
            <w:r>
              <w:t>OneOf destination patch objects. In the scraped content, only columns is described.</w:t>
            </w:r>
          </w:p>
        </w:tc>
      </w:tr>
      <w:tr>
        <w:tc>
          <w:tcPr>
            <w:tcW w:type="dxa" w:w="2880"/>
          </w:tcPr>
          <w:p>
            <w:r>
              <w:t>destination.columns</w:t>
            </w:r>
          </w:p>
        </w:tc>
        <w:tc>
          <w:tcPr>
            <w:tcW w:type="dxa" w:w="2880"/>
          </w:tcPr>
          <w:p>
            <w:r>
              <w:t>array</w:t>
            </w:r>
          </w:p>
        </w:tc>
        <w:tc>
          <w:tcPr>
            <w:tcW w:type="dxa" w:w="2880"/>
          </w:tcPr>
          <w:p>
            <w:r>
              <w:t>Columns of the destination table. Does not update the table schema, only the ClickPipe configuration.</w:t>
            </w:r>
          </w:p>
        </w:tc>
      </w:tr>
      <w:tr>
        <w:tc>
          <w:tcPr>
            <w:tcW w:type="dxa" w:w="2880"/>
          </w:tcPr>
          <w:p>
            <w:r>
              <w:t>destination.columns[].name</w:t>
            </w:r>
          </w:p>
        </w:tc>
        <w:tc>
          <w:tcPr>
            <w:tcW w:type="dxa" w:w="2880"/>
          </w:tcPr>
          <w:p>
            <w:r>
              <w:t>string</w:t>
            </w:r>
          </w:p>
        </w:tc>
        <w:tc>
          <w:tcPr>
            <w:tcW w:type="dxa" w:w="2880"/>
          </w:tcPr>
          <w:p>
            <w:r>
              <w:t>Name of the column.</w:t>
            </w:r>
          </w:p>
        </w:tc>
      </w:tr>
      <w:tr>
        <w:tc>
          <w:tcPr>
            <w:tcW w:type="dxa" w:w="2880"/>
          </w:tcPr>
          <w:p>
            <w:r>
              <w:t>destination.columns[].type</w:t>
            </w:r>
          </w:p>
        </w:tc>
        <w:tc>
          <w:tcPr>
            <w:tcW w:type="dxa" w:w="2880"/>
          </w:tcPr>
          <w:p>
            <w:r>
              <w:t>string</w:t>
            </w:r>
          </w:p>
        </w:tc>
        <w:tc>
          <w:tcPr>
            <w:tcW w:type="dxa" w:w="2880"/>
          </w:tcPr>
          <w:p>
            <w:r>
              <w:t>Type of the column.</w:t>
            </w:r>
          </w:p>
        </w:tc>
      </w:tr>
      <w:tr>
        <w:tc>
          <w:tcPr>
            <w:tcW w:type="dxa" w:w="2880"/>
          </w:tcPr>
          <w:p>
            <w:r>
              <w:t>fieldMappings</w:t>
            </w:r>
          </w:p>
        </w:tc>
        <w:tc>
          <w:tcPr>
            <w:tcW w:type="dxa" w:w="2880"/>
          </w:tcPr>
          <w:p>
            <w:r>
              <w:t>array</w:t>
            </w:r>
          </w:p>
        </w:tc>
        <w:tc>
          <w:tcPr>
            <w:tcW w:type="dxa" w:w="2880"/>
          </w:tcPr>
          <w:p>
            <w:r>
              <w:t>Field mappings of the ClickPipe. Does not update the table schema, only the ClickPipe configuration.</w:t>
            </w:r>
          </w:p>
        </w:tc>
      </w:tr>
      <w:tr>
        <w:tc>
          <w:tcPr>
            <w:tcW w:type="dxa" w:w="2880"/>
          </w:tcPr>
          <w:p>
            <w:r>
              <w:t>fieldMappings[].sourceField</w:t>
            </w:r>
          </w:p>
        </w:tc>
        <w:tc>
          <w:tcPr>
            <w:tcW w:type="dxa" w:w="2880"/>
          </w:tcPr>
          <w:p>
            <w:r>
              <w:t>string</w:t>
            </w:r>
          </w:p>
        </w:tc>
        <w:tc>
          <w:tcPr>
            <w:tcW w:type="dxa" w:w="2880"/>
          </w:tcPr>
          <w:p>
            <w:r>
              <w:t>Source field name.</w:t>
            </w:r>
          </w:p>
        </w:tc>
      </w:tr>
      <w:tr>
        <w:tc>
          <w:tcPr>
            <w:tcW w:type="dxa" w:w="2880"/>
          </w:tcPr>
          <w:p>
            <w:r>
              <w:t>fieldMappings[].destinationField</w:t>
            </w:r>
          </w:p>
        </w:tc>
        <w:tc>
          <w:tcPr>
            <w:tcW w:type="dxa" w:w="2880"/>
          </w:tcPr>
          <w:p>
            <w:r>
              <w:t>string</w:t>
            </w:r>
          </w:p>
        </w:tc>
        <w:tc>
          <w:tcPr>
            <w:tcW w:type="dxa" w:w="2880"/>
          </w:tcPr>
          <w:p>
            <w:r>
              <w:t>Destination field name.</w:t>
            </w:r>
          </w:p>
        </w:tc>
      </w:tr>
      <w:tr>
        <w:tc>
          <w:tcPr>
            <w:tcW w:type="dxa" w:w="2880"/>
          </w:tcPr>
          <w:p>
            <w:r>
              <w:t>settings</w:t>
            </w:r>
          </w:p>
        </w:tc>
        <w:tc>
          <w:tcPr>
            <w:tcW w:type="dxa" w:w="2880"/>
          </w:tcPr>
          <w:p>
            <w:r>
              <w:t>object</w:t>
            </w:r>
          </w:p>
        </w:tc>
        <w:tc>
          <w:tcPr>
            <w:tcW w:type="dxa" w:w="2880"/>
          </w:tcPr>
          <w:p>
            <w:r>
              <w:t>OneOf settings fields (listed below).</w:t>
            </w:r>
          </w:p>
        </w:tc>
      </w:tr>
      <w:tr>
        <w:tc>
          <w:tcPr>
            <w:tcW w:type="dxa" w:w="2880"/>
          </w:tcPr>
          <w:p>
            <w:r>
              <w:t>settings.streaming_max_insert_wait_ms</w:t>
            </w:r>
          </w:p>
        </w:tc>
        <w:tc>
          <w:tcPr>
            <w:tcW w:type="dxa" w:w="2880"/>
          </w:tcPr>
          <w:p>
            <w:r>
              <w:t>integer</w:t>
            </w:r>
          </w:p>
        </w:tc>
        <w:tc>
          <w:tcPr>
            <w:tcW w:type="dxa" w:w="2880"/>
          </w:tcPr>
          <w:p>
            <w:r>
              <w:t>Streaming max insert wait time. min=500, max=60000.</w:t>
            </w:r>
          </w:p>
        </w:tc>
      </w:tr>
      <w:tr>
        <w:tc>
          <w:tcPr>
            <w:tcW w:type="dxa" w:w="2880"/>
          </w:tcPr>
          <w:p>
            <w:r>
              <w:t>settings.object_storage_concurrency</w:t>
            </w:r>
          </w:p>
        </w:tc>
        <w:tc>
          <w:tcPr>
            <w:tcW w:type="dxa" w:w="2880"/>
          </w:tcPr>
          <w:p>
            <w:r>
              <w:t>integer</w:t>
            </w:r>
          </w:p>
        </w:tc>
        <w:tc>
          <w:tcPr>
            <w:tcW w:type="dxa" w:w="2880"/>
          </w:tcPr>
          <w:p>
            <w:r>
              <w:t>Object storage concurrency (concurrent file processing threads). min=1, max=35.</w:t>
            </w:r>
          </w:p>
        </w:tc>
      </w:tr>
      <w:tr>
        <w:tc>
          <w:tcPr>
            <w:tcW w:type="dxa" w:w="2880"/>
          </w:tcPr>
          <w:p>
            <w:r>
              <w:t>settings.object_storage_polling_interval_ms</w:t>
            </w:r>
          </w:p>
        </w:tc>
        <w:tc>
          <w:tcPr>
            <w:tcW w:type="dxa" w:w="2880"/>
          </w:tcPr>
          <w:p>
            <w:r>
              <w:t>integer</w:t>
            </w:r>
          </w:p>
        </w:tc>
        <w:tc>
          <w:tcPr>
            <w:tcW w:type="dxa" w:w="2880"/>
          </w:tcPr>
          <w:p>
            <w:r>
              <w:t>Object storage polling interval (continuous ingest refresh interval). min=100, max=3600000.</w:t>
            </w:r>
          </w:p>
        </w:tc>
      </w:tr>
      <w:tr>
        <w:tc>
          <w:tcPr>
            <w:tcW w:type="dxa" w:w="2880"/>
          </w:tcPr>
          <w:p>
            <w:r>
              <w:t>settings.object_storage_max_insert_bytes</w:t>
            </w:r>
          </w:p>
        </w:tc>
        <w:tc>
          <w:tcPr>
            <w:tcW w:type="dxa" w:w="2880"/>
          </w:tcPr>
          <w:p>
            <w:r>
              <w:t>integer</w:t>
            </w:r>
          </w:p>
        </w:tc>
        <w:tc>
          <w:tcPr>
            <w:tcW w:type="dxa" w:w="2880"/>
          </w:tcPr>
          <w:p>
            <w:r>
              <w:t>Max insert bytes per batch. min=10485760, max=53687091200.</w:t>
            </w:r>
          </w:p>
        </w:tc>
      </w:tr>
      <w:tr>
        <w:tc>
          <w:tcPr>
            <w:tcW w:type="dxa" w:w="2880"/>
          </w:tcPr>
          <w:p>
            <w:r>
              <w:t>settings.object_storage_max_file_count</w:t>
            </w:r>
          </w:p>
        </w:tc>
        <w:tc>
          <w:tcPr>
            <w:tcW w:type="dxa" w:w="2880"/>
          </w:tcPr>
          <w:p>
            <w:r>
              <w:t>integer</w:t>
            </w:r>
          </w:p>
        </w:tc>
        <w:tc>
          <w:tcPr>
            <w:tcW w:type="dxa" w:w="2880"/>
          </w:tcPr>
          <w:p>
            <w:r>
              <w:t>Max files per insert batch. min=1, max=10000.</w:t>
            </w:r>
          </w:p>
        </w:tc>
      </w:tr>
      <w:tr>
        <w:tc>
          <w:tcPr>
            <w:tcW w:type="dxa" w:w="2880"/>
          </w:tcPr>
          <w:p>
            <w:r>
              <w:t>settings.clickhouse_max_threads</w:t>
            </w:r>
          </w:p>
        </w:tc>
        <w:tc>
          <w:tcPr>
            <w:tcW w:type="dxa" w:w="2880"/>
          </w:tcPr>
          <w:p>
            <w:r>
              <w:t>integer</w:t>
            </w:r>
          </w:p>
        </w:tc>
        <w:tc>
          <w:tcPr>
            <w:tcW w:type="dxa" w:w="2880"/>
          </w:tcPr>
          <w:p>
            <w:r>
              <w:t>Max concurrent threads for file processing. max=64.</w:t>
            </w:r>
          </w:p>
        </w:tc>
      </w:tr>
      <w:tr>
        <w:tc>
          <w:tcPr>
            <w:tcW w:type="dxa" w:w="2880"/>
          </w:tcPr>
          <w:p>
            <w:r>
              <w:t>settings.clickhouse_max_insert_threads</w:t>
            </w:r>
          </w:p>
        </w:tc>
        <w:tc>
          <w:tcPr>
            <w:tcW w:type="dxa" w:w="2880"/>
          </w:tcPr>
          <w:p>
            <w:r>
              <w:t>integer</w:t>
            </w:r>
          </w:p>
        </w:tc>
        <w:tc>
          <w:tcPr>
            <w:tcW w:type="dxa" w:w="2880"/>
          </w:tcPr>
          <w:p>
            <w:r>
              <w:t>Max concurrent insert threads. max=16.</w:t>
            </w:r>
          </w:p>
        </w:tc>
      </w:tr>
      <w:tr>
        <w:tc>
          <w:tcPr>
            <w:tcW w:type="dxa" w:w="2880"/>
          </w:tcPr>
          <w:p>
            <w:r>
              <w:t>settings.clickhouse_min_insert_block_size_bytes</w:t>
            </w:r>
          </w:p>
        </w:tc>
        <w:tc>
          <w:tcPr>
            <w:tcW w:type="dxa" w:w="2880"/>
          </w:tcPr>
          <w:p>
            <w:r>
              <w:t>integer</w:t>
            </w:r>
          </w:p>
        </w:tc>
        <w:tc>
          <w:tcPr>
            <w:tcW w:type="dxa" w:w="2880"/>
          </w:tcPr>
          <w:p>
            <w:r>
              <w:t>Minimum insert block size (bytes). max=10737418240.</w:t>
            </w:r>
          </w:p>
        </w:tc>
      </w:tr>
      <w:tr>
        <w:tc>
          <w:tcPr>
            <w:tcW w:type="dxa" w:w="2880"/>
          </w:tcPr>
          <w:p>
            <w:r>
              <w:t>settings.clickhouse_max_download_threads</w:t>
            </w:r>
          </w:p>
        </w:tc>
        <w:tc>
          <w:tcPr>
            <w:tcW w:type="dxa" w:w="2880"/>
          </w:tcPr>
          <w:p>
            <w:r>
              <w:t>integer</w:t>
            </w:r>
          </w:p>
        </w:tc>
        <w:tc>
          <w:tcPr>
            <w:tcW w:type="dxa" w:w="2880"/>
          </w:tcPr>
          <w:p>
            <w:r>
              <w:t>Max concurrent download threads. max=32.</w:t>
            </w:r>
          </w:p>
        </w:tc>
      </w:tr>
      <w:tr>
        <w:tc>
          <w:tcPr>
            <w:tcW w:type="dxa" w:w="2880"/>
          </w:tcPr>
          <w:p>
            <w:r>
              <w:t>settings.clickhouse_parallel_distributed_insert_select</w:t>
            </w:r>
          </w:p>
        </w:tc>
        <w:tc>
          <w:tcPr>
            <w:tcW w:type="dxa" w:w="2880"/>
          </w:tcPr>
          <w:p>
            <w:r>
              <w:t>integer</w:t>
            </w:r>
          </w:p>
        </w:tc>
        <w:tc>
          <w:tcPr>
            <w:tcW w:type="dxa" w:w="2880"/>
          </w:tcPr>
          <w:p>
            <w:r>
              <w:t>Parallel distributed insert select. max=2.</w:t>
            </w:r>
          </w:p>
        </w:tc>
      </w:tr>
      <w:tr>
        <w:tc>
          <w:tcPr>
            <w:tcW w:type="dxa" w:w="2880"/>
          </w:tcPr>
          <w:p>
            <w:r>
              <w: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settings.clickhouse_parallel_view_processing</w:t>
            </w:r>
          </w:p>
        </w:tc>
        <w:tc>
          <w:tcPr>
            <w:tcW w:type="dxa" w:w="2880"/>
          </w:tcPr>
          <w:p>
            <w:r>
              <w:t>boolean</w:t>
            </w:r>
          </w:p>
        </w:tc>
        <w:tc>
          <w:tcPr>
            <w:tcW w:type="dxa" w:w="2880"/>
          </w:tcPr>
          <w:p>
            <w:r>
              <w:t>Whether to push to attached views concurrently instead of sequentially.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"3d2f2b6e-8b2f-4b0f-9c6f-3c3a1b5f7c21",</w:t>
        <w:br/>
        <w:t xml:space="preserve"> "result": {</w:t>
        <w:br/>
        <w:t xml:space="preserve"> "id": "cp_789",</w:t>
        <w:br/>
        <w:t xml:space="preserve"> "serviceId": "svc_456",</w:t>
        <w:br/>
        <w:t xml:space="preserve"> "name": "My ClickPipe",</w:t>
        <w:br/>
        <w:t xml:space="preserve"> "state": "Running",</w:t>
        <w:br/>
        <w:t xml:space="preserve"> "scaling": {</w:t>
        <w:br/>
        <w:t xml:space="preserve"> "replicas": 2,</w:t>
        <w:br/>
        <w:t xml:space="preserve"> "concurrency": 0,</w:t>
        <w:br/>
        <w:t xml:space="preserve"> "replicaCpuMillicores": 500,</w:t>
        <w:br/>
        <w:t xml:space="preserve"> "replicaMemoryGb": 2</w:t>
        <w:br/>
        <w:t xml:space="preserve"> },</w:t>
        <w:br/>
        <w:t xml:space="preserve"> "source": {},</w:t>
        <w:br/>
        <w:t xml:space="preserve"> "destination": {</w:t>
        <w:br/>
        <w:t xml:space="preserve"> "database": "default",</w:t>
        <w:br/>
        <w:t xml:space="preserve"> "table": "events",</w:t>
        <w:br/>
        <w:t xml:space="preserve"> "managedTable": true,</w:t>
        <w:br/>
        <w:t xml:space="preserve"> "tableDefinition": {},</w:t>
        <w:br/>
        <w:t xml:space="preserve"> "columns": [</w:t>
        <w:br/>
        <w:t xml:space="preserve"> {</w:t>
        <w:br/>
        <w:t xml:space="preserve"> "name": "event_time",</w:t>
        <w:br/>
        <w:t xml:space="preserve"> "type": "DateTime"</w:t>
        <w:br/>
        <w:t xml:space="preserve"> }</w:t>
        <w:br/>
        <w:t xml:space="preserve"> ]</w:t>
        <w:br/>
        <w:t xml:space="preserve"> },</w:t>
        <w:br/>
        <w:t xml:space="preserve"> "fieldMappings": [</w:t>
        <w:br/>
        <w:t xml:space="preserve"> {</w:t>
        <w:br/>
        <w:t xml:space="preserve"> "sourceField": "event_time",</w:t>
        <w:br/>
        <w:t xml:space="preserve"> "destinationField": "event_time"</w:t>
        <w:br/>
        <w:t xml:space="preserve"> }</w:t>
        <w:br/>
        <w:t xml:space="preserve"> ],</w:t>
        <w:br/>
        <w:t xml:space="preserve"> "settings": {</w:t>
        <w:br/>
        <w:t xml:space="preserve"> "streaming_max_insert_wait_ms": 5000,</w:t>
        <w:br/>
        <w:t xml:space="preserve"> "object_storage_concurrency": 4,</w:t>
        <w:br/>
        <w:t xml:space="preserve"> "object_storage_polling_interval_ms": 60000,</w:t>
        <w:br/>
        <w:t xml:space="preserve"> "object_storage_max_insert_bytes": 10485760,</w:t>
        <w:br/>
        <w:t xml:space="preserve"> "object_storage_max_file_count": 1000,</w:t>
        <w:br/>
        <w:t xml:space="preserve"> "clickhouse_max_threads": 16,</w:t>
        <w:br/>
        <w:t xml:space="preserve"> "clickhouse_max_insert_threads": 8,</w:t>
        <w:br/>
        <w:t xml:space="preserve"> "clickhouse_min_insert_block_size_bytes": 1048576,</w:t>
        <w:br/>
        <w:t xml:space="preserve"> "clickhouse_max_download_threads": 8,</w:t>
        <w:br/>
        <w:t xml:space="preserve"> "clickhouse_parallel_distributed_insert_select": 1,</w:t>
        <w:br/>
        <w:t xml:space="preserve"> "object_storage_use_cluster_function": false,</w:t>
        <w:br/>
        <w:t xml:space="preserve"> "clickhouse_parallel_view_processing": true</w:t>
        <w:br/>
        <w:t xml:space="preserve"> },</w:t>
        <w:br/>
        <w:t xml:space="preserve"> "createdAt": "2026-03-14T12:00:00Z",</w:t>
        <w:br/>
        <w:t xml:space="preserve"> "updatedAt": "2026-03-14T12:05:00Z"</w:t>
        <w:br/>
        <w:t xml:space="preserve"> }</w:t>
        <w:br/>
        <w:t>}</w:t>
      </w:r>
    </w:p>
    <w:p>
      <w:r>
        <w:t>Notes on the example:</w:t>
      </w:r>
    </w:p>
    <w:p>
      <w:pPr>
        <w:pStyle w:val="ListBullet"/>
      </w:pPr>
      <w:r>
        <w:t>The scraped content references several schemas (e.g., &lt;ClickPipeKafkaSource&gt;, &lt;ClickPipeDestinationTableDefinition&gt;) without detailing their fields; therefore source and tableDefinition are shown as empty objects in this example.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"6b1d2c7a-3b2b-4b2e-9c0f-1d2e3f4a5b6c"</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"a1b2c3d4-1111-4aaa-bbbb-ccccdddd0000"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shown: 200, 400, 500).</w:t>
            </w:r>
          </w:p>
        </w:tc>
      </w:tr>
      <w:tr>
        <w:tc>
          <w:tcPr>
            <w:tcW w:type="dxa" w:w="2880"/>
          </w:tcPr>
          <w:p>
            <w:r>
              <w:t>error</w:t>
            </w:r>
          </w:p>
        </w:tc>
        <w:tc>
          <w:tcPr>
            <w:tcW w:type="dxa" w:w="2880"/>
          </w:tcPr>
          <w:p>
            <w:r>
              <w:t>string</w:t>
            </w:r>
          </w:p>
        </w:tc>
        <w:tc>
          <w:tcPr>
            <w:tcW w:type="dxa" w:w="2880"/>
          </w:tcPr>
          <w:p>
            <w:r>
              <w:t>Detailed error description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ClickPipe object (success response).</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Constraints: minLength=1, maxLength=255.</w:t>
            </w:r>
          </w:p>
        </w:tc>
      </w:tr>
      <w:tr>
        <w:tc>
          <w:tcPr>
            <w:tcW w:type="dxa" w:w="2880"/>
          </w:tcPr>
          <w:p>
            <w:r>
              <w:t>result.state</w:t>
            </w:r>
          </w:p>
        </w:tc>
        <w:tc>
          <w:tcPr>
            <w:tcW w:type="dxa" w:w="2880"/>
          </w:tcPr>
          <w:p>
            <w:r>
              <w:t>string</w:t>
            </w:r>
          </w:p>
        </w:tc>
        <w:tc>
          <w:tcPr>
            <w:tcW w:type="dxa" w:w="2880"/>
          </w:tcPr>
          <w:p>
            <w:r>
              <w:t>Current lifecycle state. One of: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 (only for certain pipe types as noted below).</w:t>
            </w:r>
          </w:p>
        </w:tc>
      </w:tr>
      <w:tr>
        <w:tc>
          <w:tcPr>
            <w:tcW w:type="dxa" w:w="2880"/>
          </w:tcPr>
          <w:p>
            <w:r>
              <w:t>result.scaling.replicas</w:t>
            </w:r>
          </w:p>
        </w:tc>
        <w:tc>
          <w:tcPr>
            <w:tcW w:type="dxa" w:w="2880"/>
          </w:tcPr>
          <w:p>
            <w:r>
              <w:t>integer</w:t>
            </w:r>
          </w:p>
        </w:tc>
        <w:tc>
          <w:tcPr>
            <w:tcW w:type="dxa" w:w="2880"/>
          </w:tcPr>
          <w:p>
            <w:r>
              <w:t>Desired number of replicas. min=1, max=40. Only for scalable pipes.</w:t>
            </w:r>
          </w:p>
        </w:tc>
      </w:tr>
      <w:tr>
        <w:tc>
          <w:tcPr>
            <w:tcW w:type="dxa" w:w="2880"/>
          </w:tcPr>
          <w:p>
            <w:r>
              <w:t>result.scaling.concurrency</w:t>
            </w:r>
          </w:p>
        </w:tc>
        <w:tc>
          <w:tcPr>
            <w:tcW w:type="dxa" w:w="2880"/>
          </w:tcPr>
          <w:p>
            <w:r>
              <w:t>integer</w:t>
            </w:r>
          </w:p>
        </w:tc>
        <w:tc>
          <w:tcPr>
            <w:tcW w:type="dxa" w:w="2880"/>
          </w:tcPr>
          <w:p>
            <w:r>
              <w:t>Desired concurrency. Only for S3 pipes. If 0, concurrency is auto-scaled based on cluster memory.</w:t>
            </w:r>
          </w:p>
        </w:tc>
      </w:tr>
      <w:tr>
        <w:tc>
          <w:tcPr>
            <w:tcW w:type="dxa" w:w="2880"/>
          </w:tcPr>
          <w:p>
            <w:r>
              <w:t>result.scaling.replicaCpuMillicores</w:t>
            </w:r>
          </w:p>
        </w:tc>
        <w:tc>
          <w:tcPr>
            <w:tcW w:type="dxa" w:w="2880"/>
          </w:tcPr>
          <w:p>
            <w:r>
              <w:t>integer</w:t>
            </w:r>
          </w:p>
        </w:tc>
        <w:tc>
          <w:tcPr>
            <w:tcW w:type="dxa" w:w="2880"/>
          </w:tcPr>
          <w:p>
            <w:r>
              <w:t>CPU in millicores for each replica. min=125, max=2000. Only for streaming pipes.</w:t>
            </w:r>
          </w:p>
        </w:tc>
      </w:tr>
      <w:tr>
        <w:tc>
          <w:tcPr>
            <w:tcW w:type="dxa" w:w="2880"/>
          </w:tcPr>
          <w:p>
            <w:r>
              <w:t>result.scaling.replicaMemoryGb</w:t>
            </w:r>
          </w:p>
        </w:tc>
        <w:tc>
          <w:tcPr>
            <w:tcW w:type="dxa" w:w="2880"/>
          </w:tcPr>
          <w:p>
            <w:r>
              <w:t>number</w:t>
            </w:r>
          </w:p>
        </w:tc>
        <w:tc>
          <w:tcPr>
            <w:tcW w:type="dxa" w:w="2880"/>
          </w:tcPr>
          <w:p>
            <w:r>
              <w:t>Memory in GB for each replica. min=0.5, max=8. Only for streaming pipes.</w:t>
            </w:r>
          </w:p>
        </w:tc>
      </w:tr>
      <w:tr>
        <w:tc>
          <w:tcPr>
            <w:tcW w:type="dxa" w:w="2880"/>
          </w:tcPr>
          <w:p>
            <w:r>
              <w:t>result.source</w:t>
            </w:r>
          </w:p>
        </w:tc>
        <w:tc>
          <w:tcPr>
            <w:tcW w:type="dxa" w:w="2880"/>
          </w:tcPr>
          <w:p>
            <w:r>
              <w:t>object</w:t>
            </w:r>
          </w:p>
        </w:tc>
        <w:tc>
          <w:tcPr>
            <w:tcW w:type="dxa" w:w="2880"/>
          </w:tcPr>
          <w:p>
            <w:r>
              <w:t>Source configuration. OneOf: kafka, objectStorage, kinesis, postgres, bigquery (schema details not included in scraped content).</w:t>
            </w:r>
          </w:p>
        </w:tc>
      </w:tr>
      <w:tr>
        <w:tc>
          <w:tcPr>
            <w:tcW w:type="dxa" w:w="2880"/>
          </w:tcPr>
          <w:p>
            <w:r>
              <w:t>result.destination</w:t>
            </w:r>
          </w:p>
        </w:tc>
        <w:tc>
          <w:tcPr>
            <w:tcW w:type="dxa" w:w="2880"/>
          </w:tcPr>
          <w:p>
            <w:r>
              <w:t>object</w:t>
            </w:r>
          </w:p>
        </w:tc>
        <w:tc>
          <w:tcPr>
            <w:tcW w:type="dxa" w:w="2880"/>
          </w:tcPr>
          <w:p>
            <w:r>
              <w:t>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object</w:t>
            </w:r>
          </w:p>
        </w:tc>
        <w:tc>
          <w:tcPr>
            <w:tcW w:type="dxa" w:w="2880"/>
          </w:tcPr>
          <w:p>
            <w:r>
              <w:t>&lt;ClickPipeDestinationTableDefinition&gt; (schema not provided).</w:t>
            </w:r>
          </w:p>
        </w:tc>
      </w:tr>
      <w:tr>
        <w:tc>
          <w:tcPr>
            <w:tcW w:type="dxa" w:w="2880"/>
          </w:tcPr>
          <w:p>
            <w:r>
              <w:t>result.destination.columns</w:t>
            </w:r>
          </w:p>
        </w:tc>
        <w:tc>
          <w:tcPr>
            <w:tcW w:type="dxa" w:w="2880"/>
          </w:tcPr>
          <w:p>
            <w:r>
              <w:t>array</w:t>
            </w:r>
          </w:p>
        </w:tc>
        <w:tc>
          <w:tcPr>
            <w:tcW w:type="dxa" w:w="2880"/>
          </w:tcPr>
          <w:p>
            <w:r>
              <w:t>Destination columns. Required for all pipe types except Postgres.</w:t>
            </w:r>
          </w:p>
        </w:tc>
      </w:tr>
      <w:tr>
        <w:tc>
          <w:tcPr>
            <w:tcW w:type="dxa" w:w="2880"/>
          </w:tcPr>
          <w:p>
            <w:r>
              <w:t>result.destination.columns[].name</w:t>
            </w:r>
          </w:p>
        </w:tc>
        <w:tc>
          <w:tcPr>
            <w:tcW w:type="dxa" w:w="2880"/>
          </w:tcPr>
          <w:p>
            <w:r>
              <w:t>string</w:t>
            </w:r>
          </w:p>
        </w:tc>
        <w:tc>
          <w:tcPr>
            <w:tcW w:type="dxa" w:w="2880"/>
          </w:tcPr>
          <w:p>
            <w:r>
              <w:t>Column name.</w:t>
            </w:r>
          </w:p>
        </w:tc>
      </w:tr>
      <w:tr>
        <w:tc>
          <w:tcPr>
            <w:tcW w:type="dxa" w:w="2880"/>
          </w:tcPr>
          <w:p>
            <w:r>
              <w:t>result.destination.columns[].type</w:t>
            </w:r>
          </w:p>
        </w:tc>
        <w:tc>
          <w:tcPr>
            <w:tcW w:type="dxa" w:w="2880"/>
          </w:tcPr>
          <w:p>
            <w:r>
              <w:t>string</w:t>
            </w:r>
          </w:p>
        </w:tc>
        <w:tc>
          <w:tcPr>
            <w:tcW w:type="dxa" w:w="2880"/>
          </w:tcPr>
          <w:p>
            <w:r>
              <w:t>Column type.</w:t>
            </w:r>
          </w:p>
        </w:tc>
      </w:tr>
      <w:tr>
        <w:tc>
          <w:tcPr>
            <w:tcW w:type="dxa" w:w="2880"/>
          </w:tcPr>
          <w:p>
            <w:r>
              <w:t>result.fieldMappings</w:t>
            </w:r>
          </w:p>
        </w:tc>
        <w:tc>
          <w:tcPr>
            <w:tcW w:type="dxa" w:w="2880"/>
          </w:tcPr>
          <w:p>
            <w:r>
              <w:t>array</w:t>
            </w:r>
          </w:p>
        </w:tc>
        <w:tc>
          <w:tcPr>
            <w:tcW w:type="dxa" w:w="2880"/>
          </w:tcPr>
          <w:p>
            <w:r>
              <w:t>Field mappings. Note: all destination columns must be included in the mappings.</w:t>
            </w:r>
          </w:p>
        </w:tc>
      </w:tr>
      <w:tr>
        <w:tc>
          <w:tcPr>
            <w:tcW w:type="dxa" w:w="2880"/>
          </w:tcPr>
          <w:p>
            <w:r>
              <w:t>result.fieldMappings[].sourceField</w:t>
            </w:r>
          </w:p>
        </w:tc>
        <w:tc>
          <w:tcPr>
            <w:tcW w:type="dxa" w:w="2880"/>
          </w:tcPr>
          <w:p>
            <w:r>
              <w:t>string</w:t>
            </w:r>
          </w:p>
        </w:tc>
        <w:tc>
          <w:tcPr>
            <w:tcW w:type="dxa" w:w="2880"/>
          </w:tcPr>
          <w:p>
            <w:r>
              <w:t>Source field name.</w:t>
            </w:r>
          </w:p>
        </w:tc>
      </w:tr>
      <w:tr>
        <w:tc>
          <w:tcPr>
            <w:tcW w:type="dxa" w:w="2880"/>
          </w:tcPr>
          <w:p>
            <w:r>
              <w:t>result.fieldMappings[].destinationField</w:t>
            </w:r>
          </w:p>
        </w:tc>
        <w:tc>
          <w:tcPr>
            <w:tcW w:type="dxa" w:w="2880"/>
          </w:tcPr>
          <w:p>
            <w:r>
              <w:t>string</w:t>
            </w:r>
          </w:p>
        </w:tc>
        <w:tc>
          <w:tcPr>
            <w:tcW w:type="dxa" w:w="2880"/>
          </w:tcPr>
          <w:p>
            <w:r>
              <w:t>Destination field name.</w:t>
            </w:r>
          </w:p>
        </w:tc>
      </w:tr>
      <w:tr>
        <w:tc>
          <w:tcPr>
            <w:tcW w:type="dxa" w:w="2880"/>
          </w:tcPr>
          <w:p>
            <w:r>
              <w:t>result.settings</w:t>
            </w:r>
          </w:p>
        </w:tc>
        <w:tc>
          <w:tcPr>
            <w:tcW w:type="dxa" w:w="2880"/>
          </w:tcPr>
          <w:p>
            <w:r>
              <w:t>object</w:t>
            </w:r>
          </w:p>
        </w:tc>
        <w:tc>
          <w:tcPr>
            <w:tcW w:type="dxa" w:w="2880"/>
          </w:tcPr>
          <w:p>
            <w:r>
              <w:t>Settings object (fields listed in Request Body section).</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'https://api.clickhouse.cloud/v1/organizations/org_123/services/svc_456/clickpipes/cp_789' \</w:t>
        <w:br/>
        <w:t xml:space="preserve"> -H 'Accept: application/json' \</w:t>
        <w:br/>
        <w:t xml:space="preserve"> -H 'Content-Type: application/json' \</w:t>
        <w:br/>
        <w:t xml:space="preserve"> --data '{</w:t>
        <w:br/>
        <w:t xml:space="preserve"> "name": "My ClickPipe",</w:t>
        <w:br/>
        <w:t xml:space="preserve"> "settings": {</w:t>
        <w:br/>
        <w:t xml:space="preserve"> "streaming_max_insert_wait_ms": 5000,</w:t>
        <w:br/>
        <w:t xml:space="preserve"> "object_storage_concurrency": 4</w:t>
        <w:br/>
        <w:t xml:space="preserve">    }</w:t>
        <w:br/>
        <w:t xml:space="preserve">  }'</w:t>
      </w:r>
    </w:p>
    <w:p>
      <w:pPr>
        <w:pStyle w:val="Heading3"/>
      </w:pPr>
      <w:r>
        <w:t>Example Usage</w:t>
      </w:r>
    </w:p>
    <w:p>
      <w:pPr>
        <w:pStyle w:val="Heading3"/>
      </w:pPr>
      <w:r>
        <w:t>Example 1: Update the ClickPipe name</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'https://api.clickhouse.cloud/v1/organizations/org_123/services/svc_456/clickpipes/cp_789' \</w:t>
        <w:br/>
        <w:t xml:space="preserve"> -H 'Accept: application/json' \</w:t>
        <w:br/>
        <w:t xml:space="preserve"> -H 'Content-Type: application/json' \</w:t>
        <w:br/>
        <w:t xml:space="preserve"> --data '{</w:t>
        <w:br/>
        <w:t xml:space="preserve"> "name": "New ClickPipe Name"</w:t>
        <w:br/>
        <w:t xml:space="preserve">  }'</w:t>
      </w:r>
    </w:p>
    <w:p>
      <w:pPr>
        <w:pStyle w:val="Heading3"/>
      </w:pPr>
      <w:r>
        <w:t>Example 2: Update destination column configuration (configuration only)</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'https://api.clickhouse.cloud/v1/organizations/org_123/services/svc_456/clickpipes/cp_789' \</w:t>
        <w:br/>
        <w:t xml:space="preserve"> -H 'Accept: application/json' \</w:t>
        <w:br/>
        <w:t xml:space="preserve"> -H 'Content-Type: application/json' \</w:t>
        <w:br/>
        <w:t xml:space="preserve"> --data '{</w:t>
        <w:br/>
        <w:t xml:space="preserve"> "destination": {</w:t>
        <w:br/>
        <w:t xml:space="preserve"> "columns": [</w:t>
        <w:br/>
        <w:t xml:space="preserve">        { "name": "event_time", "type": "DateTime" },</w:t>
        <w:br/>
        <w:t xml:space="preserve">        { "name": "user_id", "type": "String" }</w:t>
        <w:br/>
        <w:t xml:space="preserve">      ]</w:t>
        <w:br/>
        <w:t xml:space="preserve">    }</w:t>
        <w:br/>
        <w:t xml:space="preserve">  }'</w:t>
      </w:r>
    </w:p>
    <w:p>
      <w:pPr>
        <w:pStyle w:val="Heading3"/>
      </w:pPr>
      <w:r>
        <w:t>Example 3: Update field mappings</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'https://api.clickhouse.cloud/v1/organizations/org_123/services/svc_456/clickpipes/cp_789' \</w:t>
        <w:br/>
        <w:t xml:space="preserve"> -H 'Accept: application/json' \</w:t>
        <w:br/>
        <w:t xml:space="preserve"> -H 'Content-Type: application/json' \</w:t>
        <w:br/>
        <w:t xml:space="preserve"> --data '{</w:t>
        <w:br/>
        <w:t xml:space="preserve"> "fieldMappings": [</w:t>
        <w:br/>
        <w:t xml:space="preserve">      { "sourceField": "timestamp", "destinationField": "event_time" },</w:t>
        <w:br/>
        <w:t xml:space="preserve">      { "sourceField": "uid", "destinationField": "user_id" }</w:t>
        <w:br/>
        <w:t xml:space="preserve">    ]</w:t>
        <w:br/>
        <w:t xml:space="preserve">  }'</w:t>
      </w:r>
    </w:p>
    <w:p>
      <w:pPr>
        <w:pStyle w:val="Heading3"/>
      </w:pPr>
      <w:r>
        <w:t>Behavior</w:t>
      </w:r>
    </w:p>
    <w:p>
      <w:pPr>
        <w:pStyle w:val="ListBullet"/>
      </w:pPr>
      <w:r>
        <w:t>Accepts a PATCH request to update ClickPipe configuration fields provided in the JSON body.</w:t>
      </w:r>
    </w:p>
    <w:p>
      <w:pPr>
        <w:pStyle w:val="ListBullet"/>
      </w:pPr>
      <w:r>
        <w:t>Validates the request; invalid parameters result in a 400 response.</w:t>
      </w:r>
    </w:p>
    <w:p>
      <w:pPr>
        <w:pStyle w:val="ListBullet"/>
      </w:pPr>
      <w:r>
        <w:t>Returns the updated ClickPipe object, including its current state, timestamps, and configuration.</w:t>
      </w:r>
    </w:p>
    <w:p>
      <w:pPr>
        <w:pStyle w:val="Heading3"/>
      </w:pPr>
      <w:r>
        <w:t>Notes</w:t>
      </w:r>
    </w:p>
    <w:p>
      <w:pPr>
        <w:pStyle w:val="ListBullet"/>
      </w:pPr>
      <w:r>
        <w:t>destination.columns and fieldMappings updates affect ClickPipe configuration only and do not update the underlying ClickHouse table schema.</w:t>
      </w:r>
    </w:p>
    <w:p>
      <w:pPr>
        <w:pStyle w:val="ListBullet"/>
      </w:pPr>
      <w:r>
        <w:t>source.validateSamples is experimental and may be removed in the future; it has no effect on Postgres pipes.</w:t>
      </w:r>
    </w:p>
    <w:p>
      <w:pPr>
        <w:pStyle w:val="Heading3"/>
      </w:pPr>
      <w:r>
        <w:t>Error Handling</w:t>
      </w:r>
    </w:p>
    <w:p>
      <w:pPr>
        <w:pStyle w:val="ListBullet"/>
      </w:pPr>
      <w:r>
        <w:t>400 (Client Error): The request cannot be processed due to a client error; verify parameters and body.</w:t>
      </w:r>
    </w:p>
    <w:p>
      <w:pPr>
        <w:pStyle w:val="ListBullet"/>
      </w:pPr>
      <w:r>
        <w:t>500 (INTERNAL_ERROR): An internal server error occurred; contact ClickHouse Cloud support if it persists.</w:t>
      </w:r>
    </w:p>
    <w:p>
      <w:pPr>
        <w:pStyle w:val="Heading3"/>
      </w:pPr>
      <w:r>
        <w:t>Related clickPipes actions</w:t>
      </w:r>
    </w:p>
    <w:p>
      <w:pPr>
        <w:pStyle w:val="ListBullet"/>
      </w:pPr>
      <w:r>
        <w:t>[DELETE] Delete a Service’s ClickPipe — /v1/organizations/{{organizationId}}/services/{{serviceId}}/clickpipes/{{clickPipeId}}</w:t>
      </w:r>
    </w:p>
    <w:p>
      <w:pPr>
        <w:pStyle w:val="ListBullet"/>
      </w:pPr>
      <w:r>
        <w:t>[GET] Get a Service’s ClickPipe — /v1/organizations/{{organizationId}}/services/{{serviceId}}/clickpipes/{{clickPipeId}}</w:t>
      </w:r>
    </w:p>
    <w:p>
      <w:pPr>
        <w:pStyle w:val="ListBullet"/>
      </w:pPr>
      <w:r>
        <w:t>[GET] List a Service’s ClickPipes (Beta) — /v1/organizations/{{organizationId}}/services/{{serviceId}}/clickpipes</w:t>
      </w:r>
    </w:p>
    <w:p>
      <w:pPr>
        <w:pStyle w:val="ListBullet"/>
      </w:pPr>
      <w:r>
        <w:t>[PATCH] Update a ClickPipe's Scaling Settings — /v1/organizations/{{organizationId}}/services/{{serviceId}}/clickpipes/{{clickPipeId}}/scaling</w:t>
      </w:r>
    </w:p>
    <w:p>
      <w:pPr>
        <w:pStyle w:val="ListBullet"/>
      </w:pPr>
      <w:r>
        <w:t>[PATCH] Update a ClickPipe’s State (Start/Stop/Resync) — /v1/organizations/{{organizationId}}/services/{{serviceId}}/clickpipes/{{clickPipeId}}/state</w:t>
      </w:r>
    </w:p>
    <w:p>
      <w:r>
        <w:br w:type="page"/>
      </w:r>
    </w:p>
    <w:p>
      <w:pPr>
        <w:pStyle w:val="Heading2"/>
      </w:pPr>
      <w:r>
        <w:t>21. [PATCH] Update a ClickPipe's Scaling Settings</w:t>
      </w:r>
    </w:p>
    <w:p>
      <w:r>
        <w:rPr>
          <w:b/>
        </w:rPr>
        <w:t xml:space="preserve">Endpoint: </w:t>
      </w:r>
      <w:r>
        <w:rPr>
          <w:rFonts w:ascii="Courier New" w:hAnsi="Courier New"/>
          <w:sz w:val="18"/>
        </w:rPr>
        <w:t>/v1/organizations/{{organizationId}}/services/{{serviceId}}/clickpipes/{{clickPipeId}}/scaling</w:t>
      </w:r>
    </w:p>
    <w:p>
      <w:pPr>
        <w:pStyle w:val="Heading3"/>
      </w:pPr>
      <w:r>
        <w:t>Prerequisites</w:t>
      </w:r>
    </w:p>
    <w:p>
      <w:pPr>
        <w:pStyle w:val="ListBullet"/>
      </w:pPr>
      <w:r>
        <w:t>You must have access to the organization and service that own the ClickPipe.</w:t>
      </w:r>
    </w:p>
    <w:p>
      <w:pPr>
        <w:pStyle w:val="ListBullet"/>
      </w:pPr>
      <w:r>
        <w:t>Beta endpoint: API contract is stable; no breaking changes are expected.</w:t>
      </w:r>
    </w:p>
    <w:p>
      <w:pPr>
        <w:pStyle w:val="Heading3"/>
      </w:pPr>
      <w:r>
        <w:t>Method</w:t>
      </w:r>
    </w:p>
    <w:p>
      <w:r>
        <w:t>PATCH</w:t>
      </w:r>
    </w:p>
    <w:p>
      <w:pPr>
        <w:pStyle w:val="Heading3"/>
      </w:pPr>
      <w:r>
        <w:t>URL</w:t>
      </w:r>
    </w:p>
    <w:p>
      <w:r>
        <w:t>https://api.clickhouse.cloud/v1/organizations/{{organizationId}}/services/{{serviceId}}/clickpipes/{{clickPipeId}}/scaling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 scaling settings for the specified ClickPipe. This endpoint supports Kafka, Kinesis, and object storage pipes (S3, GCS, Azure Blob).</w:t>
      </w:r>
    </w:p>
    <w:p>
      <w:r>
        <w:t>Note: For database ClickPipes (PostgreSQL, MySQL, MongoDB, BigQuery), use the Update CDC ClickPipes scaling endpoint instead.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 xml:space="preserve">Always construct the path as: </w:t>
        <w:br/>
        <w:br/>
        <w:t>/v1/organizations/{{organizationId}}/services/{{serviceId}}/clickpipes/{{clickPipeId}}/scaling</w:t>
        <w:br/>
        <w:t>where each {{...}} is a non-empty string.</w:t>
      </w:r>
    </w:p>
    <w:p>
      <w:pPr>
        <w:pStyle w:val="ListBullet"/>
      </w:pPr>
      <w:r>
        <w:t>Do not call the API with missing or empty path parameters (e.g., avoid .../organizations//services/...).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/v1/organizations/org_123/services/svc_123/clickpipes/cp_123/scaling</w:t>
      </w:r>
    </w:p>
    <w:p>
      <w:pPr>
        <w:pStyle w:val="Heading3"/>
      </w:pPr>
      <w:r>
        <w:t>Invalid Examples</w:t>
      </w:r>
    </w:p>
    <w:p>
      <w:r>
        <w:rPr>
          <w:b/>
          <w:color w:val="666666"/>
          <w:sz w:val="16"/>
        </w:rPr>
        <w:t>[http]</w:t>
      </w:r>
    </w:p>
    <w:p>
      <w:pPr>
        <w:shd w:fill="F2F2F2" w:val="clear"/>
      </w:pPr>
      <w:r>
        <w:rPr>
          <w:rFonts w:ascii="Courier New" w:hAnsi="Courier New"/>
          <w:sz w:val="17"/>
        </w:rPr>
        <w:t>/v1/organizations//services/svc_123/clickpipes/cp_123/scaling</w:t>
        <w:br/>
        <w:t>/v1/organizations/org_123/services//clickpipes/cp_123/scaling</w:t>
        <w:br/>
        <w:t>/v1/organizations/org_123/services/svc_123/clickpipes//scaling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ClickPipe to update scaling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replicas</w:t>
            </w:r>
          </w:p>
        </w:tc>
        <w:tc>
          <w:tcPr>
            <w:tcW w:type="dxa" w:w="2880"/>
          </w:tcPr>
          <w:p>
            <w:r>
              <w:t>integer</w:t>
            </w:r>
          </w:p>
        </w:tc>
        <w:tc>
          <w:tcPr>
            <w:tcW w:type="dxa" w:w="2880"/>
          </w:tcPr>
          <w:p>
            <w:r>
              <w:t>Number of replicas to scale to. Use to scale Kafka pipes. Min 1, max 40.</w:t>
            </w:r>
          </w:p>
        </w:tc>
      </w:tr>
      <w:tr>
        <w:tc>
          <w:tcPr>
            <w:tcW w:type="dxa" w:w="2880"/>
          </w:tcPr>
          <w:p>
            <w:r>
              <w:t>concurrency</w:t>
            </w:r>
          </w:p>
        </w:tc>
        <w:tc>
          <w:tcPr>
            <w:tcW w:type="dxa" w:w="2880"/>
          </w:tcPr>
          <w:p>
            <w:r>
              <w:t>integer</w:t>
            </w:r>
          </w:p>
        </w:tc>
        <w:tc>
          <w:tcPr>
            <w:tcW w:type="dxa" w:w="2880"/>
          </w:tcPr>
          <w:p>
            <w:r>
              <w:t>Number of concurrency to scale to. Use to scale S3 pipes. Max 34.</w:t>
            </w:r>
          </w:p>
        </w:tc>
      </w:tr>
      <w:tr>
        <w:tc>
          <w:tcPr>
            <w:tcW w:type="dxa" w:w="2880"/>
          </w:tcPr>
          <w:p>
            <w:r>
              <w:t>replicaCpuMillicores</w:t>
            </w:r>
          </w:p>
        </w:tc>
        <w:tc>
          <w:tcPr>
            <w:tcW w:type="dxa" w:w="2880"/>
          </w:tcPr>
          <w:p>
            <w:r>
              <w:t>integer</w:t>
            </w:r>
          </w:p>
        </w:tc>
        <w:tc>
          <w:tcPr>
            <w:tcW w:type="dxa" w:w="2880"/>
          </w:tcPr>
          <w:p>
            <w:r>
              <w:t>CPU in millicores for each replica. Use to scale streaming pipes. Min 125, max 2000.</w:t>
            </w:r>
          </w:p>
        </w:tc>
      </w:tr>
      <w:tr>
        <w:tc>
          <w:tcPr>
            <w:tcW w:type="dxa" w:w="2880"/>
          </w:tcPr>
          <w:p>
            <w:r>
              <w:t>replicaMemoryGb</w:t>
            </w:r>
          </w:p>
        </w:tc>
        <w:tc>
          <w:tcPr>
            <w:tcW w:type="dxa" w:w="2880"/>
          </w:tcPr>
          <w:p>
            <w:r>
              <w:t>number</w:t>
            </w:r>
          </w:p>
        </w:tc>
        <w:tc>
          <w:tcPr>
            <w:tcW w:type="dxa" w:w="2880"/>
          </w:tcPr>
          <w:p>
            <w:r>
              <w:t>Memory in GB for each replica. Use to scale streaming pipes. Min 0.5, max 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"2b0a0b3c-1f2a-4b0e-9c1a-1d2c3e4f5a6b",</w:t>
        <w:br/>
        <w:t xml:space="preserve"> "result": {</w:t>
        <w:br/>
        <w:t xml:space="preserve"> "id": "cp_123",</w:t>
        <w:br/>
        <w:t xml:space="preserve"> "serviceId": "svc_123",</w:t>
        <w:br/>
        <w:t xml:space="preserve"> "name": "my-clickpipe",</w:t>
        <w:br/>
        <w:t xml:space="preserve"> "state": "Running",</w:t>
        <w:br/>
        <w:t xml:space="preserve"> "scaling": {</w:t>
        <w:br/>
        <w:t xml:space="preserve"> "replicas": 3,</w:t>
        <w:br/>
        <w:t xml:space="preserve"> "concurrency": 0,</w:t>
        <w:br/>
        <w:t xml:space="preserve"> "replicaCpuMillicores": 500,</w:t>
        <w:br/>
        <w:t xml:space="preserve"> "replicaMemoryGb": 2</w:t>
        <w:br/>
        <w:t xml:space="preserve"> },</w:t>
        <w:br/>
        <w:t xml:space="preserve"> "source": {</w:t>
        <w:br/>
        <w:t xml:space="preserve"> "kafka": "OneOf(&lt;ClickPipeKafkaSource&gt;)",</w:t>
        <w:br/>
        <w:t xml:space="preserve"> "objectStorage": "OneOf(&lt;ClickPipeObjectStorageSource&gt;)",</w:t>
        <w:br/>
        <w:t xml:space="preserve"> "kinesis": "OneOf(&lt;ClickPipeKinesisSource&gt;)",</w:t>
        <w:br/>
        <w:t xml:space="preserve"> "postgres": "OneOf(&lt;ClickPipePostgresSource&gt;)",</w:t>
        <w:br/>
        <w:t xml:space="preserve"> "bigquery": "OneOf(&lt;ClickPipeBigQuerySource&gt;)"</w:t>
        <w:br/>
        <w:t xml:space="preserve"> },</w:t>
        <w:br/>
        <w:t xml:space="preserve"> "destination": {</w:t>
        <w:br/>
        <w:t xml:space="preserve"> "database": "default",</w:t>
        <w:br/>
        <w:t xml:space="preserve"> "table": "events",</w:t>
        <w:br/>
        <w:t xml:space="preserve"> "managedTable": true,</w:t>
        <w:br/>
        <w:t xml:space="preserve"> "tableDefinition": "&lt;ClickPipeDestinationTableDefinition&gt;",</w:t>
        <w:br/>
        <w:t xml:space="preserve"> "columns": [</w:t>
        <w:br/>
        <w:t xml:space="preserve"> {</w:t>
        <w:br/>
        <w:t xml:space="preserve"> "name": "event_time",</w:t>
        <w:br/>
        <w:t xml:space="preserve"> "type": "DateTime"</w:t>
        <w:br/>
        <w:t xml:space="preserve"> }</w:t>
        <w:br/>
        <w:t xml:space="preserve"> ]</w:t>
        <w:br/>
        <w:t xml:space="preserve"> },</w:t>
        <w:br/>
        <w:t xml:space="preserve"> "fieldMappings": [</w:t>
        <w:br/>
        <w:t xml:space="preserve"> {</w:t>
        <w:br/>
        <w:t xml:space="preserve"> "sourceField": "event_time",</w:t>
        <w:br/>
        <w:t xml:space="preserve"> "destinationField": "event_time"</w:t>
        <w:br/>
        <w:t xml:space="preserve"> }</w:t>
        <w:br/>
        <w:t xml:space="preserve"> ],</w:t>
        <w:br/>
        <w:t xml:space="preserve"> "settings": {</w:t>
        <w:br/>
        <w:t xml:space="preserve"> "streaming_max_insert_wait_ms": 500,</w:t>
        <w:br/>
        <w:t xml:space="preserve"> "object_storage_concurrency": 1,</w:t>
        <w:br/>
        <w:t xml:space="preserve"> "object_storage_polling_interval_ms": 100,</w:t>
        <w:br/>
        <w:t xml:space="preserve"> "object_storage_max_insert_bytes": 10485760,</w:t>
        <w:br/>
        <w:t xml:space="preserve"> "object_storage_max_file_count": 1,</w:t>
        <w:br/>
        <w:t xml:space="preserve"> "clickhouse_max_threads": 64,</w:t>
        <w:br/>
        <w:t xml:space="preserve"> "clickhouse_max_insert_threads": 16,</w:t>
        <w:br/>
        <w:t xml:space="preserve"> "clickhouse_min_insert_block_size_bytes": 10737418240,</w:t>
        <w:br/>
        <w:t xml:space="preserve"> "clickhouse_max_download_threads": 32,</w:t>
        <w:br/>
        <w:t xml:space="preserve"> "clickhouse_parallel_distributed_insert_select": 2,</w:t>
        <w:br/>
        <w:t xml:space="preserve"> "object_storage_use_cluster_function": false,</w:t>
        <w:br/>
        <w:t xml:space="preserve"> "clickhouse_parallel_view_processing": false</w:t>
        <w:br/>
        <w:t xml:space="preserve"> },</w:t>
        <w:br/>
        <w:t xml:space="preserve"> "createdAt": "2024-01-15T10:30:00Z",</w:t>
        <w:br/>
        <w:t xml:space="preserve"> "updatedAt": "2024-01-15T10:45:00Z"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"6c1f2d3e-4a5b-678c-9d01-2e3f4a5b6c7d"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"9a8b7c6d-5e4f-3210-a1b2-c3d4e5f6a7b8"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ClickPipe object.</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Min length 1, max length 255.</w:t>
            </w:r>
          </w:p>
        </w:tc>
      </w:tr>
      <w:tr>
        <w:tc>
          <w:tcPr>
            <w:tcW w:type="dxa" w:w="2880"/>
          </w:tcPr>
          <w:p>
            <w:r>
              <w:t>result.state</w:t>
            </w:r>
          </w:p>
        </w:tc>
        <w:tc>
          <w:tcPr>
            <w:tcW w:type="dxa" w:w="2880"/>
          </w:tcPr>
          <w:p>
            <w:r>
              <w:t>string</w:t>
            </w:r>
          </w:p>
        </w:tc>
        <w:tc>
          <w:tcPr>
            <w:tcW w:type="dxa" w:w="2880"/>
          </w:tcPr>
          <w:p>
            <w:r>
              <w:t>Current lifecycle state of the ClickPipe. Possible values: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w:t>
            </w:r>
          </w:p>
        </w:tc>
      </w:tr>
      <w:tr>
        <w:tc>
          <w:tcPr>
            <w:tcW w:type="dxa" w:w="2880"/>
          </w:tcPr>
          <w:p>
            <w:r>
              <w:t>result.scaling.replicas</w:t>
            </w:r>
          </w:p>
        </w:tc>
        <w:tc>
          <w:tcPr>
            <w:tcW w:type="dxa" w:w="2880"/>
          </w:tcPr>
          <w:p>
            <w:r>
              <w:t>integer</w:t>
            </w:r>
          </w:p>
        </w:tc>
        <w:tc>
          <w:tcPr>
            <w:tcW w:type="dxa" w:w="2880"/>
          </w:tcPr>
          <w:p>
            <w:r>
              <w:t>Desired number of replicas. Only for scalable pipes. Min 1, max 40.</w:t>
            </w:r>
          </w:p>
        </w:tc>
      </w:tr>
      <w:tr>
        <w:tc>
          <w:tcPr>
            <w:tcW w:type="dxa" w:w="2880"/>
          </w:tcPr>
          <w:p>
            <w:r>
              <w:t>result.scaling.concurrency</w:t>
            </w:r>
          </w:p>
        </w:tc>
        <w:tc>
          <w:tcPr>
            <w:tcW w:type="dxa" w:w="2880"/>
          </w:tcPr>
          <w:p>
            <w:r>
              <w:t>integer</w:t>
            </w:r>
          </w:p>
        </w:tc>
        <w:tc>
          <w:tcPr>
            <w:tcW w:type="dxa" w:w="2880"/>
          </w:tcPr>
          <w:p>
            <w:r>
              <w:t>Desired number of concurrency. Only for S3 pipes. If set to 0, concurrency is auto-scaled based on the cluster memory.</w:t>
            </w:r>
          </w:p>
        </w:tc>
      </w:tr>
      <w:tr>
        <w:tc>
          <w:tcPr>
            <w:tcW w:type="dxa" w:w="2880"/>
          </w:tcPr>
          <w:p>
            <w:r>
              <w:t>result.scaling.replicaCpuMillicores</w:t>
            </w:r>
          </w:p>
        </w:tc>
        <w:tc>
          <w:tcPr>
            <w:tcW w:type="dxa" w:w="2880"/>
          </w:tcPr>
          <w:p>
            <w:r>
              <w:t>integer</w:t>
            </w:r>
          </w:p>
        </w:tc>
        <w:tc>
          <w:tcPr>
            <w:tcW w:type="dxa" w:w="2880"/>
          </w:tcPr>
          <w:p>
            <w:r>
              <w:t>CPU in millicores for each replica. Only for streaming pipes. Min 125, max 2000.</w:t>
            </w:r>
          </w:p>
        </w:tc>
      </w:tr>
      <w:tr>
        <w:tc>
          <w:tcPr>
            <w:tcW w:type="dxa" w:w="2880"/>
          </w:tcPr>
          <w:p>
            <w:r>
              <w:t>result.scaling.replicaMemoryGb</w:t>
            </w:r>
          </w:p>
        </w:tc>
        <w:tc>
          <w:tcPr>
            <w:tcW w:type="dxa" w:w="2880"/>
          </w:tcPr>
          <w:p>
            <w:r>
              <w:t>number</w:t>
            </w:r>
          </w:p>
        </w:tc>
        <w:tc>
          <w:tcPr>
            <w:tcW w:type="dxa" w:w="2880"/>
          </w:tcPr>
          <w:p>
            <w:r>
              <w:t>Memory in GB for each replica. Only for streaming pipes. Min 0.5, max 8.</w:t>
            </w:r>
          </w:p>
        </w:tc>
      </w:tr>
      <w:tr>
        <w:tc>
          <w:tcPr>
            <w:tcW w:type="dxa" w:w="2880"/>
          </w:tcPr>
          <w:p>
            <w:r>
              <w:t>result.source</w:t>
            </w:r>
          </w:p>
        </w:tc>
        <w:tc>
          <w:tcPr>
            <w:tcW w:type="dxa" w:w="2880"/>
          </w:tcPr>
          <w:p>
            <w:r>
              <w:t>object</w:t>
            </w:r>
          </w:p>
        </w:tc>
        <w:tc>
          <w:tcPr>
            <w:tcW w:type="dxa" w:w="2880"/>
          </w:tcPr>
          <w:p>
            <w:r>
              <w:t>ClickPipe source configuration (one of Kafka/object storage/Kinesis/Postgres/BigQuery types).</w:t>
            </w:r>
          </w:p>
        </w:tc>
      </w:tr>
      <w:tr>
        <w:tc>
          <w:tcPr>
            <w:tcW w:type="dxa" w:w="2880"/>
          </w:tcPr>
          <w:p>
            <w:r>
              <w:t>result.destination</w:t>
            </w:r>
          </w:p>
        </w:tc>
        <w:tc>
          <w:tcPr>
            <w:tcW w:type="dxa" w:w="2880"/>
          </w:tcPr>
          <w:p>
            <w:r>
              <w:t>object</w:t>
            </w:r>
          </w:p>
        </w:tc>
        <w:tc>
          <w:tcPr>
            <w:tcW w:type="dxa" w:w="2880"/>
          </w:tcPr>
          <w:p>
            <w:r>
              <w:t>ClickPipe 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string</w:t>
            </w:r>
          </w:p>
        </w:tc>
        <w:tc>
          <w:tcPr>
            <w:tcW w:type="dxa" w:w="2880"/>
          </w:tcPr>
          <w:p>
            <w:r>
              <w:t>Destination table definition object reference: &lt;ClickPipeDestinationTableDefinition&gt;.</w:t>
            </w:r>
          </w:p>
        </w:tc>
      </w:tr>
      <w:tr>
        <w:tc>
          <w:tcPr>
            <w:tcW w:type="dxa" w:w="2880"/>
          </w:tcPr>
          <w:p>
            <w:r>
              <w:t>result.destination.columns</w:t>
            </w:r>
          </w:p>
        </w:tc>
        <w:tc>
          <w:tcPr>
            <w:tcW w:type="dxa" w:w="2880"/>
          </w:tcPr>
          <w:p>
            <w:r>
              <w:t>array</w:t>
            </w:r>
          </w:p>
        </w:tc>
        <w:tc>
          <w:tcPr>
            <w:tcW w:type="dxa" w:w="2880"/>
          </w:tcPr>
          <w:p>
            <w:r>
              <w:t>Columns of the destination table. Required for all pipe types except Postgres.</w:t>
            </w:r>
          </w:p>
        </w:tc>
      </w:tr>
      <w:tr>
        <w:tc>
          <w:tcPr>
            <w:tcW w:type="dxa" w:w="2880"/>
          </w:tcPr>
          <w:p>
            <w:r>
              <w:t>result.destination.columns[].name</w:t>
            </w:r>
          </w:p>
        </w:tc>
        <w:tc>
          <w:tcPr>
            <w:tcW w:type="dxa" w:w="2880"/>
          </w:tcPr>
          <w:p>
            <w:r>
              <w:t>string</w:t>
            </w:r>
          </w:p>
        </w:tc>
        <w:tc>
          <w:tcPr>
            <w:tcW w:type="dxa" w:w="2880"/>
          </w:tcPr>
          <w:p>
            <w:r>
              <w:t>Name of the column.</w:t>
            </w:r>
          </w:p>
        </w:tc>
      </w:tr>
      <w:tr>
        <w:tc>
          <w:tcPr>
            <w:tcW w:type="dxa" w:w="2880"/>
          </w:tcPr>
          <w:p>
            <w:r>
              <w:t>result.destination.columns[].type</w:t>
            </w:r>
          </w:p>
        </w:tc>
        <w:tc>
          <w:tcPr>
            <w:tcW w:type="dxa" w:w="2880"/>
          </w:tcPr>
          <w:p>
            <w:r>
              <w:t>string</w:t>
            </w:r>
          </w:p>
        </w:tc>
        <w:tc>
          <w:tcPr>
            <w:tcW w:type="dxa" w:w="2880"/>
          </w:tcPr>
          <w:p>
            <w:r>
              <w:t>Type of the column.</w:t>
            </w:r>
          </w:p>
        </w:tc>
      </w:tr>
      <w:tr>
        <w:tc>
          <w:tcPr>
            <w:tcW w:type="dxa" w:w="2880"/>
          </w:tcPr>
          <w:p>
            <w:r>
              <w:t>result.fieldMappings</w:t>
            </w:r>
          </w:p>
        </w:tc>
        <w:tc>
          <w:tcPr>
            <w:tcW w:type="dxa" w:w="2880"/>
          </w:tcPr>
          <w:p>
            <w:r>
              <w:t>array</w:t>
            </w:r>
          </w:p>
        </w:tc>
        <w:tc>
          <w:tcPr>
            <w:tcW w:type="dxa" w:w="2880"/>
          </w:tcPr>
          <w:p>
            <w:r>
              <w:t>Field mappings of the ClickPipe. All destination columns must be included in the mappings.</w:t>
            </w:r>
          </w:p>
        </w:tc>
      </w:tr>
      <w:tr>
        <w:tc>
          <w:tcPr>
            <w:tcW w:type="dxa" w:w="2880"/>
          </w:tcPr>
          <w:p>
            <w:r>
              <w:t>result.fieldMappings[].sourceField</w:t>
            </w:r>
          </w:p>
        </w:tc>
        <w:tc>
          <w:tcPr>
            <w:tcW w:type="dxa" w:w="2880"/>
          </w:tcPr>
          <w:p>
            <w:r>
              <w:t>string</w:t>
            </w:r>
          </w:p>
        </w:tc>
        <w:tc>
          <w:tcPr>
            <w:tcW w:type="dxa" w:w="2880"/>
          </w:tcPr>
          <w:p>
            <w:r>
              <w:t>Source field name.</w:t>
            </w:r>
          </w:p>
        </w:tc>
      </w:tr>
      <w:tr>
        <w:tc>
          <w:tcPr>
            <w:tcW w:type="dxa" w:w="2880"/>
          </w:tcPr>
          <w:p>
            <w:r>
              <w:t>result.fieldMappings[].destinationField</w:t>
            </w:r>
          </w:p>
        </w:tc>
        <w:tc>
          <w:tcPr>
            <w:tcW w:type="dxa" w:w="2880"/>
          </w:tcPr>
          <w:p>
            <w:r>
              <w:t>string</w:t>
            </w:r>
          </w:p>
        </w:tc>
        <w:tc>
          <w:tcPr>
            <w:tcW w:type="dxa" w:w="2880"/>
          </w:tcPr>
          <w:p>
            <w:r>
              <w:t>Destination field name.</w:t>
            </w:r>
          </w:p>
        </w:tc>
      </w:tr>
      <w:tr>
        <w:tc>
          <w:tcPr>
            <w:tcW w:type="dxa" w:w="2880"/>
          </w:tcPr>
          <w:p>
            <w:r>
              <w:t>result.settings</w:t>
            </w:r>
          </w:p>
        </w:tc>
        <w:tc>
          <w:tcPr>
            <w:tcW w:type="dxa" w:w="2880"/>
          </w:tcPr>
          <w:p>
            <w:r>
              <w:t>object</w:t>
            </w:r>
          </w:p>
        </w:tc>
        <w:tc>
          <w:tcPr>
            <w:tcW w:type="dxa" w:w="2880"/>
          </w:tcPr>
          <w:p>
            <w:r>
              <w:t>ClickPipe settings.</w:t>
            </w:r>
          </w:p>
        </w:tc>
      </w:tr>
      <w:tr>
        <w:tc>
          <w:tcPr>
            <w:tcW w:type="dxa" w:w="2880"/>
          </w:tcPr>
          <w:p>
            <w:r>
              <w:t>result.settings.streaming_max_insert_wait_ms</w:t>
            </w:r>
          </w:p>
        </w:tc>
        <w:tc>
          <w:tcPr>
            <w:tcW w:type="dxa" w:w="2880"/>
          </w:tcPr>
          <w:p>
            <w:r>
              <w:t>integer</w:t>
            </w:r>
          </w:p>
        </w:tc>
        <w:tc>
          <w:tcPr>
            <w:tcW w:type="dxa" w:w="2880"/>
          </w:tcPr>
          <w:p>
            <w:r>
              <w:t>Streaming max insert wait time. Min 500, max 60000.</w:t>
            </w:r>
          </w:p>
        </w:tc>
      </w:tr>
      <w:tr>
        <w:tc>
          <w:tcPr>
            <w:tcW w:type="dxa" w:w="2880"/>
          </w:tcPr>
          <w:p>
            <w:r>
              <w:t>result.settings.object_storage_concurrency</w:t>
            </w:r>
          </w:p>
        </w:tc>
        <w:tc>
          <w:tcPr>
            <w:tcW w:type="dxa" w:w="2880"/>
          </w:tcPr>
          <w:p>
            <w:r>
              <w:t>integer</w:t>
            </w:r>
          </w:p>
        </w:tc>
        <w:tc>
          <w:tcPr>
            <w:tcW w:type="dxa" w:w="2880"/>
          </w:tcPr>
          <w:p>
            <w:r>
              <w:t>Object storage concurrency (concurrent file processing threads). Min 1, max 35.</w:t>
            </w:r>
          </w:p>
        </w:tc>
      </w:tr>
      <w:tr>
        <w:tc>
          <w:tcPr>
            <w:tcW w:type="dxa" w:w="2880"/>
          </w:tcPr>
          <w:p>
            <w:r>
              <w:t>result.settings.object_storage_polling_interval_ms</w:t>
            </w:r>
          </w:p>
        </w:tc>
        <w:tc>
          <w:tcPr>
            <w:tcW w:type="dxa" w:w="2880"/>
          </w:tcPr>
          <w:p>
            <w:r>
              <w:t>integer</w:t>
            </w:r>
          </w:p>
        </w:tc>
        <w:tc>
          <w:tcPr>
            <w:tcW w:type="dxa" w:w="2880"/>
          </w:tcPr>
          <w:p>
            <w:r>
              <w:t>Object storage polling interval (refresh interval for continuous ingest). Min 100, max 3600000.</w:t>
            </w:r>
          </w:p>
        </w:tc>
      </w:tr>
      <w:tr>
        <w:tc>
          <w:tcPr>
            <w:tcW w:type="dxa" w:w="2880"/>
          </w:tcPr>
          <w:p>
            <w:r>
              <w:t>result.settings.object_storage_max_insert_bytes</w:t>
            </w:r>
          </w:p>
        </w:tc>
        <w:tc>
          <w:tcPr>
            <w:tcW w:type="dxa" w:w="2880"/>
          </w:tcPr>
          <w:p>
            <w:r>
              <w:t>integer</w:t>
            </w:r>
          </w:p>
        </w:tc>
        <w:tc>
          <w:tcPr>
            <w:tcW w:type="dxa" w:w="2880"/>
          </w:tcPr>
          <w:p>
            <w:r>
              <w:t>Max insert bytes per batch. Min 10485760, max 53687091200.</w:t>
            </w:r>
          </w:p>
        </w:tc>
      </w:tr>
      <w:tr>
        <w:tc>
          <w:tcPr>
            <w:tcW w:type="dxa" w:w="2880"/>
          </w:tcPr>
          <w:p>
            <w:r>
              <w:t>result.settings.object_storage_max_file_count</w:t>
            </w:r>
          </w:p>
        </w:tc>
        <w:tc>
          <w:tcPr>
            <w:tcW w:type="dxa" w:w="2880"/>
          </w:tcPr>
          <w:p>
            <w:r>
              <w:t>integer</w:t>
            </w:r>
          </w:p>
        </w:tc>
        <w:tc>
          <w:tcPr>
            <w:tcW w:type="dxa" w:w="2880"/>
          </w:tcPr>
          <w:p>
            <w:r>
              <w:t>Max file count per batch. Min 1, max 10000.</w:t>
            </w:r>
          </w:p>
        </w:tc>
      </w:tr>
      <w:tr>
        <w:tc>
          <w:tcPr>
            <w:tcW w:type="dxa" w:w="2880"/>
          </w:tcPr>
          <w:p>
            <w:r>
              <w:t>result.settings.clickhouse_max_threads</w:t>
            </w:r>
          </w:p>
        </w:tc>
        <w:tc>
          <w:tcPr>
            <w:tcW w:type="dxa" w:w="2880"/>
          </w:tcPr>
          <w:p>
            <w:r>
              <w:t>integer</w:t>
            </w:r>
          </w:p>
        </w:tc>
        <w:tc>
          <w:tcPr>
            <w:tcW w:type="dxa" w:w="2880"/>
          </w:tcPr>
          <w:p>
            <w:r>
              <w:t>Max threads for file processing. Max 64.</w:t>
            </w:r>
          </w:p>
        </w:tc>
      </w:tr>
      <w:tr>
        <w:tc>
          <w:tcPr>
            <w:tcW w:type="dxa" w:w="2880"/>
          </w:tcPr>
          <w:p>
            <w:r>
              <w:t>result.settings.clickhouse_max_insert_threads</w:t>
            </w:r>
          </w:p>
        </w:tc>
        <w:tc>
          <w:tcPr>
            <w:tcW w:type="dxa" w:w="2880"/>
          </w:tcPr>
          <w:p>
            <w:r>
              <w:t>integer</w:t>
            </w:r>
          </w:p>
        </w:tc>
        <w:tc>
          <w:tcPr>
            <w:tcW w:type="dxa" w:w="2880"/>
          </w:tcPr>
          <w:p>
            <w:r>
              <w:t>Max insert threads. Max 16.</w:t>
            </w:r>
          </w:p>
        </w:tc>
      </w:tr>
      <w:tr>
        <w:tc>
          <w:tcPr>
            <w:tcW w:type="dxa" w:w="2880"/>
          </w:tcPr>
          <w:p>
            <w:r>
              <w:t>result.settings.clickhouse_min_insert_block_size_bytes</w:t>
            </w:r>
          </w:p>
        </w:tc>
        <w:tc>
          <w:tcPr>
            <w:tcW w:type="dxa" w:w="2880"/>
          </w:tcPr>
          <w:p>
            <w:r>
              <w:t>integer</w:t>
            </w:r>
          </w:p>
        </w:tc>
        <w:tc>
          <w:tcPr>
            <w:tcW w:type="dxa" w:w="2880"/>
          </w:tcPr>
          <w:p>
            <w:r>
              <w:t>Min insert block size (bytes). Max 10737418240.</w:t>
            </w:r>
          </w:p>
        </w:tc>
      </w:tr>
      <w:tr>
        <w:tc>
          <w:tcPr>
            <w:tcW w:type="dxa" w:w="2880"/>
          </w:tcPr>
          <w:p>
            <w:r>
              <w:t>result.settings.clickhouse_max_download_threads</w:t>
            </w:r>
          </w:p>
        </w:tc>
        <w:tc>
          <w:tcPr>
            <w:tcW w:type="dxa" w:w="2880"/>
          </w:tcPr>
          <w:p>
            <w:r>
              <w:t>integer</w:t>
            </w:r>
          </w:p>
        </w:tc>
        <w:tc>
          <w:tcPr>
            <w:tcW w:type="dxa" w:w="2880"/>
          </w:tcPr>
          <w:p>
            <w:r>
              <w:t>Max download threads. Max 32.</w:t>
            </w:r>
          </w:p>
        </w:tc>
      </w:tr>
      <w:tr>
        <w:tc>
          <w:tcPr>
            <w:tcW w:type="dxa" w:w="2880"/>
          </w:tcPr>
          <w:p>
            <w:r>
              <w:t>result.settings.clickhouse_parallel_distributed_insert_select</w:t>
            </w:r>
          </w:p>
        </w:tc>
        <w:tc>
          <w:tcPr>
            <w:tcW w:type="dxa" w:w="2880"/>
          </w:tcPr>
          <w:p>
            <w:r>
              <w:t>integer</w:t>
            </w:r>
          </w:p>
        </w:tc>
        <w:tc>
          <w:tcPr>
            <w:tcW w:type="dxa" w:w="2880"/>
          </w:tcPr>
          <w:p>
            <w:r>
              <w:t>Parallel distributed insert select. Max 2.</w:t>
            </w:r>
          </w:p>
        </w:tc>
      </w:tr>
      <w:tr>
        <w:tc>
          <w:tcPr>
            <w:tcW w:type="dxa" w:w="2880"/>
          </w:tcPr>
          <w:p>
            <w:r>
              <w:t>result.settings.object_storage_use_cluster_function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result.settings.clickhouse_parallel_view_processing</w:t>
            </w:r>
          </w:p>
        </w:tc>
        <w:tc>
          <w:tcPr>
            <w:tcW w:type="dxa" w:w="2880"/>
          </w:tcPr>
          <w:p>
            <w:r>
              <w:t>boolean</w:t>
            </w:r>
          </w:p>
        </w:tc>
        <w:tc>
          <w:tcPr>
            <w:tcW w:type="dxa" w:w="2880"/>
          </w:tcPr>
          <w:p>
            <w:r>
              <w:t>Whether to enable pushing to attached views concurrently instead of sequentially.</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'https://api.clickhouse.cloud/v1/organizations/org_123/services/svc_123/clickpipes/cp_123/scaling' \</w:t>
        <w:br/>
        <w:t xml:space="preserve"> --header 'Accept: application/json' \</w:t>
        <w:br/>
        <w:t xml:space="preserve"> --header 'Content-Type: application/json' \</w:t>
        <w:br/>
        <w:t xml:space="preserve"> --data '{</w:t>
        <w:br/>
        <w:t xml:space="preserve"> "replicas": 3,</w:t>
        <w:br/>
        <w:t xml:space="preserve"> "replicaCpuMillicores": 500,</w:t>
        <w:br/>
        <w:t xml:space="preserve"> "replicaMemoryGb": 2</w:t>
        <w:br/>
        <w:t xml:space="preserve">  }'</w:t>
      </w:r>
    </w:p>
    <w:p>
      <w:pPr>
        <w:pStyle w:val="Heading3"/>
      </w:pPr>
      <w:r>
        <w:t>Example Usage</w:t>
      </w:r>
    </w:p>
    <w:p>
      <w:pPr>
        <w:pStyle w:val="Heading3"/>
      </w:pPr>
      <w:r>
        <w:t>Example 1: Scale a Kafka ClickPipe by replicas</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'https://api.clickhouse.cloud/v1/organizations/org_123/services/svc_123/clickpipes/cp_123/scaling' \</w:t>
        <w:br/>
        <w:t xml:space="preserve"> --header 'Accept: application/json' \</w:t>
        <w:br/>
        <w:t xml:space="preserve"> --header 'Content-Type: application/json' \</w:t>
        <w:br/>
        <w:t xml:space="preserve"> --data '{</w:t>
        <w:br/>
        <w:t xml:space="preserve"> "replicas": 10</w:t>
        <w:br/>
        <w:t xml:space="preserve">  }'</w:t>
      </w:r>
    </w:p>
    <w:p>
      <w:pPr>
        <w:pStyle w:val="Heading3"/>
      </w:pPr>
      <w:r>
        <w:t>Example 2: Scale an S3 ClickPipe by concurrency</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'https://api.clickhouse.cloud/v1/organizations/org_123/services/svc_123/clickpipes/cp_123/scaling' \</w:t>
        <w:br/>
        <w:t xml:space="preserve"> --header 'Accept: application/json' \</w:t>
        <w:br/>
        <w:t xml:space="preserve"> --header 'Content-Type: application/json' \</w:t>
        <w:br/>
        <w:t xml:space="preserve"> --data '{</w:t>
        <w:br/>
        <w:t xml:space="preserve"> "concurrency": 12</w:t>
        <w:br/>
        <w:t xml:space="preserve">  }'</w:t>
      </w:r>
    </w:p>
    <w:p>
      <w:pPr>
        <w:pStyle w:val="Heading3"/>
      </w:pPr>
      <w:r>
        <w:t>Example 3: Adjust per-replica CPU and memory (streaming pipes)</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'https://api.clickhouse.cloud/v1/organizations/org_123/services/svc_123/clickpipes/cp_123/scaling' \</w:t>
        <w:br/>
        <w:t xml:space="preserve"> --header 'Accept: application/json' \</w:t>
        <w:br/>
        <w:t xml:space="preserve"> --header 'Content-Type: application/json' \</w:t>
        <w:br/>
        <w:t xml:space="preserve"> --data '{</w:t>
        <w:br/>
        <w:t xml:space="preserve"> "replicaCpuMillicores": 1000,</w:t>
        <w:br/>
        <w:t xml:space="preserve"> "replicaMemoryGb": 4</w:t>
        <w:br/>
        <w:t xml:space="preserve">  }'</w:t>
      </w:r>
    </w:p>
    <w:p>
      <w:pPr>
        <w:pStyle w:val="Heading3"/>
      </w:pPr>
      <w:r>
        <w:t>Behavior</w:t>
      </w:r>
    </w:p>
    <w:p>
      <w:pPr>
        <w:pStyle w:val="ListBullet"/>
      </w:pPr>
      <w:r>
        <w:t>Validates organizationId, serviceId, and clickPipeId.</w:t>
      </w:r>
    </w:p>
    <w:p>
      <w:pPr>
        <w:pStyle w:val="ListBullet"/>
      </w:pPr>
      <w:r>
        <w:t>Applies the provided scaling settings to the ClickPipe (depending on pipe type).</w:t>
      </w:r>
    </w:p>
    <w:p>
      <w:pPr>
        <w:pStyle w:val="ListBullet"/>
      </w:pPr>
      <w:r>
        <w:t>Returns the updated ClickPipe object and request metadata.</w:t>
      </w:r>
    </w:p>
    <w:p>
      <w:pPr>
        <w:pStyle w:val="Heading3"/>
      </w:pPr>
      <w:r>
        <w:t>Notes</w:t>
      </w:r>
    </w:p>
    <w:p>
      <w:pPr>
        <w:pStyle w:val="ListBullet"/>
      </w:pPr>
      <w:r>
        <w:t>Supported pipe types for this endpoint: Kafka, Kinesis, and object storage (S3, GCS, Azure Blob).</w:t>
      </w:r>
    </w:p>
    <w:p>
      <w:pPr>
        <w:pStyle w:val="ListBullet"/>
      </w:pPr>
      <w:r>
        <w:t>scaling.concurrency = 0 means concurrency is auto-scaled based on cluster memory (S3 pipes only).</w:t>
      </w:r>
    </w:p>
    <w:p>
      <w:pPr>
        <w:pStyle w:val="ListBullet"/>
      </w:pPr>
      <w:r>
        <w:t>For database ClickPipes (PostgreSQL, MySQL, MongoDB, BigQuery), use the separate CDC scaling endpoint.</w:t>
      </w:r>
    </w:p>
    <w:p>
      <w:pPr>
        <w:pStyle w:val="Heading3"/>
      </w:pPr>
      <w:r>
        <w:t>Error Handling</w:t>
      </w:r>
    </w:p>
    <w:p>
      <w:pPr>
        <w:pStyle w:val="ListBullet"/>
      </w:pPr>
      <w:r>
        <w:t>400: The request cannot be processed due to a client error; verify request parameters and try again.</w:t>
      </w:r>
    </w:p>
    <w:p>
      <w:pPr>
        <w:pStyle w:val="ListBullet"/>
      </w:pPr>
      <w:r>
        <w:t>500 (INTERNAL_ERROR): Internal server error; contact ClickHouse Cloud support if it persists.</w:t>
      </w:r>
    </w:p>
    <w:p>
      <w:pPr>
        <w:pStyle w:val="Heading3"/>
      </w:pPr>
      <w:r>
        <w:t>Related clickPipes actions</w:t>
      </w:r>
    </w:p>
    <w:p>
      <w:pPr>
        <w:pStyle w:val="ListBullet"/>
      </w:pPr>
      <w:r>
        <w:t>[DELETE] Delete a Service’s ClickPipe — /v1/organizations/{{organizationId}}/services/{{serviceId}}/clickpipes/{{clickPipeId}}</w:t>
      </w:r>
    </w:p>
    <w:p>
      <w:pPr>
        <w:pStyle w:val="ListBullet"/>
      </w:pPr>
      <w:r>
        <w:t>[GET] Get a Service’s ClickPipe — /v1/organizations/{{organizationId}}/services/{{serviceId}}/clickpipes/{{clickPipeId}}</w:t>
      </w:r>
    </w:p>
    <w:p>
      <w:pPr>
        <w:pStyle w:val="ListBullet"/>
      </w:pPr>
      <w:r>
        <w:t>[GET] List a Service’s ClickPipes (Beta) — /v1/organizations/{{organizationId}}/services/{{serviceId}}/clickpipes</w:t>
      </w:r>
    </w:p>
    <w:p>
      <w:pPr>
        <w:pStyle w:val="ListBullet"/>
      </w:pPr>
      <w:r>
        <w:t>[PATCH] Update a Service’s ClickPipe — /v1/organizations/{{organizationId}}/services/{{serviceId}}/clickpipes/{{clickPipeId}}</w:t>
      </w:r>
    </w:p>
    <w:p>
      <w:pPr>
        <w:pStyle w:val="ListBullet"/>
      </w:pPr>
      <w:r>
        <w:t>[PATCH] Update a ClickPipe’s State (Start/Stop/Resync) — /v1/organizations/{{organizationId}}/services/{{serviceId}}/clickpipes/{{clickPipeId}}/state</w:t>
      </w:r>
    </w:p>
    <w:p>
      <w:r>
        <w:br w:type="page"/>
      </w:r>
    </w:p>
    <w:p>
      <w:pPr>
        <w:pStyle w:val="Heading2"/>
      </w:pPr>
      <w:r>
        <w:t>22. [PUT] Update a Service’s ClickPipe Settings</w:t>
      </w:r>
    </w:p>
    <w:p>
      <w:r>
        <w:rPr>
          <w:b/>
        </w:rPr>
        <w:t xml:space="preserve">Endpoint: </w:t>
      </w:r>
      <w:r>
        <w:rPr>
          <w:rFonts w:ascii="Courier New" w:hAnsi="Courier New"/>
          <w:sz w:val="18"/>
        </w:rPr>
        <w:t>/v1/organizations/{{organizationId}}/services/{{serviceId}}/clickpipes/{{clickPipeId}}/settings</w:t>
      </w:r>
    </w:p>
    <w:p>
      <w:pPr>
        <w:pStyle w:val="Heading3"/>
      </w:pPr>
      <w:r>
        <w:t>Prerequisites</w:t>
      </w:r>
    </w:p>
    <w:p>
      <w:pPr>
        <w:pStyle w:val="ListBullet"/>
      </w:pPr>
      <w:r>
        <w:t>You must have the organization ID, service ID, and ClickPipe ID you want to update.</w:t>
      </w:r>
    </w:p>
    <w:p>
      <w:pPr>
        <w:pStyle w:val="ListBullet"/>
      </w:pPr>
      <w:r>
        <w:t>This endpoint is in beta (API contract is stable; no breaking changes expected).</w:t>
      </w:r>
    </w:p>
    <w:p>
      <w:pPr>
        <w:pStyle w:val="Heading3"/>
      </w:pPr>
      <w:r>
        <w:t>Method</w:t>
      </w:r>
    </w:p>
    <w:p>
      <w:r>
        <w:t>PUT</w:t>
      </w:r>
    </w:p>
    <w:p>
      <w:pPr>
        <w:pStyle w:val="Heading3"/>
      </w:pPr>
      <w:r>
        <w:t>URL</w:t>
      </w:r>
    </w:p>
    <w:p>
      <w:r>
        <w:t>https://api.clickhouse.cloud/v1/organizations/{{organizationId}}/services/{{serviceId}}/clickpipes/{{clickPipeId}}/settings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advanced settings for a specified ClickPipe. Send key-value pairs where values can be strings, numbers, or booleans.</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Do not call the API with missing or empty path parameters (e.g., avoid /organizations//services/...).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Always construct the path as: </w:t>
        <w:br/>
        <w:br/>
        <w:t>/v1/organizations/{{organizationId}}/services/{{serviceId}}/clickpipes/{{clickPipeId}}/settings</w:t>
        <w:br/>
        <w:t>where each {{...}} is a non-empty string.</w:t>
      </w:r>
    </w:p>
    <w:p>
      <w:pPr>
        <w:pStyle w:val="Heading3"/>
      </w:pPr>
      <w:r>
        <w:t>Valid Examples</w:t>
      </w:r>
    </w:p>
    <w:p>
      <w:r>
        <w:rPr>
          <w:b/>
          <w:color w:val="666666"/>
          <w:sz w:val="16"/>
        </w:rPr>
        <w:t>[http]</w:t>
      </w:r>
    </w:p>
    <w:p>
      <w:pPr>
        <w:shd w:fill="F2F2F2" w:val="clear"/>
      </w:pPr>
      <w:r>
        <w:rPr>
          <w:rFonts w:ascii="Courier New" w:hAnsi="Courier New"/>
          <w:sz w:val="17"/>
        </w:rPr>
        <w:t>/v1/organizations/org_123/services/svc_123/clickpipes/cp_123/settings</w:t>
      </w:r>
    </w:p>
    <w:p>
      <w:pPr>
        <w:pStyle w:val="Heading3"/>
      </w:pPr>
      <w:r>
        <w:t>Invalid Examples</w:t>
      </w:r>
    </w:p>
    <w:p>
      <w:r>
        <w:rPr>
          <w:b/>
          <w:color w:val="666666"/>
          <w:sz w:val="16"/>
        </w:rPr>
        <w:t>[http]</w:t>
      </w:r>
    </w:p>
    <w:p>
      <w:pPr>
        <w:shd w:fill="F2F2F2" w:val="clear"/>
      </w:pPr>
      <w:r>
        <w:rPr>
          <w:rFonts w:ascii="Courier New" w:hAnsi="Courier New"/>
          <w:sz w:val="17"/>
        </w:rPr>
        <w:t>/v1/organizations//services/svc_123/clickpipes/cp_123/settings</w:t>
        <w:br/>
        <w:t>/v1/organizations/org_123/services//clickpipes/cp_123/settings</w:t>
        <w:br/>
        <w:t>/v1/organizations/org_123/services/svc_123/clickpipes//settings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ClickPipe to update settings for.</w:t>
            </w:r>
          </w:p>
        </w:tc>
      </w:tr>
    </w:tbl>
    <w:p/>
    <w:p>
      <w:pPr>
        <w:pStyle w:val="Heading3"/>
      </w:pPr>
      <w:r>
        <w:t>Optional Request Body Fields</w:t>
      </w:r>
    </w:p>
    <w:p>
      <w:r>
        <w:rPr>
          <w:b/>
        </w:rPr>
        <w:t>Note: Send only the settings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streaming_max_insert_wait_ms</w:t>
            </w:r>
          </w:p>
        </w:tc>
        <w:tc>
          <w:tcPr>
            <w:tcW w:type="dxa" w:w="2880"/>
          </w:tcPr>
          <w:p>
            <w:r>
              <w:t>integer</w:t>
            </w:r>
          </w:p>
        </w:tc>
        <w:tc>
          <w:tcPr>
            <w:tcW w:type="dxa" w:w="2880"/>
          </w:tcPr>
          <w:p>
            <w:r>
              <w:t>Streaming max insert wait time (ms). Configures the max wait period before inserting data into ClickHouse. Min: 500, Max: 60000. Example: 5000.</w:t>
            </w:r>
          </w:p>
        </w:tc>
      </w:tr>
      <w:tr>
        <w:tc>
          <w:tcPr>
            <w:tcW w:type="dxa" w:w="2880"/>
          </w:tcPr>
          <w:p>
            <w:r>
              <w:t>object_storage_concurrency</w:t>
            </w:r>
          </w:p>
        </w:tc>
        <w:tc>
          <w:tcPr>
            <w:tcW w:type="dxa" w:w="2880"/>
          </w:tcPr>
          <w:p>
            <w:r>
              <w:t>integer</w:t>
            </w:r>
          </w:p>
        </w:tc>
        <w:tc>
          <w:tcPr>
            <w:tcW w:type="dxa" w:w="2880"/>
          </w:tcPr>
          <w:p>
            <w:r>
              <w:t>Object storage concurrency. Number of concurrent file processing threads. Min: 1, Max: 35. Example: 1.</w:t>
            </w:r>
          </w:p>
        </w:tc>
      </w:tr>
      <w:tr>
        <w:tc>
          <w:tcPr>
            <w:tcW w:type="dxa" w:w="2880"/>
          </w:tcPr>
          <w:p>
            <w:r>
              <w:t>object_storage_polling_interval_ms</w:t>
            </w:r>
          </w:p>
        </w:tc>
        <w:tc>
          <w:tcPr>
            <w:tcW w:type="dxa" w:w="2880"/>
          </w:tcPr>
          <w:p>
            <w:r>
              <w:t>integer</w:t>
            </w:r>
          </w:p>
        </w:tc>
        <w:tc>
          <w:tcPr>
            <w:tcW w:type="dxa" w:w="2880"/>
          </w:tcPr>
          <w:p>
            <w:r>
              <w:t>Object storage polling interval (ms). Refresh interval for querying continuous ingest for new object storage data. Min: 100, Max: 3600000. Example: 30000.</w:t>
            </w:r>
          </w:p>
        </w:tc>
      </w:tr>
      <w:tr>
        <w:tc>
          <w:tcPr>
            <w:tcW w:type="dxa" w:w="2880"/>
          </w:tcPr>
          <w:p>
            <w:r>
              <w:t>object_storage_max_insert_bytes</w:t>
            </w:r>
          </w:p>
        </w:tc>
        <w:tc>
          <w:tcPr>
            <w:tcW w:type="dxa" w:w="2880"/>
          </w:tcPr>
          <w:p>
            <w:r>
              <w:t>integer</w:t>
            </w:r>
          </w:p>
        </w:tc>
        <w:tc>
          <w:tcPr>
            <w:tcW w:type="dxa" w:w="2880"/>
          </w:tcPr>
          <w:p>
            <w:r>
              <w:t>Max insert bytes. Bytes to process in a single insert batch. Min: 10485760, Max: 53687091200. Example: 10737418240.</w:t>
            </w:r>
          </w:p>
        </w:tc>
      </w:tr>
      <w:tr>
        <w:tc>
          <w:tcPr>
            <w:tcW w:type="dxa" w:w="2880"/>
          </w:tcPr>
          <w:p>
            <w:r>
              <w:t>object_storage_max_file_count</w:t>
            </w:r>
          </w:p>
        </w:tc>
        <w:tc>
          <w:tcPr>
            <w:tcW w:type="dxa" w:w="2880"/>
          </w:tcPr>
          <w:p>
            <w:r>
              <w:t>integer</w:t>
            </w:r>
          </w:p>
        </w:tc>
        <w:tc>
          <w:tcPr>
            <w:tcW w:type="dxa" w:w="2880"/>
          </w:tcPr>
          <w:p>
            <w:r>
              <w:t>Max file count. Maximum number of files to process in a single insert batch. Min: 1, Max: 10000. Example: 100.</w:t>
            </w:r>
          </w:p>
        </w:tc>
      </w:tr>
      <w:tr>
        <w:tc>
          <w:tcPr>
            <w:tcW w:type="dxa" w:w="2880"/>
          </w:tcPr>
          <w:p>
            <w:r>
              <w:t>clickhouse_max_threads</w:t>
            </w:r>
          </w:p>
        </w:tc>
        <w:tc>
          <w:tcPr>
            <w:tcW w:type="dxa" w:w="2880"/>
          </w:tcPr>
          <w:p>
            <w:r>
              <w:t>integer</w:t>
            </w:r>
          </w:p>
        </w:tc>
        <w:tc>
          <w:tcPr>
            <w:tcW w:type="dxa" w:w="2880"/>
          </w:tcPr>
          <w:p>
            <w:r>
              <w:t>Max threads. Maximum number of concurrent threads for file processing. Max: 64. Example: 8.</w:t>
            </w:r>
          </w:p>
        </w:tc>
      </w:tr>
      <w:tr>
        <w:tc>
          <w:tcPr>
            <w:tcW w:type="dxa" w:w="2880"/>
          </w:tcPr>
          <w:p>
            <w:r>
              <w:t>clickhouse_max_insert_threads</w:t>
            </w:r>
          </w:p>
        </w:tc>
        <w:tc>
          <w:tcPr>
            <w:tcW w:type="dxa" w:w="2880"/>
          </w:tcPr>
          <w:p>
            <w:r>
              <w:t>integer</w:t>
            </w:r>
          </w:p>
        </w:tc>
        <w:tc>
          <w:tcPr>
            <w:tcW w:type="dxa" w:w="2880"/>
          </w:tcPr>
          <w:p>
            <w:r>
              <w:t>Max insert threads. Maximum number of concurrent insert threads. Max: 16. Example: 1.</w:t>
            </w:r>
          </w:p>
        </w:tc>
      </w:tr>
      <w:tr>
        <w:tc>
          <w:tcPr>
            <w:tcW w:type="dxa" w:w="2880"/>
          </w:tcPr>
          <w:p>
            <w:r>
              <w:t>clickhouse_min_insert_block_size_bytes</w:t>
            </w:r>
          </w:p>
        </w:tc>
        <w:tc>
          <w:tcPr>
            <w:tcW w:type="dxa" w:w="2880"/>
          </w:tcPr>
          <w:p>
            <w:r>
              <w:t>integer</w:t>
            </w:r>
          </w:p>
        </w:tc>
        <w:tc>
          <w:tcPr>
            <w:tcW w:type="dxa" w:w="2880"/>
          </w:tcPr>
          <w:p>
            <w:r>
              <w:t>Min insert block size bytes. Minimum size of data block for insert (bytes). Max: 10737418240. Example: 1073741824.</w:t>
            </w:r>
          </w:p>
        </w:tc>
      </w:tr>
      <w:tr>
        <w:tc>
          <w:tcPr>
            <w:tcW w:type="dxa" w:w="2880"/>
          </w:tcPr>
          <w:p>
            <w:r>
              <w:t>clickhouse_max_download_threads</w:t>
            </w:r>
          </w:p>
        </w:tc>
        <w:tc>
          <w:tcPr>
            <w:tcW w:type="dxa" w:w="2880"/>
          </w:tcPr>
          <w:p>
            <w:r>
              <w:t>integer</w:t>
            </w:r>
          </w:p>
        </w:tc>
        <w:tc>
          <w:tcPr>
            <w:tcW w:type="dxa" w:w="2880"/>
          </w:tcPr>
          <w:p>
            <w:r>
              <w:t>Max download threads. Maximum number of concurrent download threads. Max: 32. Example: 4.</w:t>
            </w:r>
          </w:p>
        </w:tc>
      </w:tr>
      <w:tr>
        <w:tc>
          <w:tcPr>
            <w:tcW w:type="dxa" w:w="2880"/>
          </w:tcPr>
          <w:p>
            <w:r>
              <w:t>clickhouse_parallel_distributed_insert_select</w:t>
            </w:r>
          </w:p>
        </w:tc>
        <w:tc>
          <w:tcPr>
            <w:tcW w:type="dxa" w:w="2880"/>
          </w:tcPr>
          <w:p>
            <w:r>
              <w:t>integer</w:t>
            </w:r>
          </w:p>
        </w:tc>
        <w:tc>
          <w:tcPr>
            <w:tcW w:type="dxa" w:w="2880"/>
          </w:tcPr>
          <w:p>
            <w:r>
              <w:t>Parallel distributed insert select setting. Max: 2. Example: 2.</w:t>
            </w:r>
          </w:p>
        </w:tc>
      </w:tr>
      <w:tr>
        <w:tc>
          <w:tcPr>
            <w:tcW w:type="dxa" w:w="2880"/>
          </w:tcPr>
          <w:p>
            <w:r>
              <w:t>object_storage_use_cluster_function</w:t>
            </w:r>
          </w:p>
        </w:tc>
        <w:tc>
          <w:tcPr>
            <w:tcW w:type="dxa" w:w="2880"/>
          </w:tcPr>
          <w:p>
            <w:r>
              <w:t>boolean</w:t>
            </w:r>
          </w:p>
        </w:tc>
        <w:tc>
          <w:tcPr>
            <w:tcW w:type="dxa" w:w="2880"/>
          </w:tcPr>
          <w:p>
            <w:r>
              <w:t>Whether to use ClickHouse cluster function for distributed processing. Example: true.</w:t>
            </w:r>
          </w:p>
        </w:tc>
      </w:tr>
      <w:tr>
        <w:tc>
          <w:tcPr>
            <w:tcW w:type="dxa" w:w="2880"/>
          </w:tcPr>
          <w:p>
            <w:r>
              <w:t>clickhouse_parallel_view_processing</w:t>
            </w:r>
          </w:p>
        </w:tc>
        <w:tc>
          <w:tcPr>
            <w:tcW w:type="dxa" w:w="2880"/>
          </w:tcPr>
          <w:p>
            <w:r>
              <w:t>boolean</w:t>
            </w:r>
          </w:p>
        </w:tc>
        <w:tc>
          <w:tcPr>
            <w:tcW w:type="dxa" w:w="2880"/>
          </w:tcPr>
          <w:p>
            <w:r>
              <w:t>Whether to enable pushing to attached views concurrently instead of sequentially.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"1b7f2f1b-0a2f-4a5c-9e6b-2b6d2b06d6b1",</w:t>
        <w:br/>
        <w:t xml:space="preserve"> "result": {</w:t>
        <w:br/>
        <w:t xml:space="preserve"> "streaming_max_insert_wait_ms": 5000,</w:t>
        <w:br/>
        <w:t xml:space="preserve"> "object_storage_concurrency": 1,</w:t>
        <w:br/>
        <w:t xml:space="preserve"> "object_storage_polling_interval_ms": 30000,</w:t>
        <w:br/>
        <w:t xml:space="preserve"> "object_storage_max_insert_bytes": 10737418240,</w:t>
        <w:br/>
        <w:t xml:space="preserve"> "object_storage_max_file_count": 100,</w:t>
        <w:br/>
        <w:t xml:space="preserve"> "clickhouse_max_threads": 8,</w:t>
        <w:br/>
        <w:t xml:space="preserve"> "clickhouse_max_insert_threads": 1,</w:t>
        <w:br/>
        <w:t xml:space="preserve"> "clickhouse_min_insert_block_size_bytes": 1073741824,</w:t>
        <w:br/>
        <w:t xml:space="preserve"> "clickhouse_max_download_threads": 4,</w:t>
        <w:br/>
        <w:t xml:space="preserve"> "clickhouse_parallel_distributed_insert_select": 2,</w:t>
        <w:br/>
        <w:t xml:space="preserve"> "object_storage_use_cluster_function": true,</w:t>
        <w:br/>
        <w:t xml:space="preserve"> "clickhouse_parallel_view_processing":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"1b7f2f1b-0a2f-4a5c-9e6b-2b6d2b06d6b1"</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"1b7f2f1b-0a2f-4a5c-9e6b-2b6d2b06d6b1"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updated ClickPipe settings.</w:t>
            </w:r>
          </w:p>
        </w:tc>
      </w:tr>
      <w:tr>
        <w:tc>
          <w:tcPr>
            <w:tcW w:type="dxa" w:w="2880"/>
          </w:tcPr>
          <w:p>
            <w:r>
              <w:t>result.streaming_max_insert_wait_ms</w:t>
            </w:r>
          </w:p>
        </w:tc>
        <w:tc>
          <w:tcPr>
            <w:tcW w:type="dxa" w:w="2880"/>
          </w:tcPr>
          <w:p>
            <w:r>
              <w:t>integer</w:t>
            </w:r>
          </w:p>
        </w:tc>
        <w:tc>
          <w:tcPr>
            <w:tcW w:type="dxa" w:w="2880"/>
          </w:tcPr>
          <w:p>
            <w:r>
              <w:t>Streaming max insert wait time (ms). Min 500, max 60000.</w:t>
            </w:r>
          </w:p>
        </w:tc>
      </w:tr>
      <w:tr>
        <w:tc>
          <w:tcPr>
            <w:tcW w:type="dxa" w:w="2880"/>
          </w:tcPr>
          <w:p>
            <w:r>
              <w:t>result.object_storage_concurrency</w:t>
            </w:r>
          </w:p>
        </w:tc>
        <w:tc>
          <w:tcPr>
            <w:tcW w:type="dxa" w:w="2880"/>
          </w:tcPr>
          <w:p>
            <w:r>
              <w:t>integer</w:t>
            </w:r>
          </w:p>
        </w:tc>
        <w:tc>
          <w:tcPr>
            <w:tcW w:type="dxa" w:w="2880"/>
          </w:tcPr>
          <w:p>
            <w:r>
              <w:t>Object storage concurrency. Min 1, max 35.</w:t>
            </w:r>
          </w:p>
        </w:tc>
      </w:tr>
      <w:tr>
        <w:tc>
          <w:tcPr>
            <w:tcW w:type="dxa" w:w="2880"/>
          </w:tcPr>
          <w:p>
            <w:r>
              <w:t>result.object_storage_polling_interval_ms</w:t>
            </w:r>
          </w:p>
        </w:tc>
        <w:tc>
          <w:tcPr>
            <w:tcW w:type="dxa" w:w="2880"/>
          </w:tcPr>
          <w:p>
            <w:r>
              <w:t>integer</w:t>
            </w:r>
          </w:p>
        </w:tc>
        <w:tc>
          <w:tcPr>
            <w:tcW w:type="dxa" w:w="2880"/>
          </w:tcPr>
          <w:p>
            <w:r>
              <w:t>Object storage polling interval (ms). Min 100, max 3600000.</w:t>
            </w:r>
          </w:p>
        </w:tc>
      </w:tr>
      <w:tr>
        <w:tc>
          <w:tcPr>
            <w:tcW w:type="dxa" w:w="2880"/>
          </w:tcPr>
          <w:p>
            <w:r>
              <w:t>result.object_storage_max_insert_bytes</w:t>
            </w:r>
          </w:p>
        </w:tc>
        <w:tc>
          <w:tcPr>
            <w:tcW w:type="dxa" w:w="2880"/>
          </w:tcPr>
          <w:p>
            <w:r>
              <w:t>integer</w:t>
            </w:r>
          </w:p>
        </w:tc>
        <w:tc>
          <w:tcPr>
            <w:tcW w:type="dxa" w:w="2880"/>
          </w:tcPr>
          <w:p>
            <w:r>
              <w:t>Max insert bytes. Min 10485760, max 53687091200.</w:t>
            </w:r>
          </w:p>
        </w:tc>
      </w:tr>
      <w:tr>
        <w:tc>
          <w:tcPr>
            <w:tcW w:type="dxa" w:w="2880"/>
          </w:tcPr>
          <w:p>
            <w:r>
              <w:t>result.object_storage_max_file_count</w:t>
            </w:r>
          </w:p>
        </w:tc>
        <w:tc>
          <w:tcPr>
            <w:tcW w:type="dxa" w:w="2880"/>
          </w:tcPr>
          <w:p>
            <w:r>
              <w:t>integer</w:t>
            </w:r>
          </w:p>
        </w:tc>
        <w:tc>
          <w:tcPr>
            <w:tcW w:type="dxa" w:w="2880"/>
          </w:tcPr>
          <w:p>
            <w:r>
              <w:t>Max file count. Min 1, max 10000.</w:t>
            </w:r>
          </w:p>
        </w:tc>
      </w:tr>
      <w:tr>
        <w:tc>
          <w:tcPr>
            <w:tcW w:type="dxa" w:w="2880"/>
          </w:tcPr>
          <w:p>
            <w:r>
              <w:t>result.clickhouse_max_threads</w:t>
            </w:r>
          </w:p>
        </w:tc>
        <w:tc>
          <w:tcPr>
            <w:tcW w:type="dxa" w:w="2880"/>
          </w:tcPr>
          <w:p>
            <w:r>
              <w:t>integer</w:t>
            </w:r>
          </w:p>
        </w:tc>
        <w:tc>
          <w:tcPr>
            <w:tcW w:type="dxa" w:w="2880"/>
          </w:tcPr>
          <w:p>
            <w:r>
              <w:t>Max threads. Max 64.</w:t>
            </w:r>
          </w:p>
        </w:tc>
      </w:tr>
      <w:tr>
        <w:tc>
          <w:tcPr>
            <w:tcW w:type="dxa" w:w="2880"/>
          </w:tcPr>
          <w:p>
            <w:r>
              <w:t>result.clickhouse_max_insert_threads</w:t>
            </w:r>
          </w:p>
        </w:tc>
        <w:tc>
          <w:tcPr>
            <w:tcW w:type="dxa" w:w="2880"/>
          </w:tcPr>
          <w:p>
            <w:r>
              <w:t>integer</w:t>
            </w:r>
          </w:p>
        </w:tc>
        <w:tc>
          <w:tcPr>
            <w:tcW w:type="dxa" w:w="2880"/>
          </w:tcPr>
          <w:p>
            <w:r>
              <w:t>Max insert threads. Max 16.</w:t>
            </w:r>
          </w:p>
        </w:tc>
      </w:tr>
      <w:tr>
        <w:tc>
          <w:tcPr>
            <w:tcW w:type="dxa" w:w="2880"/>
          </w:tcPr>
          <w:p>
            <w:r>
              <w:t>result.clickhouse_min_insert_block_size_bytes</w:t>
            </w:r>
          </w:p>
        </w:tc>
        <w:tc>
          <w:tcPr>
            <w:tcW w:type="dxa" w:w="2880"/>
          </w:tcPr>
          <w:p>
            <w:r>
              <w:t>integer</w:t>
            </w:r>
          </w:p>
        </w:tc>
        <w:tc>
          <w:tcPr>
            <w:tcW w:type="dxa" w:w="2880"/>
          </w:tcPr>
          <w:p>
            <w:r>
              <w:t>Min insert block size bytes. Max 10737418240.</w:t>
            </w:r>
          </w:p>
        </w:tc>
      </w:tr>
      <w:tr>
        <w:tc>
          <w:tcPr>
            <w:tcW w:type="dxa" w:w="2880"/>
          </w:tcPr>
          <w:p>
            <w:r>
              <w:t>result.clickhouse_max_download_threads</w:t>
            </w:r>
          </w:p>
        </w:tc>
        <w:tc>
          <w:tcPr>
            <w:tcW w:type="dxa" w:w="2880"/>
          </w:tcPr>
          <w:p>
            <w:r>
              <w:t>integer</w:t>
            </w:r>
          </w:p>
        </w:tc>
        <w:tc>
          <w:tcPr>
            <w:tcW w:type="dxa" w:w="2880"/>
          </w:tcPr>
          <w:p>
            <w:r>
              <w:t>Max download threads. Max 32.</w:t>
            </w:r>
          </w:p>
        </w:tc>
      </w:tr>
      <w:tr>
        <w:tc>
          <w:tcPr>
            <w:tcW w:type="dxa" w:w="2880"/>
          </w:tcPr>
          <w:p>
            <w:r>
              <w:t>result.clickhouse_parallel_distributed_insert_select</w:t>
            </w:r>
          </w:p>
        </w:tc>
        <w:tc>
          <w:tcPr>
            <w:tcW w:type="dxa" w:w="2880"/>
          </w:tcPr>
          <w:p>
            <w:r>
              <w:t>integer</w:t>
            </w:r>
          </w:p>
        </w:tc>
        <w:tc>
          <w:tcPr>
            <w:tcW w:type="dxa" w:w="2880"/>
          </w:tcPr>
          <w:p>
            <w:r>
              <w:t>Parallel distributed insert select. Max 2.</w:t>
            </w:r>
          </w:p>
        </w:tc>
      </w:tr>
      <w:tr>
        <w:tc>
          <w:tcPr>
            <w:tcW w:type="dxa" w:w="2880"/>
          </w:tcPr>
          <w:p>
            <w:r>
              <w:t>result.object_storage_use_cluster_function</w:t>
            </w:r>
          </w:p>
        </w:tc>
        <w:tc>
          <w:tcPr>
            <w:tcW w:type="dxa" w:w="2880"/>
          </w:tcPr>
          <w:p>
            <w:r>
              <w:t>boolean</w:t>
            </w:r>
          </w:p>
        </w:tc>
        <w:tc>
          <w:tcPr>
            <w:tcW w:type="dxa" w:w="2880"/>
          </w:tcPr>
          <w:p>
            <w:r>
              <w:t>Whether to use cluster function for distributed processing.</w:t>
            </w:r>
          </w:p>
        </w:tc>
      </w:tr>
      <w:tr>
        <w:tc>
          <w:tcPr>
            <w:tcW w:type="dxa" w:w="2880"/>
          </w:tcPr>
          <w:p>
            <w:r>
              <w:t>result.clickhouse_parallel_view_processing</w:t>
            </w:r>
          </w:p>
        </w:tc>
        <w:tc>
          <w:tcPr>
            <w:tcW w:type="dxa" w:w="2880"/>
          </w:tcPr>
          <w:p>
            <w:r>
              <w:t>boolean</w:t>
            </w:r>
          </w:p>
        </w:tc>
        <w:tc>
          <w:tcPr>
            <w:tcW w:type="dxa" w:w="2880"/>
          </w:tcPr>
          <w:p>
            <w:r>
              <w:t>Whether to push to attached views concurrently.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'https://api.clickhouse.cloud/v1/organizations/org_123/services/svc_123/clickpipes/cp_123/settings' \</w:t>
        <w:br/>
        <w:t xml:space="preserve"> --header 'Accept: application/json' \</w:t>
        <w:br/>
        <w:t xml:space="preserve"> --header 'Content-Type: application/json' \</w:t>
        <w:br/>
        <w:t xml:space="preserve"> --data '{</w:t>
        <w:br/>
        <w:t xml:space="preserve"> "streaming_max_insert_wait_ms": 5000,</w:t>
        <w:br/>
        <w:t xml:space="preserve"> "object_storage_concurrency": 1,</w:t>
        <w:br/>
        <w:t xml:space="preserve"> "object_storage_polling_interval_ms": 30000,</w:t>
        <w:br/>
        <w:t xml:space="preserve"> "object_storage_use_cluster_function": true</w:t>
        <w:br/>
        <w:t xml:space="preserve">  }'</w:t>
      </w:r>
    </w:p>
    <w:p>
      <w:pPr>
        <w:pStyle w:val="Heading3"/>
      </w:pPr>
      <w:r>
        <w:t>Example Usage</w:t>
      </w:r>
    </w:p>
    <w:p>
      <w:pPr>
        <w:pStyle w:val="Heading3"/>
      </w:pPr>
      <w:r>
        <w:t>Example 1: Tune object storage batching</w:t>
      </w:r>
    </w:p>
    <w:p>
      <w:r>
        <w:rPr>
          <w:b/>
          <w:color w:val="666666"/>
          <w:sz w:val="16"/>
        </w:rPr>
        <w:t>[bash]</w:t>
      </w:r>
    </w:p>
    <w:p>
      <w:pPr>
        <w:shd w:fill="F2F2F2" w:val="clear"/>
      </w:pPr>
      <w:r>
        <w:rPr>
          <w:rFonts w:ascii="Courier New" w:hAnsi="Courier New"/>
          <w:sz w:val="17"/>
        </w:rPr>
        <w:t>curl --location --request PUT \</w:t>
        <w:br/>
        <w:t xml:space="preserve"> 'https://api.clickhouse.cloud/v1/organizations/org_123/services/svc_123/clickpipes/cp_123/settings' \</w:t>
        <w:br/>
        <w:t xml:space="preserve"> --header 'Accept: application/json' \</w:t>
        <w:br/>
        <w:t xml:space="preserve"> --header 'Content-Type: application/json' \</w:t>
        <w:br/>
        <w:t xml:space="preserve"> --data '{</w:t>
        <w:br/>
        <w:t xml:space="preserve"> "object_storage_max_insert_bytes": 10737418240,</w:t>
        <w:br/>
        <w:t xml:space="preserve"> "object_storage_max_file_count": 100</w:t>
        <w:br/>
        <w:t xml:space="preserve">  }'</w:t>
      </w:r>
    </w:p>
    <w:p>
      <w:pPr>
        <w:pStyle w:val="Heading3"/>
      </w:pPr>
      <w:r>
        <w:t>Example 2: Increase ClickHouse processing parallelism</w:t>
      </w:r>
    </w:p>
    <w:p>
      <w:r>
        <w:rPr>
          <w:b/>
          <w:color w:val="666666"/>
          <w:sz w:val="16"/>
        </w:rPr>
        <w:t>[bash]</w:t>
      </w:r>
    </w:p>
    <w:p>
      <w:pPr>
        <w:shd w:fill="F2F2F2" w:val="clear"/>
      </w:pPr>
      <w:r>
        <w:rPr>
          <w:rFonts w:ascii="Courier New" w:hAnsi="Courier New"/>
          <w:sz w:val="17"/>
        </w:rPr>
        <w:t>curl --location --request PUT \</w:t>
        <w:br/>
        <w:t xml:space="preserve"> 'https://api.clickhouse.cloud/v1/organizations/org_123/services/svc_123/clickpipes/cp_123/settings' \</w:t>
        <w:br/>
        <w:t xml:space="preserve"> --header 'Accept: application/json' \</w:t>
        <w:br/>
        <w:t xml:space="preserve"> --header 'Content-Type: application/json' \</w:t>
        <w:br/>
        <w:t xml:space="preserve"> --data '{</w:t>
        <w:br/>
        <w:t xml:space="preserve"> "clickhouse_max_threads": 8,</w:t>
        <w:br/>
        <w:t xml:space="preserve"> "clickhouse_max_download_threads": 4,</w:t>
        <w:br/>
        <w:t xml:space="preserve"> "clickhouse_max_insert_threads": 1</w:t>
        <w:br/>
        <w:t xml:space="preserve">  }'</w:t>
      </w:r>
    </w:p>
    <w:p>
      <w:pPr>
        <w:pStyle w:val="Heading3"/>
      </w:pPr>
      <w:r>
        <w:t>Example 3: Enable cluster function and view parallel processing</w:t>
      </w:r>
    </w:p>
    <w:p>
      <w:r>
        <w:rPr>
          <w:b/>
          <w:color w:val="666666"/>
          <w:sz w:val="16"/>
        </w:rPr>
        <w:t>[bash]</w:t>
      </w:r>
    </w:p>
    <w:p>
      <w:pPr>
        <w:shd w:fill="F2F2F2" w:val="clear"/>
      </w:pPr>
      <w:r>
        <w:rPr>
          <w:rFonts w:ascii="Courier New" w:hAnsi="Courier New"/>
          <w:sz w:val="17"/>
        </w:rPr>
        <w:t>curl --location --request PUT \</w:t>
        <w:br/>
        <w:t xml:space="preserve"> 'https://api.clickhouse.cloud/v1/organizations/org_123/services/svc_123/clickpipes/cp_123/settings' \</w:t>
        <w:br/>
        <w:t xml:space="preserve"> --header 'Accept: application/json' \</w:t>
        <w:br/>
        <w:t xml:space="preserve"> --header 'Content-Type: application/json' \</w:t>
        <w:br/>
        <w:t xml:space="preserve"> --data '{</w:t>
        <w:br/>
        <w:t xml:space="preserve"> "object_storage_use_cluster_function": true,</w:t>
        <w:br/>
        <w:t xml:space="preserve"> "clickhouse_parallel_view_processing": false</w:t>
        <w:br/>
        <w:t xml:space="preserve">  }'</w:t>
      </w:r>
    </w:p>
    <w:p>
      <w:pPr>
        <w:pStyle w:val="Heading3"/>
      </w:pPr>
      <w:r>
        <w:t>Notes</w:t>
      </w:r>
    </w:p>
    <w:p>
      <w:pPr>
        <w:pStyle w:val="ListBullet"/>
      </w:pPr>
      <w:r>
        <w:t>Request body accepts key-value pairs; values can be strings, numbers, or booleans.</w:t>
      </w:r>
    </w:p>
    <w:p>
      <w:pPr>
        <w:pStyle w:val="ListBullet"/>
      </w:pPr>
      <w:r>
        <w:t>Constraints (min/max) apply to the numeric settings as documented above.</w:t>
      </w:r>
    </w:p>
    <w:p>
      <w:pPr>
        <w:pStyle w:val="Heading3"/>
      </w:pPr>
      <w:r>
        <w:t>Related clickPipeSettings actions</w:t>
      </w:r>
    </w:p>
    <w:p>
      <w:pPr>
        <w:pStyle w:val="ListBullet"/>
      </w:pPr>
      <w:r>
        <w:t>[GET] Get a ClickPipe’s Advanced Settings — /v1/organizations/{{organizationId}}/services/{{serviceId}}/clickpipes/{{clickPipeId}}/settings</w:t>
      </w:r>
    </w:p>
    <w:p>
      <w:r>
        <w:br w:type="page"/>
      </w:r>
    </w:p>
    <w:p>
      <w:pPr>
        <w:pStyle w:val="Heading2"/>
      </w:pPr>
      <w:r>
        <w:t>23. [PATCH] Update a ClickPipe’s State (Start/Stop/Resync)</w:t>
      </w:r>
    </w:p>
    <w:p>
      <w:r>
        <w:rPr>
          <w:b/>
        </w:rPr>
        <w:t xml:space="preserve">Endpoint: </w:t>
      </w:r>
      <w:r>
        <w:rPr>
          <w:rFonts w:ascii="Courier New" w:hAnsi="Courier New"/>
          <w:sz w:val="18"/>
        </w:rPr>
        <w:t>/v1/organizations/{{organizationId}}/services/{{serviceId}}/clickpipes/{{clickPipeId}}/state</w:t>
      </w:r>
    </w:p>
    <w:p>
      <w:pPr>
        <w:pStyle w:val="Heading3"/>
      </w:pPr>
      <w:r>
        <w:t>Prerequisites</w:t>
      </w:r>
    </w:p>
    <w:p>
      <w:pPr>
        <w:pStyle w:val="ListBullet"/>
      </w:pPr>
      <w:r>
        <w:t>You must have access to the target organization and service that owns the ClickPipe.</w:t>
      </w:r>
    </w:p>
    <w:p>
      <w:pPr>
        <w:pStyle w:val="ListBullet"/>
      </w:pPr>
      <w:r>
        <w:t>Beta endpoint: API contract is stable; no breaking changes are expected.</w:t>
      </w:r>
    </w:p>
    <w:p>
      <w:pPr>
        <w:pStyle w:val="Heading3"/>
      </w:pPr>
      <w:r>
        <w:t>Method</w:t>
      </w:r>
    </w:p>
    <w:p>
      <w:r>
        <w:t>PATCH</w:t>
      </w:r>
    </w:p>
    <w:p>
      <w:pPr>
        <w:pStyle w:val="Heading3"/>
      </w:pPr>
      <w:r>
        <w:t>URL</w:t>
      </w:r>
    </w:p>
    <w:p>
      <w:r>
        <w:t>https://api.clickhouse.cloud/v1/organizations/{{organizationId}}/services/{{serviceId}}/clickpipes/{{clickPipeId}}/state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 stop, or resync a ClickPipe. Stopping a ClickPipe halts ingestion from any state. Starting is allowed only when the ClickPipe is in Stopped or Failed state. Resync is only for Postgres pipes and can be initiated from any state.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clickPipeId path parameter must always be present.</w:t>
      </w:r>
    </w:p>
    <w:p>
      <w:pPr>
        <w:pStyle w:val="ListBullet"/>
      </w:pPr>
      <w:r>
        <w:t>Always construct the path as /v1/organizations/{{organizationId}}/services/{{serviceId}}/clickpipes/{{clickPipeId}}/state, where each path parameter is a non-empty string.</w:t>
      </w:r>
    </w:p>
    <w:p>
      <w:pPr>
        <w:pStyle w:val="ListBullet"/>
      </w:pPr>
      <w:r>
        <w:t>Do not call the API with missing or empty path parameters (e.g., avoid .../organizations//services/...).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/v1/organizations/org_123/services/svc_456/clickpipes/cp_789/state</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/v1/organizations//services/svc_456/clickpipes/cp_789/state</w:t>
        <w:br/>
        <w:t>/v1/organizations/org_123/services//clickpipes/cp_789/state</w:t>
        <w:br/>
        <w:t>/v1/organizations/org_123/services/svc_456/clickpipes//state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ClickPipe.</w:t>
            </w:r>
          </w:p>
        </w:tc>
      </w:tr>
      <w:tr>
        <w:tc>
          <w:tcPr>
            <w:tcW w:type="dxa" w:w="2880"/>
          </w:tcPr>
          <w:p>
            <w:r>
              <w:t>clickPipeId</w:t>
            </w:r>
          </w:p>
        </w:tc>
        <w:tc>
          <w:tcPr>
            <w:tcW w:type="dxa" w:w="2880"/>
          </w:tcPr>
          <w:p>
            <w:r>
              <w:t>string</w:t>
            </w:r>
          </w:p>
        </w:tc>
        <w:tc>
          <w:tcPr>
            <w:tcW w:type="dxa" w:w="2880"/>
          </w:tcPr>
          <w:p>
            <w:r>
              <w:t>ID of the ClickPipe whose state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Command to change the state. Allowed values: start, stop, resync.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 xml:space="preserve"> "result": {</w:t>
        <w:br/>
        <w:t xml:space="preserve"> "id": "cp_789",</w:t>
        <w:br/>
        <w:t xml:space="preserve"> "serviceId": "svc_456",</w:t>
        <w:br/>
        <w:t xml:space="preserve"> "name": "orders-postgres-pipe",</w:t>
        <w:br/>
        <w:t xml:space="preserve"> "state": "Running",</w:t>
        <w:br/>
        <w:t xml:space="preserve"> "scaling": {</w:t>
        <w:br/>
        <w:t xml:space="preserve"> "replicas": 2,</w:t>
        <w:br/>
        <w:t xml:space="preserve"> "concurrency": 0,</w:t>
        <w:br/>
        <w:t xml:space="preserve"> "replicaCpuMillicores": 500,</w:t>
        <w:br/>
        <w:t xml:space="preserve"> "replicaMemoryGb": 2</w:t>
        <w:br/>
        <w:t xml:space="preserve"> },</w:t>
        <w:br/>
        <w:t xml:space="preserve"> "source": {</w:t>
        <w:br/>
        <w:t xml:space="preserve"> "postgres": {}</w:t>
        <w:br/>
        <w:t xml:space="preserve"> },</w:t>
        <w:br/>
        <w:t xml:space="preserve"> "destination": {</w:t>
        <w:br/>
        <w:t xml:space="preserve"> "database": "default",</w:t>
        <w:br/>
        <w:t xml:space="preserve"> "table": "orders",</w:t>
        <w:br/>
        <w:t xml:space="preserve"> "managedTable": true,</w:t>
        <w:br/>
        <w:t xml:space="preserve"> "tableDefinition": {},</w:t>
        <w:br/>
        <w:t xml:space="preserve"> "columns": [</w:t>
        <w:br/>
        <w:t xml:space="preserve"> {</w:t>
        <w:br/>
        <w:t xml:space="preserve"> "name": "id",</w:t>
        <w:br/>
        <w:t xml:space="preserve"> "type": "UInt64"</w:t>
        <w:br/>
        <w:t xml:space="preserve"> }</w:t>
        <w:br/>
        <w:t xml:space="preserve"> ]</w:t>
        <w:br/>
        <w:t xml:space="preserve"> },</w:t>
        <w:br/>
        <w:t xml:space="preserve"> "fieldMappings": [</w:t>
        <w:br/>
        <w:t xml:space="preserve"> {</w:t>
        <w:br/>
        <w:t xml:space="preserve"> "sourceField": "id",</w:t>
        <w:br/>
        <w:t xml:space="preserve"> "destinationField": "id"</w:t>
        <w:br/>
        <w:t xml:space="preserve"> }</w:t>
        <w:br/>
        <w:t xml:space="preserve"> ],</w:t>
        <w:br/>
        <w:t xml:space="preserve"> "settings": {</w:t>
        <w:br/>
        <w:t xml:space="preserve"> "streaming_max_insert_wait_ms": 500,</w:t>
        <w:br/>
        <w:t xml:space="preserve"> "object_storage_concurrency": 1,</w:t>
        <w:br/>
        <w:t xml:space="preserve"> "object_storage_polling_interval_ms": 100,</w:t>
        <w:br/>
        <w:t xml:space="preserve"> "object_storage_max_insert_bytes": 10485760,</w:t>
        <w:br/>
        <w:t xml:space="preserve"> "object_storage_max_file_count": 1,</w:t>
        <w:br/>
        <w:t xml:space="preserve"> "clickhouse_max_threads": 64,</w:t>
        <w:br/>
        <w:t xml:space="preserve"> "clickhouse_max_insert_threads": 16,</w:t>
        <w:br/>
        <w:t xml:space="preserve"> "clickhouse_min_insert_block_size_bytes": 0,</w:t>
        <w:br/>
        <w:t xml:space="preserve"> "clickhouse_max_download_threads": 32,</w:t>
        <w:br/>
        <w:t xml:space="preserve"> "clickhouse_parallel_distributed_insert_select": 0,</w:t>
        <w:br/>
        <w:t xml:space="preserve"> "object_storage_use_cluster_function": false,</w:t>
        <w:br/>
        <w:t xml:space="preserve"> "clickhouse_parallel_view_processing": false</w:t>
        <w:br/>
        <w:t xml:space="preserve"> },</w:t>
        <w:br/>
        <w:t xml:space="preserve"> "createdAt": "2024-01-15T10:30:00Z",</w:t>
        <w:br/>
        <w:t xml:space="preserve"> "updatedAt": "2024-01-15T10:45:00Z"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 Server Error)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for success, 400 for client error).</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ClickPipe object.</w:t>
            </w:r>
          </w:p>
        </w:tc>
      </w:tr>
      <w:tr>
        <w:tc>
          <w:tcPr>
            <w:tcW w:type="dxa" w:w="2880"/>
          </w:tcPr>
          <w:p>
            <w:r>
              <w:t>result.id</w:t>
            </w:r>
          </w:p>
        </w:tc>
        <w:tc>
          <w:tcPr>
            <w:tcW w:type="dxa" w:w="2880"/>
          </w:tcPr>
          <w:p>
            <w:r>
              <w:t>string</w:t>
            </w:r>
          </w:p>
        </w:tc>
        <w:tc>
          <w:tcPr>
            <w:tcW w:type="dxa" w:w="2880"/>
          </w:tcPr>
          <w:p>
            <w:r>
              <w:t>Unique ClickPipe ID.</w:t>
            </w:r>
          </w:p>
        </w:tc>
      </w:tr>
      <w:tr>
        <w:tc>
          <w:tcPr>
            <w:tcW w:type="dxa" w:w="2880"/>
          </w:tcPr>
          <w:p>
            <w:r>
              <w:t>result.serviceId</w:t>
            </w:r>
          </w:p>
        </w:tc>
        <w:tc>
          <w:tcPr>
            <w:tcW w:type="dxa" w:w="2880"/>
          </w:tcPr>
          <w:p>
            <w:r>
              <w:t>string</w:t>
            </w:r>
          </w:p>
        </w:tc>
        <w:tc>
          <w:tcPr>
            <w:tcW w:type="dxa" w:w="2880"/>
          </w:tcPr>
          <w:p>
            <w:r>
              <w:t>ID of the service this ClickPipe belongs to.</w:t>
            </w:r>
          </w:p>
        </w:tc>
      </w:tr>
      <w:tr>
        <w:tc>
          <w:tcPr>
            <w:tcW w:type="dxa" w:w="2880"/>
          </w:tcPr>
          <w:p>
            <w:r>
              <w:t>result.name</w:t>
            </w:r>
          </w:p>
        </w:tc>
        <w:tc>
          <w:tcPr>
            <w:tcW w:type="dxa" w:w="2880"/>
          </w:tcPr>
          <w:p>
            <w:r>
              <w:t>string</w:t>
            </w:r>
          </w:p>
        </w:tc>
        <w:tc>
          <w:tcPr>
            <w:tcW w:type="dxa" w:w="2880"/>
          </w:tcPr>
          <w:p>
            <w:r>
              <w:t>Name of the ClickPipe. Constraints: min length 1, max length 255.</w:t>
            </w:r>
          </w:p>
        </w:tc>
      </w:tr>
      <w:tr>
        <w:tc>
          <w:tcPr>
            <w:tcW w:type="dxa" w:w="2880"/>
          </w:tcPr>
          <w:p>
            <w:r>
              <w:t>result.state</w:t>
            </w:r>
          </w:p>
        </w:tc>
        <w:tc>
          <w:tcPr>
            <w:tcW w:type="dxa" w:w="2880"/>
          </w:tcPr>
          <w:p>
            <w:r>
              <w:t>string</w:t>
            </w:r>
          </w:p>
        </w:tc>
        <w:tc>
          <w:tcPr>
            <w:tcW w:type="dxa" w:w="2880"/>
          </w:tcPr>
          <w:p>
            <w:r>
              <w:t>Current lifecycle state of the ClickPipe. Allowed values: Unknown, Provisioning, Running, Stopping, Stopped, Failed, Completed, InternalError, Setup, Snapshot, Paused, Pausing, Modifying, Resync.</w:t>
            </w:r>
          </w:p>
        </w:tc>
      </w:tr>
      <w:tr>
        <w:tc>
          <w:tcPr>
            <w:tcW w:type="dxa" w:w="2880"/>
          </w:tcPr>
          <w:p>
            <w:r>
              <w:t>result.scaling</w:t>
            </w:r>
          </w:p>
        </w:tc>
        <w:tc>
          <w:tcPr>
            <w:tcW w:type="dxa" w:w="2880"/>
          </w:tcPr>
          <w:p>
            <w:r>
              <w:t>object</w:t>
            </w:r>
          </w:p>
        </w:tc>
        <w:tc>
          <w:tcPr>
            <w:tcW w:type="dxa" w:w="2880"/>
          </w:tcPr>
          <w:p>
            <w:r>
              <w:t>Scaling configuration (only for certain pipe types).</w:t>
            </w:r>
          </w:p>
        </w:tc>
      </w:tr>
      <w:tr>
        <w:tc>
          <w:tcPr>
            <w:tcW w:type="dxa" w:w="2880"/>
          </w:tcPr>
          <w:p>
            <w:r>
              <w:t>result.scaling.replicas</w:t>
            </w:r>
          </w:p>
        </w:tc>
        <w:tc>
          <w:tcPr>
            <w:tcW w:type="dxa" w:w="2880"/>
          </w:tcPr>
          <w:p>
            <w:r>
              <w:t>integer</w:t>
            </w:r>
          </w:p>
        </w:tc>
        <w:tc>
          <w:tcPr>
            <w:tcW w:type="dxa" w:w="2880"/>
          </w:tcPr>
          <w:p>
            <w:r>
              <w:t>Desired number of replicas. Min 1, max 40. Only for scalable pipes.</w:t>
            </w:r>
          </w:p>
        </w:tc>
      </w:tr>
      <w:tr>
        <w:tc>
          <w:tcPr>
            <w:tcW w:type="dxa" w:w="2880"/>
          </w:tcPr>
          <w:p>
            <w:r>
              <w:t>result.scaling.concurrency</w:t>
            </w:r>
          </w:p>
        </w:tc>
        <w:tc>
          <w:tcPr>
            <w:tcW w:type="dxa" w:w="2880"/>
          </w:tcPr>
          <w:p>
            <w:r>
              <w:t>integer</w:t>
            </w:r>
          </w:p>
        </w:tc>
        <w:tc>
          <w:tcPr>
            <w:tcW w:type="dxa" w:w="2880"/>
          </w:tcPr>
          <w:p>
            <w:r>
              <w:t>Desired concurrency. Only for S3 pipes. If 0, concurrency is auto-scaled based on cluster memory.</w:t>
            </w:r>
          </w:p>
        </w:tc>
      </w:tr>
      <w:tr>
        <w:tc>
          <w:tcPr>
            <w:tcW w:type="dxa" w:w="2880"/>
          </w:tcPr>
          <w:p>
            <w:r>
              <w:t>result.scaling.replicaCpuMillicores</w:t>
            </w:r>
          </w:p>
        </w:tc>
        <w:tc>
          <w:tcPr>
            <w:tcW w:type="dxa" w:w="2880"/>
          </w:tcPr>
          <w:p>
            <w:r>
              <w:t>integer</w:t>
            </w:r>
          </w:p>
        </w:tc>
        <w:tc>
          <w:tcPr>
            <w:tcW w:type="dxa" w:w="2880"/>
          </w:tcPr>
          <w:p>
            <w:r>
              <w:t>CPU in millicores for each replica. Min 125, max 2000. Only for streaming pipes.</w:t>
            </w:r>
          </w:p>
        </w:tc>
      </w:tr>
      <w:tr>
        <w:tc>
          <w:tcPr>
            <w:tcW w:type="dxa" w:w="2880"/>
          </w:tcPr>
          <w:p>
            <w:r>
              <w:t>result.scaling.replicaMemoryGb</w:t>
            </w:r>
          </w:p>
        </w:tc>
        <w:tc>
          <w:tcPr>
            <w:tcW w:type="dxa" w:w="2880"/>
          </w:tcPr>
          <w:p>
            <w:r>
              <w:t>number</w:t>
            </w:r>
          </w:p>
        </w:tc>
        <w:tc>
          <w:tcPr>
            <w:tcW w:type="dxa" w:w="2880"/>
          </w:tcPr>
          <w:p>
            <w:r>
              <w:t>Memory in GB for each replica. Min 0.5, max 8. Only for streaming pipes.</w:t>
            </w:r>
          </w:p>
        </w:tc>
      </w:tr>
      <w:tr>
        <w:tc>
          <w:tcPr>
            <w:tcW w:type="dxa" w:w="2880"/>
          </w:tcPr>
          <w:p>
            <w:r>
              <w:t>result.source</w:t>
            </w:r>
          </w:p>
        </w:tc>
        <w:tc>
          <w:tcPr>
            <w:tcW w:type="dxa" w:w="2880"/>
          </w:tcPr>
          <w:p>
            <w:r>
              <w:t>object</w:t>
            </w:r>
          </w:p>
        </w:tc>
        <w:tc>
          <w:tcPr>
            <w:tcW w:type="dxa" w:w="2880"/>
          </w:tcPr>
          <w:p>
            <w:r>
              <w:t>Source configuration. One of: kafka, objectStorage, kinesis, postgres, bigquery.</w:t>
            </w:r>
          </w:p>
        </w:tc>
      </w:tr>
      <w:tr>
        <w:tc>
          <w:tcPr>
            <w:tcW w:type="dxa" w:w="2880"/>
          </w:tcPr>
          <w:p>
            <w:r>
              <w:t>result.destination</w:t>
            </w:r>
          </w:p>
        </w:tc>
        <w:tc>
          <w:tcPr>
            <w:tcW w:type="dxa" w:w="2880"/>
          </w:tcPr>
          <w:p>
            <w:r>
              <w:t>object</w:t>
            </w:r>
          </w:p>
        </w:tc>
        <w:tc>
          <w:tcPr>
            <w:tcW w:type="dxa" w:w="2880"/>
          </w:tcPr>
          <w:p>
            <w:r>
              <w:t>Destination configuration.</w:t>
            </w:r>
          </w:p>
        </w:tc>
      </w:tr>
      <w:tr>
        <w:tc>
          <w:tcPr>
            <w:tcW w:type="dxa" w:w="2880"/>
          </w:tcPr>
          <w:p>
            <w:r>
              <w:t>result.destination.database</w:t>
            </w:r>
          </w:p>
        </w:tc>
        <w:tc>
          <w:tcPr>
            <w:tcW w:type="dxa" w:w="2880"/>
          </w:tcPr>
          <w:p>
            <w:r>
              <w:t>string</w:t>
            </w:r>
          </w:p>
        </w:tc>
        <w:tc>
          <w:tcPr>
            <w:tcW w:type="dxa" w:w="2880"/>
          </w:tcPr>
          <w:p>
            <w:r>
              <w:t>Destination database.</w:t>
            </w:r>
          </w:p>
        </w:tc>
      </w:tr>
      <w:tr>
        <w:tc>
          <w:tcPr>
            <w:tcW w:type="dxa" w:w="2880"/>
          </w:tcPr>
          <w:p>
            <w:r>
              <w:t>result.destination.table</w:t>
            </w:r>
          </w:p>
        </w:tc>
        <w:tc>
          <w:tcPr>
            <w:tcW w:type="dxa" w:w="2880"/>
          </w:tcPr>
          <w:p>
            <w:r>
              <w:t>string</w:t>
            </w:r>
          </w:p>
        </w:tc>
        <w:tc>
          <w:tcPr>
            <w:tcW w:type="dxa" w:w="2880"/>
          </w:tcPr>
          <w:p>
            <w:r>
              <w:t>Destination table. Required for all pipe types except Postgres.</w:t>
            </w:r>
          </w:p>
        </w:tc>
      </w:tr>
      <w:tr>
        <w:tc>
          <w:tcPr>
            <w:tcW w:type="dxa" w:w="2880"/>
          </w:tcPr>
          <w:p>
            <w:r>
              <w:t>result.destination.managedTable</w:t>
            </w:r>
          </w:p>
        </w:tc>
        <w:tc>
          <w:tcPr>
            <w:tcW w:type="dxa" w:w="2880"/>
          </w:tcPr>
          <w:p>
            <w:r>
              <w:t>boolean</w:t>
            </w:r>
          </w:p>
        </w:tc>
        <w:tc>
          <w:tcPr>
            <w:tcW w:type="dxa" w:w="2880"/>
          </w:tcPr>
          <w:p>
            <w:r>
              <w:t>Whether the table is managed by ClickPipes. Required for all pipe types except Postgres.</w:t>
            </w:r>
          </w:p>
        </w:tc>
      </w:tr>
      <w:tr>
        <w:tc>
          <w:tcPr>
            <w:tcW w:type="dxa" w:w="2880"/>
          </w:tcPr>
          <w:p>
            <w:r>
              <w:t>result.destination.tableDefinition</w:t>
            </w:r>
          </w:p>
        </w:tc>
        <w:tc>
          <w:tcPr>
            <w:tcW w:type="dxa" w:w="2880"/>
          </w:tcPr>
          <w:p>
            <w:r>
              <w:t>object</w:t>
            </w:r>
          </w:p>
        </w:tc>
        <w:tc>
          <w:tcPr>
            <w:tcW w:type="dxa" w:w="2880"/>
          </w:tcPr>
          <w:p>
            <w:r>
              <w:t>Destination table definition object (ClickPipeDestinationTableDefinition).</w:t>
            </w:r>
          </w:p>
        </w:tc>
      </w:tr>
      <w:tr>
        <w:tc>
          <w:tcPr>
            <w:tcW w:type="dxa" w:w="2880"/>
          </w:tcPr>
          <w:p>
            <w:r>
              <w:t>result.destination.columns</w:t>
            </w:r>
          </w:p>
        </w:tc>
        <w:tc>
          <w:tcPr>
            <w:tcW w:type="dxa" w:w="2880"/>
          </w:tcPr>
          <w:p>
            <w:r>
              <w:t>array</w:t>
            </w:r>
          </w:p>
        </w:tc>
        <w:tc>
          <w:tcPr>
            <w:tcW w:type="dxa" w:w="2880"/>
          </w:tcPr>
          <w:p>
            <w:r>
              <w:t>Destination columns. Required for all pipe types except Postgres.</w:t>
            </w:r>
          </w:p>
        </w:tc>
      </w:tr>
      <w:tr>
        <w:tc>
          <w:tcPr>
            <w:tcW w:type="dxa" w:w="2880"/>
          </w:tcPr>
          <w:p>
            <w:r>
              <w:t>result.destination.columns[].name</w:t>
            </w:r>
          </w:p>
        </w:tc>
        <w:tc>
          <w:tcPr>
            <w:tcW w:type="dxa" w:w="2880"/>
          </w:tcPr>
          <w:p>
            <w:r>
              <w:t>string</w:t>
            </w:r>
          </w:p>
        </w:tc>
        <w:tc>
          <w:tcPr>
            <w:tcW w:type="dxa" w:w="2880"/>
          </w:tcPr>
          <w:p>
            <w:r>
              <w:t>Column name.</w:t>
            </w:r>
          </w:p>
        </w:tc>
      </w:tr>
      <w:tr>
        <w:tc>
          <w:tcPr>
            <w:tcW w:type="dxa" w:w="2880"/>
          </w:tcPr>
          <w:p>
            <w:r>
              <w:t>result.destination.columns[].type</w:t>
            </w:r>
          </w:p>
        </w:tc>
        <w:tc>
          <w:tcPr>
            <w:tcW w:type="dxa" w:w="2880"/>
          </w:tcPr>
          <w:p>
            <w:r>
              <w:t>string</w:t>
            </w:r>
          </w:p>
        </w:tc>
        <w:tc>
          <w:tcPr>
            <w:tcW w:type="dxa" w:w="2880"/>
          </w:tcPr>
          <w:p>
            <w:r>
              <w:t>Column type.</w:t>
            </w:r>
          </w:p>
        </w:tc>
      </w:tr>
      <w:tr>
        <w:tc>
          <w:tcPr>
            <w:tcW w:type="dxa" w:w="2880"/>
          </w:tcPr>
          <w:p>
            <w:r>
              <w:t>result.fieldMappings</w:t>
            </w:r>
          </w:p>
        </w:tc>
        <w:tc>
          <w:tcPr>
            <w:tcW w:type="dxa" w:w="2880"/>
          </w:tcPr>
          <w:p>
            <w:r>
              <w:t>array</w:t>
            </w:r>
          </w:p>
        </w:tc>
        <w:tc>
          <w:tcPr>
            <w:tcW w:type="dxa" w:w="2880"/>
          </w:tcPr>
          <w:p>
            <w:r>
              <w:t>Field mappings; all destination columns must be included.</w:t>
            </w:r>
          </w:p>
        </w:tc>
      </w:tr>
      <w:tr>
        <w:tc>
          <w:tcPr>
            <w:tcW w:type="dxa" w:w="2880"/>
          </w:tcPr>
          <w:p>
            <w:r>
              <w:t>result.fieldMappings[].sourceField</w:t>
            </w:r>
          </w:p>
        </w:tc>
        <w:tc>
          <w:tcPr>
            <w:tcW w:type="dxa" w:w="2880"/>
          </w:tcPr>
          <w:p>
            <w:r>
              <w:t>string</w:t>
            </w:r>
          </w:p>
        </w:tc>
        <w:tc>
          <w:tcPr>
            <w:tcW w:type="dxa" w:w="2880"/>
          </w:tcPr>
          <w:p>
            <w:r>
              <w:t>Source field name.</w:t>
            </w:r>
          </w:p>
        </w:tc>
      </w:tr>
      <w:tr>
        <w:tc>
          <w:tcPr>
            <w:tcW w:type="dxa" w:w="2880"/>
          </w:tcPr>
          <w:p>
            <w:r>
              <w:t>result.fieldMappings[].destinationField</w:t>
            </w:r>
          </w:p>
        </w:tc>
        <w:tc>
          <w:tcPr>
            <w:tcW w:type="dxa" w:w="2880"/>
          </w:tcPr>
          <w:p>
            <w:r>
              <w:t>string</w:t>
            </w:r>
          </w:p>
        </w:tc>
        <w:tc>
          <w:tcPr>
            <w:tcW w:type="dxa" w:w="2880"/>
          </w:tcPr>
          <w:p>
            <w:r>
              <w:t>Destination field name.</w:t>
            </w:r>
          </w:p>
        </w:tc>
      </w:tr>
      <w:tr>
        <w:tc>
          <w:tcPr>
            <w:tcW w:type="dxa" w:w="2880"/>
          </w:tcPr>
          <w:p>
            <w:r>
              <w:t>result.settings</w:t>
            </w:r>
          </w:p>
        </w:tc>
        <w:tc>
          <w:tcPr>
            <w:tcW w:type="dxa" w:w="2880"/>
          </w:tcPr>
          <w:p>
            <w:r>
              <w:t>object</w:t>
            </w:r>
          </w:p>
        </w:tc>
        <w:tc>
          <w:tcPr>
            <w:tcW w:type="dxa" w:w="2880"/>
          </w:tcPr>
          <w:p>
            <w:r>
              <w:t>ClickPipe settings.</w:t>
            </w:r>
          </w:p>
        </w:tc>
      </w:tr>
      <w:tr>
        <w:tc>
          <w:tcPr>
            <w:tcW w:type="dxa" w:w="2880"/>
          </w:tcPr>
          <w:p>
            <w:r>
              <w:t>result.settings.streaming_max_insert_wait_ms</w:t>
            </w:r>
          </w:p>
        </w:tc>
        <w:tc>
          <w:tcPr>
            <w:tcW w:type="dxa" w:w="2880"/>
          </w:tcPr>
          <w:p>
            <w:r>
              <w:t>integer</w:t>
            </w:r>
          </w:p>
        </w:tc>
        <w:tc>
          <w:tcPr>
            <w:tcW w:type="dxa" w:w="2880"/>
          </w:tcPr>
          <w:p>
            <w:r>
              <w:t>Min 500, max 60000. Max wait period before inserting data into ClickHouse.</w:t>
            </w:r>
          </w:p>
        </w:tc>
      </w:tr>
      <w:tr>
        <w:tc>
          <w:tcPr>
            <w:tcW w:type="dxa" w:w="2880"/>
          </w:tcPr>
          <w:p>
            <w:r>
              <w:t>result.settings.object_storage_concurrency</w:t>
            </w:r>
          </w:p>
        </w:tc>
        <w:tc>
          <w:tcPr>
            <w:tcW w:type="dxa" w:w="2880"/>
          </w:tcPr>
          <w:p>
            <w:r>
              <w:t>integer</w:t>
            </w:r>
          </w:p>
        </w:tc>
        <w:tc>
          <w:tcPr>
            <w:tcW w:type="dxa" w:w="2880"/>
          </w:tcPr>
          <w:p>
            <w:r>
              <w:t>Min 1, max 35. Number of concurrent file processing threads.</w:t>
            </w:r>
          </w:p>
        </w:tc>
      </w:tr>
      <w:tr>
        <w:tc>
          <w:tcPr>
            <w:tcW w:type="dxa" w:w="2880"/>
          </w:tcPr>
          <w:p>
            <w:r>
              <w:t>result.settings.object_storage_polling_interval_ms</w:t>
            </w:r>
          </w:p>
        </w:tc>
        <w:tc>
          <w:tcPr>
            <w:tcW w:type="dxa" w:w="2880"/>
          </w:tcPr>
          <w:p>
            <w:r>
              <w:t>integer</w:t>
            </w:r>
          </w:p>
        </w:tc>
        <w:tc>
          <w:tcPr>
            <w:tcW w:type="dxa" w:w="2880"/>
          </w:tcPr>
          <w:p>
            <w:r>
              <w:t>Min 100, max 3600000. Refresh interval for continuous ingest polling.</w:t>
            </w:r>
          </w:p>
        </w:tc>
      </w:tr>
      <w:tr>
        <w:tc>
          <w:tcPr>
            <w:tcW w:type="dxa" w:w="2880"/>
          </w:tcPr>
          <w:p>
            <w:r>
              <w:t>result.settings.object_storage_max_insert_bytes</w:t>
            </w:r>
          </w:p>
        </w:tc>
        <w:tc>
          <w:tcPr>
            <w:tcW w:type="dxa" w:w="2880"/>
          </w:tcPr>
          <w:p>
            <w:r>
              <w:t>integer</w:t>
            </w:r>
          </w:p>
        </w:tc>
        <w:tc>
          <w:tcPr>
            <w:tcW w:type="dxa" w:w="2880"/>
          </w:tcPr>
          <w:p>
            <w:r>
              <w:t>Min 10485760, max 53687091200. Bytes processed per insert batch.</w:t>
            </w:r>
          </w:p>
        </w:tc>
      </w:tr>
      <w:tr>
        <w:tc>
          <w:tcPr>
            <w:tcW w:type="dxa" w:w="2880"/>
          </w:tcPr>
          <w:p>
            <w:r>
              <w:t>result.settings.object_storage_max_file_count</w:t>
            </w:r>
          </w:p>
        </w:tc>
        <w:tc>
          <w:tcPr>
            <w:tcW w:type="dxa" w:w="2880"/>
          </w:tcPr>
          <w:p>
            <w:r>
              <w:t>integer</w:t>
            </w:r>
          </w:p>
        </w:tc>
        <w:tc>
          <w:tcPr>
            <w:tcW w:type="dxa" w:w="2880"/>
          </w:tcPr>
          <w:p>
            <w:r>
              <w:t>Min 1, max 10000. Max files processed per insert batch.</w:t>
            </w:r>
          </w:p>
        </w:tc>
      </w:tr>
      <w:tr>
        <w:tc>
          <w:tcPr>
            <w:tcW w:type="dxa" w:w="2880"/>
          </w:tcPr>
          <w:p>
            <w:r>
              <w:t>result.settings.clickhouse_max_threads</w:t>
            </w:r>
          </w:p>
        </w:tc>
        <w:tc>
          <w:tcPr>
            <w:tcW w:type="dxa" w:w="2880"/>
          </w:tcPr>
          <w:p>
            <w:r>
              <w:t>integer</w:t>
            </w:r>
          </w:p>
        </w:tc>
        <w:tc>
          <w:tcPr>
            <w:tcW w:type="dxa" w:w="2880"/>
          </w:tcPr>
          <w:p>
            <w:r>
              <w:t>Max 64. Max concurrent threads for file processing.</w:t>
            </w:r>
          </w:p>
        </w:tc>
      </w:tr>
      <w:tr>
        <w:tc>
          <w:tcPr>
            <w:tcW w:type="dxa" w:w="2880"/>
          </w:tcPr>
          <w:p>
            <w:r>
              <w:t>result.settings.clickhouse_max_insert_threads</w:t>
            </w:r>
          </w:p>
        </w:tc>
        <w:tc>
          <w:tcPr>
            <w:tcW w:type="dxa" w:w="2880"/>
          </w:tcPr>
          <w:p>
            <w:r>
              <w:t>integer</w:t>
            </w:r>
          </w:p>
        </w:tc>
        <w:tc>
          <w:tcPr>
            <w:tcW w:type="dxa" w:w="2880"/>
          </w:tcPr>
          <w:p>
            <w:r>
              <w:t>Max 16. Max concurrent insert threads.</w:t>
            </w:r>
          </w:p>
        </w:tc>
      </w:tr>
      <w:tr>
        <w:tc>
          <w:tcPr>
            <w:tcW w:type="dxa" w:w="2880"/>
          </w:tcPr>
          <w:p>
            <w:r>
              <w:t>result.settings.clickhouse_min_insert_block_size_bytes</w:t>
            </w:r>
          </w:p>
        </w:tc>
        <w:tc>
          <w:tcPr>
            <w:tcW w:type="dxa" w:w="2880"/>
          </w:tcPr>
          <w:p>
            <w:r>
              <w:t>integer</w:t>
            </w:r>
          </w:p>
        </w:tc>
        <w:tc>
          <w:tcPr>
            <w:tcW w:type="dxa" w:w="2880"/>
          </w:tcPr>
          <w:p>
            <w:r>
              <w:t>Max 10737418240. Minimum size of data block for insert (bytes).</w:t>
            </w:r>
          </w:p>
        </w:tc>
      </w:tr>
      <w:tr>
        <w:tc>
          <w:tcPr>
            <w:tcW w:type="dxa" w:w="2880"/>
          </w:tcPr>
          <w:p>
            <w:r>
              <w:t>result.settings.clickhouse_max_download_threads</w:t>
            </w:r>
          </w:p>
        </w:tc>
        <w:tc>
          <w:tcPr>
            <w:tcW w:type="dxa" w:w="2880"/>
          </w:tcPr>
          <w:p>
            <w:r>
              <w:t>integer</w:t>
            </w:r>
          </w:p>
        </w:tc>
        <w:tc>
          <w:tcPr>
            <w:tcW w:type="dxa" w:w="2880"/>
          </w:tcPr>
          <w:p>
            <w:r>
              <w:t>Max 32. Max concurrent download threads.</w:t>
            </w:r>
          </w:p>
        </w:tc>
      </w:tr>
      <w:tr>
        <w:tc>
          <w:tcPr>
            <w:tcW w:type="dxa" w:w="2880"/>
          </w:tcPr>
          <w:p>
            <w:r>
              <w:t>result.settings.clickhouse_parallel_distributed_insert_select</w:t>
            </w:r>
          </w:p>
        </w:tc>
        <w:tc>
          <w:tcPr>
            <w:tcW w:type="dxa" w:w="2880"/>
          </w:tcPr>
          <w:p>
            <w:r>
              <w:t>integer</w:t>
            </w:r>
          </w:p>
        </w:tc>
        <w:tc>
          <w:tcPr>
            <w:tcW w:type="dxa" w:w="2880"/>
          </w:tcPr>
          <w:p>
            <w:r>
              <w:t>Max 2. Parallel distributed insert select setting.</w:t>
            </w:r>
          </w:p>
        </w:tc>
      </w:tr>
      <w:tr>
        <w:tc>
          <w:tcPr>
            <w:tcW w:type="dxa" w:w="2880"/>
          </w:tcPr>
          <w:p>
            <w:r>
              <w:t>result.settings.object_storage_use_cluster_function</w:t>
            </w:r>
          </w:p>
        </w:tc>
        <w:tc>
          <w:tcPr>
            <w:tcW w:type="dxa" w:w="2880"/>
          </w:tcPr>
          <w:p>
            <w:r>
              <w:t>boolean</w:t>
            </w:r>
          </w:p>
        </w:tc>
        <w:tc>
          <w:tcPr>
            <w:tcW w:type="dxa" w:w="2880"/>
          </w:tcPr>
          <w:p>
            <w:r>
              <w:t>Whether to use ClickHouse cluster function for distributed processing.</w:t>
            </w:r>
          </w:p>
        </w:tc>
      </w:tr>
      <w:tr>
        <w:tc>
          <w:tcPr>
            <w:tcW w:type="dxa" w:w="2880"/>
          </w:tcPr>
          <w:p>
            <w:r>
              <w:t>result.settings.clickhouse_parallel_view_processing</w:t>
            </w:r>
          </w:p>
        </w:tc>
        <w:tc>
          <w:tcPr>
            <w:tcW w:type="dxa" w:w="2880"/>
          </w:tcPr>
          <w:p>
            <w:r>
              <w:t>boolean</w:t>
            </w:r>
          </w:p>
        </w:tc>
        <w:tc>
          <w:tcPr>
            <w:tcW w:type="dxa" w:w="2880"/>
          </w:tcPr>
          <w:p>
            <w:r>
              <w:t>Whether to enable pushing to attached views concurrently instead of sequentially.</w:t>
            </w:r>
          </w:p>
        </w:tc>
      </w:tr>
      <w:tr>
        <w:tc>
          <w:tcPr>
            <w:tcW w:type="dxa" w:w="2880"/>
          </w:tcPr>
          <w:p>
            <w:r>
              <w:t>result.createdAt</w:t>
            </w:r>
          </w:p>
        </w:tc>
        <w:tc>
          <w:tcPr>
            <w:tcW w:type="dxa" w:w="2880"/>
          </w:tcPr>
          <w:p>
            <w:r>
              <w:t>string</w:t>
            </w:r>
          </w:p>
        </w:tc>
        <w:tc>
          <w:tcPr>
            <w:tcW w:type="dxa" w:w="2880"/>
          </w:tcPr>
          <w:p>
            <w:r>
              <w:t>Creation timestamp in ISO 8601 format.</w:t>
            </w:r>
          </w:p>
        </w:tc>
      </w:tr>
      <w:tr>
        <w:tc>
          <w:tcPr>
            <w:tcW w:type="dxa" w:w="2880"/>
          </w:tcPr>
          <w:p>
            <w:r>
              <w:t>result.updatedAt</w:t>
            </w:r>
          </w:p>
        </w:tc>
        <w:tc>
          <w:tcPr>
            <w:tcW w:type="dxa" w:w="2880"/>
          </w:tcPr>
          <w:p>
            <w:r>
              <w:t>string</w:t>
            </w:r>
          </w:p>
        </w:tc>
        <w:tc>
          <w:tcPr>
            <w:tcW w:type="dxa" w:w="2880"/>
          </w:tcPr>
          <w:p>
            <w:r>
              <w:t>Last update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'https://api.clickhouse.cloud/v1/organizations/org_123/services/svc_456/clickpipes/cp_789/state' \</w:t>
        <w:br/>
        <w:t xml:space="preserve"> --header 'Accept: application/json' \</w:t>
        <w:br/>
        <w:t xml:space="preserve"> --header 'Content-Type: application/json' \</w:t>
        <w:br/>
        <w:t xml:space="preserve"> --data '{</w:t>
        <w:br/>
        <w:t xml:space="preserve"> "command": "stop"</w:t>
        <w:br/>
        <w:t xml:space="preserve">  }'</w:t>
      </w:r>
    </w:p>
    <w:p>
      <w:pPr>
        <w:pStyle w:val="Heading3"/>
      </w:pPr>
      <w:r>
        <w:t>Example Usage</w:t>
      </w:r>
    </w:p>
    <w:p>
      <w:pPr>
        <w:pStyle w:val="Heading3"/>
      </w:pPr>
      <w:r>
        <w:t>Example 1: Start a ClickPipe</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'https://api.clickhouse.cloud/v1/organizations/org_123/services/svc_456/clickpipes/cp_789/state' \</w:t>
        <w:br/>
        <w:t xml:space="preserve"> --header 'Accept: application/json' \</w:t>
        <w:br/>
        <w:t xml:space="preserve"> --header 'Content-Type: application/json' \</w:t>
        <w:br/>
        <w:t xml:space="preserve"> --data '{</w:t>
        <w:br/>
        <w:t xml:space="preserve"> "command": "start"</w:t>
        <w:br/>
        <w:t xml:space="preserve">  }'</w:t>
      </w:r>
    </w:p>
    <w:p>
      <w:pPr>
        <w:pStyle w:val="Heading3"/>
      </w:pPr>
      <w:r>
        <w:t>Example 2: Stop a ClickPipe</w:t>
      </w:r>
    </w:p>
    <w:p>
      <w:pPr>
        <w:pStyle w:val="Heading3"/>
      </w:pPr>
      <w:r>
        <w:t>Example 3: Resync a Postgres ClickPipe</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'https://api.clickhouse.cloud/v1/organizations/org_123/services/svc_456/clickpipes/cp_pg_001/state' \</w:t>
        <w:br/>
        <w:t xml:space="preserve"> --header 'Accept: application/json' \</w:t>
        <w:br/>
        <w:t xml:space="preserve"> --header 'Content-Type: application/json' \</w:t>
        <w:br/>
        <w:t xml:space="preserve"> --data '{</w:t>
        <w:br/>
        <w:t xml:space="preserve"> "command": "resync"</w:t>
        <w:br/>
        <w:t xml:space="preserve">  }'</w:t>
      </w:r>
    </w:p>
    <w:p>
      <w:pPr>
        <w:pStyle w:val="Heading3"/>
      </w:pPr>
      <w:r>
        <w:t>Behavior</w:t>
      </w:r>
    </w:p>
    <w:p>
      <w:pPr>
        <w:pStyle w:val="ListBullet"/>
      </w:pPr>
      <w:r>
        <w:t>Receives the command and validates it is one of start, stop, resync.</w:t>
      </w:r>
    </w:p>
    <w:p>
      <w:pPr>
        <w:pStyle w:val="ListBullet"/>
      </w:pPr>
      <w:r>
        <w:t xml:space="preserve">Applies the state transition: </w:t>
        <w:br/>
        <w:br/>
        <w:t>stop: stops ingestion from any state.</w:t>
        <w:br/>
        <w:t>start: allowed only when current state is Stopped or Failed.</w:t>
        <w:br/>
        <w:t>resync: only for Postgres pipes; can be done from any state.</w:t>
      </w:r>
    </w:p>
    <w:p>
      <w:pPr>
        <w:pStyle w:val="ListBullet"/>
      </w:pPr>
      <w:r>
        <w:t>Returns the updated ClickPipe object in result.</w:t>
      </w:r>
    </w:p>
    <w:p>
      <w:pPr>
        <w:pStyle w:val="Heading3"/>
      </w:pPr>
      <w:r>
        <w:t>Notes</w:t>
      </w:r>
    </w:p>
    <w:p>
      <w:pPr>
        <w:pStyle w:val="ListBullet"/>
      </w:pPr>
      <w:r>
        <w:t>Lifecycle state meanings vary by pipe type (database vs streaming/object storage), but the returned state is always one of the documented enum values.</w:t>
      </w:r>
    </w:p>
    <w:p>
      <w:pPr>
        <w:pStyle w:val="ListBullet"/>
      </w:pPr>
      <w:r>
        <w:t>source is a one-of shape (kafka, objectStorage, kinesis, postgres, bigquery); the exact schema for each source type is not included in the scraped content.</w:t>
      </w:r>
    </w:p>
    <w:p>
      <w:pPr>
        <w:pStyle w:val="Heading3"/>
      </w:pPr>
      <w:r>
        <w:t>Gotchas</w:t>
      </w:r>
    </w:p>
    <w:p>
      <w:pPr>
        <w:pStyle w:val="ListBullet"/>
      </w:pPr>
      <w:r>
        <w:t>Attempting start when the ClickPipe is not in Stopped or Failed may result in a client error.</w:t>
      </w:r>
    </w:p>
    <w:p>
      <w:pPr>
        <w:pStyle w:val="ListBullet"/>
      </w:pPr>
      <w:r>
        <w:t>resync is only for Postgres pipes; using it for other pipe types may result in a client error.</w:t>
      </w:r>
    </w:p>
    <w:p>
      <w:pPr>
        <w:pStyle w:val="Heading3"/>
      </w:pPr>
      <w:r>
        <w:t>Error Handling</w:t>
      </w:r>
    </w:p>
    <w:p>
      <w:pPr>
        <w:pStyle w:val="ListBullet"/>
      </w:pPr>
      <w:r>
        <w:t>400: The request cannot be processed due to a client error (e.g., invalid command or invalid state transition).</w:t>
      </w:r>
    </w:p>
    <w:p>
      <w:pPr>
        <w:pStyle w:val="ListBullet"/>
      </w:pPr>
      <w:r>
        <w:t>500 (INTERNAL_ERROR): Internal server error; contact ClickHouse Cloud support if it persists.</w:t>
      </w:r>
    </w:p>
    <w:p>
      <w:pPr>
        <w:pStyle w:val="Heading3"/>
      </w:pPr>
      <w:r>
        <w:t>Related clickPipes actions</w:t>
      </w:r>
    </w:p>
    <w:p>
      <w:pPr>
        <w:pStyle w:val="ListBullet"/>
      </w:pPr>
      <w:r>
        <w:t>[DELETE] Delete a Service’s ClickPipe — /v1/organizations/{{organizationId}}/services/{{serviceId}}/clickpipes/{{clickPipeId}}</w:t>
      </w:r>
    </w:p>
    <w:p>
      <w:pPr>
        <w:pStyle w:val="ListBullet"/>
      </w:pPr>
      <w:r>
        <w:t>[GET] Get a Service’s ClickPipe — /v1/organizations/{{organizationId}}/services/{{serviceId}}/clickpipes/{{clickPipeId}}</w:t>
      </w:r>
    </w:p>
    <w:p>
      <w:pPr>
        <w:pStyle w:val="ListBullet"/>
      </w:pPr>
      <w:r>
        <w:t>[GET] List a Service’s ClickPipes (Beta) — /v1/organizations/{{organizationId}}/services/{{serviceId}}/clickpipes</w:t>
      </w:r>
    </w:p>
    <w:p>
      <w:pPr>
        <w:pStyle w:val="ListBullet"/>
      </w:pPr>
      <w:r>
        <w:t>[PATCH] Update a Service’s ClickPipe — /v1/organizations/{{organizationId}}/services/{{serviceId}}/clickpipes/{{clickPipeId}}</w:t>
      </w:r>
    </w:p>
    <w:p>
      <w:pPr>
        <w:pStyle w:val="ListBullet"/>
      </w:pPr>
      <w:r>
        <w:t>[PATCH] Update a ClickPipe's Scaling Settings — /v1/organizations/{{organizationId}}/services/{{serviceId}}/clickpipes/{{clickPipeId}}/scaling</w:t>
      </w:r>
    </w:p>
    <w:p>
      <w:r>
        <w:br w:type="page"/>
      </w:r>
    </w:p>
    <w:p>
      <w:pPr>
        <w:pStyle w:val="Heading2"/>
      </w:pPr>
      <w:r>
        <w:t>24. [POST] Create an Alert for a Service</w:t>
      </w:r>
    </w:p>
    <w:p>
      <w:r>
        <w:rPr>
          <w:b/>
        </w:rPr>
        <w:t xml:space="preserve">Endpoint: </w:t>
      </w:r>
      <w:r>
        <w:rPr>
          <w:rFonts w:ascii="Courier New" w:hAnsi="Courier New"/>
          <w:sz w:val="18"/>
        </w:rPr>
        <w:t>/v1/organizations/{{organizationId}}/services/{{serviceId}}/clickstack/alerts</w:t>
      </w:r>
    </w:p>
    <w:p>
      <w:pPr>
        <w:pStyle w:val="Heading3"/>
      </w:pPr>
      <w:r>
        <w:t>ClickStack: Create an Alert for a Service</w:t>
      </w:r>
    </w:p>
    <w:p>
      <w:pPr>
        <w:pStyle w:val="Heading3"/>
      </w:pPr>
      <w:r>
        <w:t>Prerequisites</w:t>
      </w:r>
    </w:p>
    <w:p>
      <w:pPr>
        <w:pStyle w:val="ListBullet"/>
      </w:pPr>
      <w:r>
        <w:t>Access to a ClickStack service within an organization</w:t>
      </w:r>
    </w:p>
    <w:p>
      <w:pPr>
        <w:pStyle w:val="ListBullet"/>
      </w:pPr>
      <w:r>
        <w:t>The organizationId and serviceId for the target ClickStack service</w:t>
      </w:r>
    </w:p>
    <w:p>
      <w:pPr>
        <w:pStyle w:val="Heading3"/>
      </w:pPr>
      <w:r>
        <w:t>Method</w:t>
      </w:r>
    </w:p>
    <w:p>
      <w:r>
        <w:t>POST</w:t>
      </w:r>
    </w:p>
    <w:p>
      <w:pPr>
        <w:pStyle w:val="Heading3"/>
      </w:pPr>
      <w:r>
        <w:t>URL</w:t>
      </w:r>
    </w:p>
    <w:p>
      <w:r>
        <w:t>https://api.clickhouse.cloud/v1/organizations/{{organizationId}}/services/{{serviceId}}/clickstack/alerts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is in beta. API contract is stable, and no breaking changes are expected in the future.</w:t>
      </w:r>
    </w:p>
    <w:p>
      <w:r>
        <w:t>Creates a new ClickStack alert for the specified service. Alerts can be created from either a saved search or a dashboard tile source, with configurable evaluation interval and threshold behavior.</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/v1/organizations/{{organizationId}}/services/{{serviceId}}/clickstack/alerts, where {{organizationId}} and {{serviceId}} are non-empty strings.</w:t>
      </w:r>
    </w:p>
    <w:p>
      <w:pPr>
        <w:pStyle w:val="ListBullet"/>
      </w:pPr>
      <w:r>
        <w:t>Do not call the API with missing or empty path parameters (e.g., avoid /v1/organizations//services/...).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/v1/organizations/org_123/services/svc_456/clickstack/alerts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/v1/organizations//services/svc_456/clickstack/alerts</w:t>
        <w:br/>
        <w:t>/v1/organizations/org_123/services//clickstack/alerts</w:t>
        <w:br/>
        <w:t>/v1/organizations/org_123/services/svc_456/clickstack/alerts?organizationId=org_123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Request Body</w:t>
      </w:r>
    </w:p>
    <w:p>
      <w:r>
        <w:t>Content-Type: application/json</w:t>
      </w:r>
    </w:p>
    <w:p>
      <w:pPr>
        <w:pStyle w:val="Heading3"/>
      </w:pPr>
      <w:r>
        <w:t>Request Body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dashboardId</w:t>
            </w:r>
          </w:p>
        </w:tc>
        <w:tc>
          <w:tcPr>
            <w:tcW w:type="dxa" w:w="2880"/>
          </w:tcPr>
          <w:p>
            <w:r>
              <w:t>string</w:t>
            </w:r>
          </w:p>
        </w:tc>
        <w:tc>
          <w:tcPr>
            <w:tcW w:type="dxa" w:w="2880"/>
          </w:tcPr>
          <w:p>
            <w:r>
              <w:t>Dashboard ID for tile-based alerts.</w:t>
            </w:r>
          </w:p>
        </w:tc>
      </w:tr>
      <w:tr>
        <w:tc>
          <w:tcPr>
            <w:tcW w:type="dxa" w:w="2880"/>
          </w:tcPr>
          <w:p>
            <w:r>
              <w:t>tileId</w:t>
            </w:r>
          </w:p>
        </w:tc>
        <w:tc>
          <w:tcPr>
            <w:tcW w:type="dxa" w:w="2880"/>
          </w:tcPr>
          <w:p>
            <w:r>
              <w:t>string</w:t>
            </w:r>
          </w:p>
        </w:tc>
        <w:tc>
          <w:tcPr>
            <w:tcW w:type="dxa" w:w="2880"/>
          </w:tcPr>
          <w:p>
            <w:r>
              <w:t>Tile ID for tile-based alerts.</w:t>
            </w:r>
          </w:p>
        </w:tc>
      </w:tr>
      <w:tr>
        <w:tc>
          <w:tcPr>
            <w:tcW w:type="dxa" w:w="2880"/>
          </w:tcPr>
          <w:p>
            <w:r>
              <w:t>savedSearchId</w:t>
            </w:r>
          </w:p>
        </w:tc>
        <w:tc>
          <w:tcPr>
            <w:tcW w:type="dxa" w:w="2880"/>
          </w:tcPr>
          <w:p>
            <w:r>
              <w:t>string</w:t>
            </w:r>
          </w:p>
        </w:tc>
        <w:tc>
          <w:tcPr>
            <w:tcW w:type="dxa" w:w="2880"/>
          </w:tcPr>
          <w:p>
            <w:r>
              <w:t>Saved search ID for saved_search alerts.</w:t>
            </w:r>
          </w:p>
        </w:tc>
      </w:tr>
      <w:tr>
        <w:tc>
          <w:tcPr>
            <w:tcW w:type="dxa" w:w="2880"/>
          </w:tcPr>
          <w:p>
            <w:r>
              <w:t>groupBy</w:t>
            </w:r>
          </w:p>
        </w:tc>
        <w:tc>
          <w:tcPr>
            <w:tcW w:type="dxa" w:w="2880"/>
          </w:tcPr>
          <w:p>
            <w:r>
              <w:t>string</w:t>
            </w:r>
          </w:p>
        </w:tc>
        <w:tc>
          <w:tcPr>
            <w:tcW w:type="dxa" w:w="2880"/>
          </w:tcPr>
          <w:p>
            <w:r>
              <w:t>Group-by key for saved search alerts.</w:t>
            </w:r>
          </w:p>
        </w:tc>
      </w:tr>
      <w:tr>
        <w:tc>
          <w:tcPr>
            <w:tcW w:type="dxa" w:w="2880"/>
          </w:tcPr>
          <w:p>
            <w:r>
              <w:t>threshold</w:t>
            </w:r>
          </w:p>
        </w:tc>
        <w:tc>
          <w:tcPr>
            <w:tcW w:type="dxa" w:w="2880"/>
          </w:tcPr>
          <w:p>
            <w:r>
              <w:t>number</w:t>
            </w:r>
          </w:p>
        </w:tc>
        <w:tc>
          <w:tcPr>
            <w:tcW w:type="dxa" w:w="2880"/>
          </w:tcPr>
          <w:p>
            <w:r>
              <w:t>Threshold value for triggering the alert.</w:t>
            </w:r>
          </w:p>
        </w:tc>
      </w:tr>
      <w:tr>
        <w:tc>
          <w:tcPr>
            <w:tcW w:type="dxa" w:w="2880"/>
          </w:tcPr>
          <w:p>
            <w:r>
              <w:t>interval</w:t>
            </w:r>
          </w:p>
        </w:tc>
        <w:tc>
          <w:tcPr>
            <w:tcW w:type="dxa" w:w="2880"/>
          </w:tcPr>
          <w:p>
            <w:r>
              <w:t>string</w:t>
            </w:r>
          </w:p>
        </w:tc>
        <w:tc>
          <w:tcPr>
            <w:tcW w:type="dxa" w:w="2880"/>
          </w:tcPr>
          <w:p>
            <w:r>
              <w:t>Evaluation interval. Allowed values: 1m, 5m, 15m, 30m, 1h, 6h, 12h, 1d.</w:t>
            </w:r>
          </w:p>
        </w:tc>
      </w:tr>
      <w:tr>
        <w:tc>
          <w:tcPr>
            <w:tcW w:type="dxa" w:w="2880"/>
          </w:tcPr>
          <w:p>
            <w:r>
              <w:t>source</w:t>
            </w:r>
          </w:p>
        </w:tc>
        <w:tc>
          <w:tcPr>
            <w:tcW w:type="dxa" w:w="2880"/>
          </w:tcPr>
          <w:p>
            <w:r>
              <w:t>string</w:t>
            </w:r>
          </w:p>
        </w:tc>
        <w:tc>
          <w:tcPr>
            <w:tcW w:type="dxa" w:w="2880"/>
          </w:tcPr>
          <w:p>
            <w:r>
              <w:t>Alert source type. Allowed values: saved_search, tile.</w:t>
            </w:r>
          </w:p>
        </w:tc>
      </w:tr>
      <w:tr>
        <w:tc>
          <w:tcPr>
            <w:tcW w:type="dxa" w:w="2880"/>
          </w:tcPr>
          <w:p>
            <w:r>
              <w:t>thresholdType</w:t>
            </w:r>
          </w:p>
        </w:tc>
        <w:tc>
          <w:tcPr>
            <w:tcW w:type="dxa" w:w="2880"/>
          </w:tcPr>
          <w:p>
            <w:r>
              <w:t>string</w:t>
            </w:r>
          </w:p>
        </w:tc>
        <w:tc>
          <w:tcPr>
            <w:tcW w:type="dxa" w:w="2880"/>
          </w:tcPr>
          <w:p>
            <w:r>
              <w:t>Threshold comparison direction. Allowed values: above, below.</w:t>
            </w:r>
          </w:p>
        </w:tc>
      </w:tr>
      <w:tr>
        <w:tc>
          <w:tcPr>
            <w:tcW w:type="dxa" w:w="2880"/>
          </w:tcPr>
          <w:p>
            <w:r>
              <w:t>channel</w:t>
            </w:r>
          </w:p>
        </w:tc>
        <w:tc>
          <w:tcPr>
            <w:tcW w:type="dxa" w:w="2880"/>
          </w:tcPr>
          <w:p>
            <w:r>
              <w:t>object</w:t>
            </w:r>
          </w:p>
        </w:tc>
        <w:tc>
          <w:tcPr>
            <w:tcW w:type="dxa" w:w="2880"/>
          </w:tcPr>
          <w:p>
            <w:r>
              <w:t>Alert delivery channel. OneOf: ClickStackAlertChannelEmail or ClickStackAlertChannelWebhook. (Schema not provided in scraped content.)</w:t>
            </w:r>
          </w:p>
        </w:tc>
      </w:tr>
      <w:tr>
        <w:tc>
          <w:tcPr>
            <w:tcW w:type="dxa" w:w="2880"/>
          </w:tcPr>
          <w:p>
            <w:r>
              <w:t>name</w:t>
            </w:r>
          </w:p>
        </w:tc>
        <w:tc>
          <w:tcPr>
            <w:tcW w:type="dxa" w:w="2880"/>
          </w:tcPr>
          <w:p>
            <w:r>
              <w:t>string</w:t>
            </w:r>
          </w:p>
        </w:tc>
        <w:tc>
          <w:tcPr>
            <w:tcW w:type="dxa" w:w="2880"/>
          </w:tcPr>
          <w:p>
            <w:r>
              <w:t>Human-friendly alert name.</w:t>
            </w:r>
          </w:p>
        </w:tc>
      </w:tr>
      <w:tr>
        <w:tc>
          <w:tcPr>
            <w:tcW w:type="dxa" w:w="2880"/>
          </w:tcPr>
          <w:p>
            <w:r>
              <w:t>message</w:t>
            </w:r>
          </w:p>
        </w:tc>
        <w:tc>
          <w:tcPr>
            <w:tcW w:type="dxa" w:w="2880"/>
          </w:tcPr>
          <w:p>
            <w:r>
              <w:t>string</w:t>
            </w:r>
          </w:p>
        </w:tc>
        <w:tc>
          <w:tcPr>
            <w:tcW w:type="dxa" w:w="2880"/>
          </w:tcPr>
          <w:p>
            <w:r>
              <w:t>Alert message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 xml:space="preserve"> "result": {</w:t>
        <w:br/>
        <w:t xml:space="preserve"> "dashboardId": "dash_123",</w:t>
        <w:br/>
        <w:t xml:space="preserve"> "tileId": "tile_456",</w:t>
        <w:br/>
        <w:t xml:space="preserve"> "savedSearchId": "ss_789",</w:t>
        <w:br/>
        <w:t xml:space="preserve"> "groupBy": "host",</w:t>
        <w:br/>
        <w:t xml:space="preserve"> "threshold": 95,</w:t>
        <w:br/>
        <w:t xml:space="preserve"> "interval": "5m",</w:t>
        <w:br/>
        <w:t xml:space="preserve"> "source": "tile",</w:t>
        <w:br/>
        <w:t xml:space="preserve"> "thresholdType": "above",</w:t>
        <w:br/>
        <w:t xml:space="preserve"> "channel": {},</w:t>
        <w:br/>
        <w:t xml:space="preserve"> "name": "High CPU Alert",</w:t>
        <w:br/>
        <w:t xml:space="preserve"> "message": "CPU usage is above threshold",</w:t>
        <w:br/>
        <w:t xml:space="preserve"> "id": "alert_abc123",</w:t>
        <w:br/>
        <w:t xml:space="preserve"> "state": "OK",</w:t>
        <w:br/>
        <w:t xml:space="preserve"> "teamId": "team_001",</w:t>
        <w:br/>
        <w:t xml:space="preserve"> "silenced": {},</w:t>
        <w:br/>
        <w:t xml:space="preserve"> "createdAt": "2026-03-14T12:00:00Z",</w:t>
        <w:br/>
        <w:t xml:space="preserve"> "updatedAt": "2026-03-14T12:00:00Z"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Created alert object.</w:t>
            </w:r>
          </w:p>
        </w:tc>
      </w:tr>
      <w:tr>
        <w:tc>
          <w:tcPr>
            <w:tcW w:type="dxa" w:w="2880"/>
          </w:tcPr>
          <w:p>
            <w:r>
              <w:t>result.dashboardId</w:t>
            </w:r>
          </w:p>
        </w:tc>
        <w:tc>
          <w:tcPr>
            <w:tcW w:type="dxa" w:w="2880"/>
          </w:tcPr>
          <w:p>
            <w:r>
              <w:t>string</w:t>
            </w:r>
          </w:p>
        </w:tc>
        <w:tc>
          <w:tcPr>
            <w:tcW w:type="dxa" w:w="2880"/>
          </w:tcPr>
          <w:p>
            <w:r>
              <w:t>Dashboard ID for tile-based alerts.</w:t>
            </w:r>
          </w:p>
        </w:tc>
      </w:tr>
      <w:tr>
        <w:tc>
          <w:tcPr>
            <w:tcW w:type="dxa" w:w="2880"/>
          </w:tcPr>
          <w:p>
            <w:r>
              <w:t>result.tileId</w:t>
            </w:r>
          </w:p>
        </w:tc>
        <w:tc>
          <w:tcPr>
            <w:tcW w:type="dxa" w:w="2880"/>
          </w:tcPr>
          <w:p>
            <w:r>
              <w:t>string</w:t>
            </w:r>
          </w:p>
        </w:tc>
        <w:tc>
          <w:tcPr>
            <w:tcW w:type="dxa" w:w="2880"/>
          </w:tcPr>
          <w:p>
            <w:r>
              <w:t>Tile ID for tile-based alerts.</w:t>
            </w:r>
          </w:p>
        </w:tc>
      </w:tr>
      <w:tr>
        <w:tc>
          <w:tcPr>
            <w:tcW w:type="dxa" w:w="2880"/>
          </w:tcPr>
          <w:p>
            <w:r>
              <w:t>result.savedSearchId</w:t>
            </w:r>
          </w:p>
        </w:tc>
        <w:tc>
          <w:tcPr>
            <w:tcW w:type="dxa" w:w="2880"/>
          </w:tcPr>
          <w:p>
            <w:r>
              <w:t>string</w:t>
            </w:r>
          </w:p>
        </w:tc>
        <w:tc>
          <w:tcPr>
            <w:tcW w:type="dxa" w:w="2880"/>
          </w:tcPr>
          <w:p>
            <w:r>
              <w:t>Saved search ID for saved_search alerts.</w:t>
            </w:r>
          </w:p>
        </w:tc>
      </w:tr>
      <w:tr>
        <w:tc>
          <w:tcPr>
            <w:tcW w:type="dxa" w:w="2880"/>
          </w:tcPr>
          <w:p>
            <w:r>
              <w:t>result.groupBy</w:t>
            </w:r>
          </w:p>
        </w:tc>
        <w:tc>
          <w:tcPr>
            <w:tcW w:type="dxa" w:w="2880"/>
          </w:tcPr>
          <w:p>
            <w:r>
              <w:t>string</w:t>
            </w:r>
          </w:p>
        </w:tc>
        <w:tc>
          <w:tcPr>
            <w:tcW w:type="dxa" w:w="2880"/>
          </w:tcPr>
          <w:p>
            <w:r>
              <w:t>Group-by key for saved search alerts.</w:t>
            </w:r>
          </w:p>
        </w:tc>
      </w:tr>
      <w:tr>
        <w:tc>
          <w:tcPr>
            <w:tcW w:type="dxa" w:w="2880"/>
          </w:tcPr>
          <w:p>
            <w:r>
              <w:t>result.threshold</w:t>
            </w:r>
          </w:p>
        </w:tc>
        <w:tc>
          <w:tcPr>
            <w:tcW w:type="dxa" w:w="2880"/>
          </w:tcPr>
          <w:p>
            <w:r>
              <w:t>number</w:t>
            </w:r>
          </w:p>
        </w:tc>
        <w:tc>
          <w:tcPr>
            <w:tcW w:type="dxa" w:w="2880"/>
          </w:tcPr>
          <w:p>
            <w:r>
              <w:t>Threshold value for triggering the alert.</w:t>
            </w:r>
          </w:p>
        </w:tc>
      </w:tr>
      <w:tr>
        <w:tc>
          <w:tcPr>
            <w:tcW w:type="dxa" w:w="2880"/>
          </w:tcPr>
          <w:p>
            <w:r>
              <w:t>result.interval</w:t>
            </w:r>
          </w:p>
        </w:tc>
        <w:tc>
          <w:tcPr>
            <w:tcW w:type="dxa" w:w="2880"/>
          </w:tcPr>
          <w:p>
            <w:r>
              <w:t>string</w:t>
            </w:r>
          </w:p>
        </w:tc>
        <w:tc>
          <w:tcPr>
            <w:tcW w:type="dxa" w:w="2880"/>
          </w:tcPr>
          <w:p>
            <w:r>
              <w:t>Evaluation interval. Allowed values: 1m, 5m, 15m, 30m, 1h, 6h, 12h, 1d.</w:t>
            </w:r>
          </w:p>
        </w:tc>
      </w:tr>
      <w:tr>
        <w:tc>
          <w:tcPr>
            <w:tcW w:type="dxa" w:w="2880"/>
          </w:tcPr>
          <w:p>
            <w:r>
              <w:t>result.source</w:t>
            </w:r>
          </w:p>
        </w:tc>
        <w:tc>
          <w:tcPr>
            <w:tcW w:type="dxa" w:w="2880"/>
          </w:tcPr>
          <w:p>
            <w:r>
              <w:t>string</w:t>
            </w:r>
          </w:p>
        </w:tc>
        <w:tc>
          <w:tcPr>
            <w:tcW w:type="dxa" w:w="2880"/>
          </w:tcPr>
          <w:p>
            <w:r>
              <w:t>Alert source type. Allowed values: saved_search, tile.</w:t>
            </w:r>
          </w:p>
        </w:tc>
      </w:tr>
      <w:tr>
        <w:tc>
          <w:tcPr>
            <w:tcW w:type="dxa" w:w="2880"/>
          </w:tcPr>
          <w:p>
            <w:r>
              <w:t>result.thresholdType</w:t>
            </w:r>
          </w:p>
        </w:tc>
        <w:tc>
          <w:tcPr>
            <w:tcW w:type="dxa" w:w="2880"/>
          </w:tcPr>
          <w:p>
            <w:r>
              <w:t>string</w:t>
            </w:r>
          </w:p>
        </w:tc>
        <w:tc>
          <w:tcPr>
            <w:tcW w:type="dxa" w:w="2880"/>
          </w:tcPr>
          <w:p>
            <w:r>
              <w:t>Threshold comparison direction. Allowed values: above, below.</w:t>
            </w:r>
          </w:p>
        </w:tc>
      </w:tr>
      <w:tr>
        <w:tc>
          <w:tcPr>
            <w:tcW w:type="dxa" w:w="2880"/>
          </w:tcPr>
          <w:p>
            <w:r>
              <w:t>result.channel</w:t>
            </w:r>
          </w:p>
        </w:tc>
        <w:tc>
          <w:tcPr>
            <w:tcW w:type="dxa" w:w="2880"/>
          </w:tcPr>
          <w:p>
            <w:r>
              <w:t>object</w:t>
            </w:r>
          </w:p>
        </w:tc>
        <w:tc>
          <w:tcPr>
            <w:tcW w:type="dxa" w:w="2880"/>
          </w:tcPr>
          <w:p>
            <w:r>
              <w:t>Alert channel configuration. OneOf: ClickStackAlertChannelEmail or ClickStackAlertChannelWebhook. (Schema not provided.)</w:t>
            </w:r>
          </w:p>
        </w:tc>
      </w:tr>
      <w:tr>
        <w:tc>
          <w:tcPr>
            <w:tcW w:type="dxa" w:w="2880"/>
          </w:tcPr>
          <w:p>
            <w:r>
              <w:t>result.name</w:t>
            </w:r>
          </w:p>
        </w:tc>
        <w:tc>
          <w:tcPr>
            <w:tcW w:type="dxa" w:w="2880"/>
          </w:tcPr>
          <w:p>
            <w:r>
              <w:t>string</w:t>
            </w:r>
          </w:p>
        </w:tc>
        <w:tc>
          <w:tcPr>
            <w:tcW w:type="dxa" w:w="2880"/>
          </w:tcPr>
          <w:p>
            <w:r>
              <w:t>Human-friendly alert name.</w:t>
            </w:r>
          </w:p>
        </w:tc>
      </w:tr>
      <w:tr>
        <w:tc>
          <w:tcPr>
            <w:tcW w:type="dxa" w:w="2880"/>
          </w:tcPr>
          <w:p>
            <w:r>
              <w:t>result.message</w:t>
            </w:r>
          </w:p>
        </w:tc>
        <w:tc>
          <w:tcPr>
            <w:tcW w:type="dxa" w:w="2880"/>
          </w:tcPr>
          <w:p>
            <w:r>
              <w:t>string</w:t>
            </w:r>
          </w:p>
        </w:tc>
        <w:tc>
          <w:tcPr>
            <w:tcW w:type="dxa" w:w="2880"/>
          </w:tcPr>
          <w:p>
            <w:r>
              <w:t>Alert message template.</w:t>
            </w:r>
          </w:p>
        </w:tc>
      </w:tr>
      <w:tr>
        <w:tc>
          <w:tcPr>
            <w:tcW w:type="dxa" w:w="2880"/>
          </w:tcPr>
          <w:p>
            <w:r>
              <w:t>result.id</w:t>
            </w:r>
          </w:p>
        </w:tc>
        <w:tc>
          <w:tcPr>
            <w:tcW w:type="dxa" w:w="2880"/>
          </w:tcPr>
          <w:p>
            <w:r>
              <w:t>string</w:t>
            </w:r>
          </w:p>
        </w:tc>
        <w:tc>
          <w:tcPr>
            <w:tcW w:type="dxa" w:w="2880"/>
          </w:tcPr>
          <w:p>
            <w:r>
              <w:t>Unique alert identifier.</w:t>
            </w:r>
          </w:p>
        </w:tc>
      </w:tr>
      <w:tr>
        <w:tc>
          <w:tcPr>
            <w:tcW w:type="dxa" w:w="2880"/>
          </w:tcPr>
          <w:p>
            <w:r>
              <w:t>result.state</w:t>
            </w:r>
          </w:p>
        </w:tc>
        <w:tc>
          <w:tcPr>
            <w:tcW w:type="dxa" w:w="2880"/>
          </w:tcPr>
          <w:p>
            <w:r>
              <w:t>string</w:t>
            </w:r>
          </w:p>
        </w:tc>
        <w:tc>
          <w:tcPr>
            <w:tcW w:type="dxa" w:w="2880"/>
          </w:tcPr>
          <w:p>
            <w:r>
              <w:t>Current alert state. Allowed values: ALERT, OK, INSUFFICIENT_DATA, DISABLED.</w:t>
            </w:r>
          </w:p>
        </w:tc>
      </w:tr>
      <w:tr>
        <w:tc>
          <w:tcPr>
            <w:tcW w:type="dxa" w:w="2880"/>
          </w:tcPr>
          <w:p>
            <w:r>
              <w:t>result.teamId</w:t>
            </w:r>
          </w:p>
        </w:tc>
        <w:tc>
          <w:tcPr>
            <w:tcW w:type="dxa" w:w="2880"/>
          </w:tcPr>
          <w:p>
            <w:r>
              <w:t>string</w:t>
            </w:r>
          </w:p>
        </w:tc>
        <w:tc>
          <w:tcPr>
            <w:tcW w:type="dxa" w:w="2880"/>
          </w:tcPr>
          <w:p>
            <w:r>
              <w:t>Team identifier.</w:t>
            </w:r>
          </w:p>
        </w:tc>
      </w:tr>
      <w:tr>
        <w:tc>
          <w:tcPr>
            <w:tcW w:type="dxa" w:w="2880"/>
          </w:tcPr>
          <w:p>
            <w:r>
              <w:t>result.silenced</w:t>
            </w:r>
          </w:p>
        </w:tc>
        <w:tc>
          <w:tcPr>
            <w:tcW w:type="dxa" w:w="2880"/>
          </w:tcPr>
          <w:p>
            <w:r>
              <w:t>object</w:t>
            </w:r>
          </w:p>
        </w:tc>
        <w:tc>
          <w:tcPr>
            <w:tcW w:type="dxa" w:w="2880"/>
          </w:tcPr>
          <w:p>
            <w:r>
              <w:t>Silencing configuration. OneOf: ClickStackAlertSilenced. (Schema not provided.)</w:t>
            </w:r>
          </w:p>
        </w:tc>
      </w:tr>
      <w:tr>
        <w:tc>
          <w:tcPr>
            <w:tcW w:type="dxa" w:w="2880"/>
          </w:tcPr>
          <w:p>
            <w:r>
              <w:t>result.createdAt</w:t>
            </w:r>
          </w:p>
        </w:tc>
        <w:tc>
          <w:tcPr>
            <w:tcW w:type="dxa" w:w="2880"/>
          </w:tcPr>
          <w:p>
            <w:r>
              <w:t>string</w:t>
            </w:r>
          </w:p>
        </w:tc>
        <w:tc>
          <w:tcPr>
            <w:tcW w:type="dxa" w:w="2880"/>
          </w:tcPr>
          <w:p>
            <w:r>
              <w:t>Creation timestamp.</w:t>
            </w:r>
          </w:p>
        </w:tc>
      </w:tr>
      <w:tr>
        <w:tc>
          <w:tcPr>
            <w:tcW w:type="dxa" w:w="2880"/>
          </w:tcPr>
          <w:p>
            <w:r>
              <w:t>result.updatedAt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'https://api.clickhouse.cloud/v1/organizations/org_123/services/svc_456/clickstack/alerts' \</w:t>
        <w:br/>
        <w:t xml:space="preserve"> --header 'Accept: application/json' \</w:t>
        <w:br/>
        <w:t xml:space="preserve"> --header 'Content-Type: application/json' \</w:t>
        <w:br/>
        <w:t xml:space="preserve"> --data '{</w:t>
        <w:br/>
        <w:t xml:space="preserve"> "source": "saved_search",</w:t>
        <w:br/>
        <w:t xml:space="preserve"> "savedSearchId": "ss_789",</w:t>
        <w:br/>
        <w:t xml:space="preserve"> "groupBy": "host",</w:t>
        <w:br/>
        <w:t xml:space="preserve"> "threshold": 100,</w:t>
        <w:br/>
        <w:t xml:space="preserve"> "interval": "5m",</w:t>
        <w:br/>
        <w:t xml:space="preserve"> "thresholdType": "above",</w:t>
        <w:br/>
        <w:t xml:space="preserve"> "name": "Errors above 100",</w:t>
        <w:br/>
        <w:t xml:space="preserve"> "message": "Error count exceeded threshold",</w:t>
        <w:br/>
        <w:t xml:space="preserve"> "channel": {}</w:t>
        <w:br/>
        <w:t xml:space="preserve">  }'</w:t>
      </w:r>
    </w:p>
    <w:p>
      <w:pPr>
        <w:pStyle w:val="Heading3"/>
      </w:pPr>
      <w:r>
        <w:t>Example Usage</w:t>
      </w:r>
    </w:p>
    <w:p>
      <w:pPr>
        <w:pStyle w:val="Heading3"/>
      </w:pPr>
      <w:r>
        <w:t>Example 1: Create a saved-search alert</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'https://api.clickhouse.cloud/v1/organizations/org_123/services/svc_456/clickstack/alerts' \</w:t>
        <w:br/>
        <w:t xml:space="preserve"> -H 'Accept: application/json' \</w:t>
        <w:br/>
        <w:t xml:space="preserve"> -H 'Content-Type: application/json' \</w:t>
        <w:br/>
        <w:t xml:space="preserve"> -d '{</w:t>
        <w:br/>
        <w:t xml:space="preserve"> "source": "saved_search",</w:t>
        <w:br/>
        <w:t xml:space="preserve"> "savedSearchId": "ss_789",</w:t>
        <w:br/>
        <w:t xml:space="preserve"> "groupBy": "service",</w:t>
        <w:br/>
        <w:t xml:space="preserve"> "threshold": 25,</w:t>
        <w:br/>
        <w:t xml:space="preserve"> "interval": "15m",</w:t>
        <w:br/>
        <w:t xml:space="preserve"> "thresholdType": "above",</w:t>
        <w:br/>
        <w:t xml:space="preserve"> "name": "5xx spike",</w:t>
        <w:br/>
        <w:t xml:space="preserve"> "message": "5xx errors &gt; 25 in 15m",</w:t>
        <w:br/>
        <w:t xml:space="preserve"> "channel": {}</w:t>
        <w:br/>
        <w:t xml:space="preserve">  }'</w:t>
      </w:r>
    </w:p>
    <w:p>
      <w:pPr>
        <w:pStyle w:val="Heading3"/>
      </w:pPr>
      <w:r>
        <w:t>Example 2: Create a tile-based alert</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'https://api.clickhouse.cloud/v1/organizations/org_123/services/svc_456/clickstack/alerts' \</w:t>
        <w:br/>
        <w:t xml:space="preserve"> -H 'Accept: application/json' \</w:t>
        <w:br/>
        <w:t xml:space="preserve"> -H 'Content-Type: application/json' \</w:t>
        <w:br/>
        <w:t xml:space="preserve"> -d '{</w:t>
        <w:br/>
        <w:t xml:space="preserve"> "source": "tile",</w:t>
        <w:br/>
        <w:t xml:space="preserve"> "dashboardId": "dash_123",</w:t>
        <w:br/>
        <w:t xml:space="preserve"> "tileId": "tile_456",</w:t>
        <w:br/>
        <w:t xml:space="preserve"> "threshold": 95,</w:t>
        <w:br/>
        <w:t xml:space="preserve"> "interval": "5m",</w:t>
        <w:br/>
        <w:t xml:space="preserve"> "thresholdType": "above",</w:t>
        <w:br/>
        <w:t xml:space="preserve"> "name": "High CPU",</w:t>
        <w:br/>
        <w:t xml:space="preserve"> "message": "CPU above 95%",</w:t>
        <w:br/>
        <w:t xml:space="preserve"> "channel": {}</w:t>
        <w:br/>
        <w:t xml:space="preserve">  }'</w:t>
      </w:r>
    </w:p>
    <w:p>
      <w:pPr>
        <w:pStyle w:val="Heading3"/>
      </w:pPr>
      <w:r>
        <w:t>Behavior</w:t>
      </w:r>
    </w:p>
    <w:p>
      <w:pPr>
        <w:pStyle w:val="ListBullet"/>
      </w:pPr>
      <w:r>
        <w:t>Validates the provided path parameters (organizationId, serviceId) and JSON request body.</w:t>
      </w:r>
    </w:p>
    <w:p>
      <w:pPr>
        <w:pStyle w:val="ListBullet"/>
      </w:pPr>
      <w:r>
        <w:t>Creates a new alert definition based on source (saved_search or tile) and the associated identifiers.</w:t>
      </w:r>
    </w:p>
    <w:p>
      <w:pPr>
        <w:pStyle w:val="ListBullet"/>
      </w:pPr>
      <w:r>
        <w:t>Returns a response envelope containing status, requestId, and the created alert object in result.</w:t>
      </w:r>
    </w:p>
    <w:p>
      <w:pPr>
        <w:pStyle w:val="Heading3"/>
      </w:pPr>
      <w:r>
        <w:t>Notes</w:t>
      </w:r>
    </w:p>
    <w:p>
      <w:pPr>
        <w:pStyle w:val="ListBullet"/>
      </w:pPr>
      <w:r>
        <w:t>The channel and silenced objects are documented as OneOf types, but their internal schemas were not included in the scraped content.</w:t>
      </w:r>
    </w:p>
    <w:p>
      <w:pPr>
        <w:pStyle w:val="ListBullet"/>
      </w:pPr>
      <w:r>
        <w:t xml:space="preserve">Allowed enum values: </w:t>
        <w:br/>
        <w:br/>
        <w:t>interval: 1m, 5m, 15m, 30m, 1h, 6h, 12h, 1d</w:t>
        <w:br/>
        <w:t>source: saved_search, tile</w:t>
        <w:br/>
        <w:t>thresholdType: above, below</w:t>
        <w:br/>
        <w:t>state: ALERT, OK, INSUFFICIENT_DATA, DISABLED</w:t>
      </w:r>
    </w:p>
    <w:p>
      <w:pPr>
        <w:pStyle w:val="Heading3"/>
      </w:pPr>
      <w:r>
        <w:t>Error Handling</w:t>
      </w:r>
    </w:p>
    <w:p>
      <w:pPr>
        <w:pStyle w:val="ListBullet"/>
      </w:pPr>
      <w:r>
        <w:t>400 Client Error: The request cannot be processed due to a client error. Verify request parameters/body and try again.</w:t>
      </w:r>
    </w:p>
    <w:p>
      <w:pPr>
        <w:pStyle w:val="ListBullet"/>
      </w:pPr>
      <w:r>
        <w:t>500 INTERNAL_ERROR: An internal server error has occurred. If persistent, contact ClickHouse Cloud support.</w:t>
      </w:r>
    </w:p>
    <w:p>
      <w:pPr>
        <w:pStyle w:val="Heading3"/>
      </w:pPr>
      <w:r>
        <w:t>Related clickStackAlerts actions</w:t>
      </w:r>
    </w:p>
    <w:p>
      <w:pPr>
        <w:pStyle w:val="ListBullet"/>
      </w:pPr>
      <w:r>
        <w:t>[GET] Get a ClickStack Alert — /v1/organizations/{{organizationId}}/services/{{serviceId}}/clickstack/alerts/{{clickStackAlertId}}</w:t>
      </w:r>
    </w:p>
    <w:p>
      <w:pPr>
        <w:pStyle w:val="ListBullet"/>
      </w:pPr>
      <w:r>
        <w:t>[GET] List a ClickStack Service's Alerts — /v1/organizations/{{organizationId}}/services/{{serviceId}}/clickstack/alerts</w:t>
      </w:r>
    </w:p>
    <w:p>
      <w:pPr>
        <w:pStyle w:val="ListBullet"/>
      </w:pPr>
      <w:r>
        <w:t>[PUT] Update a ClickStack Alert for a Service — /v1/organizations/{{organizationId}}/services/{{serviceId}}/clickstack/alerts/{{clickStackAlertId}}</w:t>
      </w:r>
    </w:p>
    <w:p>
      <w:pPr>
        <w:pStyle w:val="ListBullet"/>
      </w:pPr>
      <w:r>
        <w:t>[DELETE] Delete a ClickStack Alert for a Service — /organizations/{{organizationId}}/services/{{serviceId}}/clickstack/alerts/{{clickStackAlertId}}</w:t>
      </w:r>
    </w:p>
    <w:p>
      <w:r>
        <w:br w:type="page"/>
      </w:r>
    </w:p>
    <w:p>
      <w:pPr>
        <w:pStyle w:val="Heading2"/>
      </w:pPr>
      <w:r>
        <w:t>25. [POST] Create ClickStack Dashboard for a Service</w:t>
      </w:r>
    </w:p>
    <w:p>
      <w:r>
        <w:rPr>
          <w:b/>
        </w:rPr>
        <w:t xml:space="preserve">Endpoint: </w:t>
      </w:r>
      <w:r>
        <w:rPr>
          <w:rFonts w:ascii="Courier New" w:hAnsi="Courier New"/>
          <w:sz w:val="18"/>
        </w:rPr>
        <w:t>/v1/organizations/{{organizationId}}/services/{{serviceId}}/clickstack/dashboards</w:t>
      </w:r>
    </w:p>
    <w:p>
      <w:pPr>
        <w:pStyle w:val="Heading3"/>
      </w:pPr>
      <w:r>
        <w:t>Create a ClickStack Dashboard for a Service</w:t>
      </w:r>
    </w:p>
    <w:p>
      <w:pPr>
        <w:pStyle w:val="Heading3"/>
      </w:pPr>
      <w:r>
        <w:t>Prerequisites</w:t>
      </w:r>
    </w:p>
    <w:p>
      <w:pPr>
        <w:pStyle w:val="ListBullet"/>
      </w:pPr>
      <w:r>
        <w:t>You must know the target organizationId and serviceId for the ClickStack service.</w:t>
      </w:r>
    </w:p>
    <w:p>
      <w:pPr>
        <w:pStyle w:val="Heading3"/>
      </w:pPr>
      <w:r>
        <w:t>Method</w:t>
      </w:r>
    </w:p>
    <w:p>
      <w:r>
        <w:t>POST</w:t>
      </w:r>
    </w:p>
    <w:p>
      <w:pPr>
        <w:pStyle w:val="Heading3"/>
      </w:pPr>
      <w:r>
        <w:t>URL</w:t>
      </w:r>
    </w:p>
    <w:p>
      <w:r>
        <w:t>https://api.clickhouse.cloud/v1/organizations/{{organizationId}}/services/{{serviceId}}/clickstack/dashboards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is in beta. API contract is stable, and no breaking changes are expected in the future.</w:t>
      </w:r>
    </w:p>
    <w:p>
      <w:r>
        <w:t>Creates a new ClickStack dashboard under the specified organization and ClickStack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/v1/organizations/{{organizationId}}/services/{{serviceId}}/clickstack/dashboards, where {{organizationId}} and {{serviceId}} are non-empty strings.</w:t>
      </w:r>
    </w:p>
    <w:p>
      <w:pPr>
        <w:pStyle w:val="ListBullet"/>
      </w:pPr>
      <w:r>
        <w:t>Do not call the API with missing or empty path parameters (e.g., avoid /organizations//services/...).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/v1/organizations/org_123/services/svc_456/clickstack/dashboards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/v1/organizations//services/svc_456/clickstack/dashboards</w:t>
        <w:br/>
        <w:t>/v1/organizations/org_123/services//clickstack/dashboards</w:t>
        <w:br/>
        <w:t>/v1/organizations/org_123/clickstack/dashboards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Dashboard name.</w:t>
            </w:r>
          </w:p>
        </w:tc>
      </w:tr>
      <w:tr>
        <w:tc>
          <w:tcPr>
            <w:tcW w:type="dxa" w:w="2880"/>
          </w:tcPr>
          <w:p>
            <w:r>
              <w:t>tiles</w:t>
            </w:r>
          </w:p>
        </w:tc>
        <w:tc>
          <w:tcPr>
            <w:tcW w:type="dxa" w:w="2880"/>
          </w:tcPr>
          <w:p>
            <w:r>
              <w:t>array</w:t>
            </w:r>
          </w:p>
        </w:tc>
        <w:tc>
          <w:tcPr>
            <w:tcW w:type="dxa" w:w="2880"/>
          </w:tcPr>
          <w:p>
            <w:r>
              <w:t>Array of dashboard tiles/charts. Each tile object contains layout and configuration.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string[] tags for organizing and filtering dashboards.</w:t>
            </w:r>
          </w:p>
        </w:tc>
      </w:tr>
      <w:tr>
        <w:tc>
          <w:tcPr>
            <w:tcW w:type="dxa" w:w="2880"/>
          </w:tcPr>
          <w:p>
            <w:r>
              <w:t>filters</w:t>
            </w:r>
          </w:p>
        </w:tc>
        <w:tc>
          <w:tcPr>
            <w:tcW w:type="dxa" w:w="2880"/>
          </w:tcPr>
          <w:p>
            <w:r>
              <w:t>array</w:t>
            </w:r>
          </w:p>
        </w:tc>
        <w:tc>
          <w:tcPr>
            <w:tcW w:type="dxa" w:w="2880"/>
          </w:tcPr>
          <w:p>
            <w:r>
              <w:t>Dashboard filter keys to add to the dashboard and apply across all tiles.</w:t>
            </w:r>
          </w:p>
        </w:tc>
      </w:tr>
    </w:tbl>
    <w:p/>
    <w:p>
      <w:pPr>
        <w:pStyle w:val="Heading3"/>
      </w:pPr>
      <w:r>
        <w:t>tiles[]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tiles[].name</w:t>
            </w:r>
          </w:p>
        </w:tc>
        <w:tc>
          <w:tcPr>
            <w:tcW w:type="dxa" w:w="2880"/>
          </w:tcPr>
          <w:p>
            <w:r>
              <w:t>string</w:t>
            </w:r>
          </w:p>
        </w:tc>
        <w:tc>
          <w:tcPr>
            <w:tcW w:type="dxa" w:w="2880"/>
          </w:tcPr>
          <w:p>
            <w:r>
              <w:t>Required. Display name for the tile.</w:t>
            </w:r>
          </w:p>
        </w:tc>
      </w:tr>
      <w:tr>
        <w:tc>
          <w:tcPr>
            <w:tcW w:type="dxa" w:w="2880"/>
          </w:tcPr>
          <w:p>
            <w:r>
              <w:t>tiles[].x</w:t>
            </w:r>
          </w:p>
        </w:tc>
        <w:tc>
          <w:tcPr>
            <w:tcW w:type="dxa" w:w="2880"/>
          </w:tcPr>
          <w:p>
            <w:r>
              <w:t>integer</w:t>
            </w:r>
          </w:p>
        </w:tc>
        <w:tc>
          <w:tcPr>
            <w:tcW w:type="dxa" w:w="2880"/>
          </w:tcPr>
          <w:p>
            <w:r>
              <w:t>Required. Horizontal position in the grid (0-based).</w:t>
            </w:r>
          </w:p>
        </w:tc>
      </w:tr>
      <w:tr>
        <w:tc>
          <w:tcPr>
            <w:tcW w:type="dxa" w:w="2880"/>
          </w:tcPr>
          <w:p>
            <w:r>
              <w:t>tiles[].y</w:t>
            </w:r>
          </w:p>
        </w:tc>
        <w:tc>
          <w:tcPr>
            <w:tcW w:type="dxa" w:w="2880"/>
          </w:tcPr>
          <w:p>
            <w:r>
              <w:t>integer</w:t>
            </w:r>
          </w:p>
        </w:tc>
        <w:tc>
          <w:tcPr>
            <w:tcW w:type="dxa" w:w="2880"/>
          </w:tcPr>
          <w:p>
            <w:r>
              <w:t>Required. Vertical position in the grid (0-based).</w:t>
            </w:r>
          </w:p>
        </w:tc>
      </w:tr>
      <w:tr>
        <w:tc>
          <w:tcPr>
            <w:tcW w:type="dxa" w:w="2880"/>
          </w:tcPr>
          <w:p>
            <w:r>
              <w:t>tiles[].w</w:t>
            </w:r>
          </w:p>
        </w:tc>
        <w:tc>
          <w:tcPr>
            <w:tcW w:type="dxa" w:w="2880"/>
          </w:tcPr>
          <w:p>
            <w:r>
              <w:t>integer</w:t>
            </w:r>
          </w:p>
        </w:tc>
        <w:tc>
          <w:tcPr>
            <w:tcW w:type="dxa" w:w="2880"/>
          </w:tcPr>
          <w:p>
            <w:r>
              <w:t>Required. Width in grid units.</w:t>
            </w:r>
          </w:p>
        </w:tc>
      </w:tr>
      <w:tr>
        <w:tc>
          <w:tcPr>
            <w:tcW w:type="dxa" w:w="2880"/>
          </w:tcPr>
          <w:p>
            <w:r>
              <w:t>tiles[].h</w:t>
            </w:r>
          </w:p>
        </w:tc>
        <w:tc>
          <w:tcPr>
            <w:tcW w:type="dxa" w:w="2880"/>
          </w:tcPr>
          <w:p>
            <w:r>
              <w:t>integer</w:t>
            </w:r>
          </w:p>
        </w:tc>
        <w:tc>
          <w:tcPr>
            <w:tcW w:type="dxa" w:w="2880"/>
          </w:tcPr>
          <w:p>
            <w:r>
              <w:t>Required. Height in grid units.</w:t>
            </w:r>
          </w:p>
        </w:tc>
      </w:tr>
      <w:tr>
        <w:tc>
          <w:tcPr>
            <w:tcW w:type="dxa" w:w="2880"/>
          </w:tcPr>
          <w:p>
            <w:r>
              <w:t>tiles[].config</w:t>
            </w:r>
          </w:p>
        </w:tc>
        <w:tc>
          <w:tcPr>
            <w:tcW w:type="dxa" w:w="2880"/>
          </w:tcPr>
          <w:p>
            <w:r>
              <w:t>object</w:t>
            </w:r>
          </w:p>
        </w:tc>
        <w:tc>
          <w:tcPr>
            <w:tcW w:type="dxa" w:w="2880"/>
          </w:tcPr>
          <w:p>
            <w:r>
              <w:t>Tile configuration (&lt;ClickStackTileConfig&gt;). (Schema not provided in scraped content.)</w:t>
            </w:r>
          </w:p>
        </w:tc>
      </w:tr>
      <w:tr>
        <w:tc>
          <w:tcPr>
            <w:tcW w:type="dxa" w:w="2880"/>
          </w:tcPr>
          <w:p>
            <w:r>
              <w:t>tiles[].id</w:t>
            </w:r>
          </w:p>
        </w:tc>
        <w:tc>
          <w:tcPr>
            <w:tcW w:type="dxa" w:w="2880"/>
          </w:tcPr>
          <w:p>
            <w:r>
              <w:t>string</w:t>
            </w:r>
          </w:p>
        </w:tc>
        <w:tc>
          <w:tcPr>
            <w:tcW w:type="dxa" w:w="2880"/>
          </w:tcPr>
          <w:p>
            <w:r>
              <w:t>Optional tile ID. Omit to generate a new ID.</w:t>
            </w:r>
          </w:p>
        </w:tc>
      </w:tr>
      <w:tr>
        <w:tc>
          <w:tcPr>
            <w:tcW w:type="dxa" w:w="2880"/>
          </w:tcPr>
          <w:p>
            <w:r>
              <w:t>tiles[].asRatio</w:t>
            </w:r>
          </w:p>
        </w:tc>
        <w:tc>
          <w:tcPr>
            <w:tcW w:type="dxa" w:w="2880"/>
          </w:tcPr>
          <w:p>
            <w:r>
              <w:t>boolean</w:t>
            </w:r>
          </w:p>
        </w:tc>
        <w:tc>
          <w:tcPr>
            <w:tcW w:type="dxa" w:w="2880"/>
          </w:tcPr>
          <w:p>
            <w:r>
              <w:t>Display two series as a ratio (series[0] / series[1]). Only applicable when providing series. Deprecated in favor of config.asRatio.</w:t>
            </w:r>
          </w:p>
        </w:tc>
      </w:tr>
      <w:tr>
        <w:tc>
          <w:tcPr>
            <w:tcW w:type="dxa" w:w="2880"/>
          </w:tcPr>
          <w:p>
            <w:r>
              <w:t>tiles[].series</w:t>
            </w:r>
          </w:p>
        </w:tc>
        <w:tc>
          <w:tcPr>
            <w:tcW w:type="dxa" w:w="2880"/>
          </w:tcPr>
          <w:p>
            <w:r>
              <w:t>array</w:t>
            </w:r>
          </w:p>
        </w:tc>
        <w:tc>
          <w:tcPr>
            <w:tcW w:type="dxa" w:w="2880"/>
          </w:tcPr>
          <w:p>
            <w:r>
              <w:t>Data series to display in this tile (all must be the same type). Deprecated; use config instead. Type: OneOf(&lt;ClickStackTimeChartSeries&gt; | &lt;ClickStackTableChartSeries&gt; | &lt;ClickStackNumberChartSeries&gt; | &lt;ClickStackSearchChartSeries&gt; | &lt;ClickStackMarkdownChartSeries&gt;)[] (schemas not provided).</w:t>
            </w:r>
          </w:p>
        </w:tc>
      </w:tr>
    </w:tbl>
    <w:p/>
    <w:p>
      <w:pPr>
        <w:pStyle w:val="Heading3"/>
      </w:pPr>
      <w:r>
        <w:t>filters[]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filters[].type</w:t>
            </w:r>
          </w:p>
        </w:tc>
        <w:tc>
          <w:tcPr>
            <w:tcW w:type="dxa" w:w="2880"/>
          </w:tcPr>
          <w:p>
            <w:r>
              <w:t>string</w:t>
            </w:r>
          </w:p>
        </w:tc>
        <w:tc>
          <w:tcPr>
            <w:tcW w:type="dxa" w:w="2880"/>
          </w:tcPr>
          <w:p>
            <w:r>
              <w:t>Required. Must be QUERY_EXPRESSION.</w:t>
            </w:r>
          </w:p>
        </w:tc>
      </w:tr>
      <w:tr>
        <w:tc>
          <w:tcPr>
            <w:tcW w:type="dxa" w:w="2880"/>
          </w:tcPr>
          <w:p>
            <w:r>
              <w:t>filters[].name</w:t>
            </w:r>
          </w:p>
        </w:tc>
        <w:tc>
          <w:tcPr>
            <w:tcW w:type="dxa" w:w="2880"/>
          </w:tcPr>
          <w:p>
            <w:r>
              <w:t>string</w:t>
            </w:r>
          </w:p>
        </w:tc>
        <w:tc>
          <w:tcPr>
            <w:tcW w:type="dxa" w:w="2880"/>
          </w:tcPr>
          <w:p>
            <w:r>
              <w:t>Required. Display name for the dashboard filter key.</w:t>
            </w:r>
          </w:p>
        </w:tc>
      </w:tr>
      <w:tr>
        <w:tc>
          <w:tcPr>
            <w:tcW w:type="dxa" w:w="2880"/>
          </w:tcPr>
          <w:p>
            <w:r>
              <w:t>filters[].expression</w:t>
            </w:r>
          </w:p>
        </w:tc>
        <w:tc>
          <w:tcPr>
            <w:tcW w:type="dxa" w:w="2880"/>
          </w:tcPr>
          <w:p>
            <w:r>
              <w:t>string</w:t>
            </w:r>
          </w:p>
        </w:tc>
        <w:tc>
          <w:tcPr>
            <w:tcW w:type="dxa" w:w="2880"/>
          </w:tcPr>
          <w:p>
            <w:r>
              <w:t>Required. Key expression used when applying this dashboard filter key.</w:t>
            </w:r>
          </w:p>
        </w:tc>
      </w:tr>
      <w:tr>
        <w:tc>
          <w:tcPr>
            <w:tcW w:type="dxa" w:w="2880"/>
          </w:tcPr>
          <w:p>
            <w:r>
              <w:t>filters[].sourceId</w:t>
            </w:r>
          </w:p>
        </w:tc>
        <w:tc>
          <w:tcPr>
            <w:tcW w:type="dxa" w:w="2880"/>
          </w:tcPr>
          <w:p>
            <w:r>
              <w:t>string</w:t>
            </w:r>
          </w:p>
        </w:tc>
        <w:tc>
          <w:tcPr>
            <w:tcW w:type="dxa" w:w="2880"/>
          </w:tcPr>
          <w:p>
            <w:r>
              <w:t>Required. Source ID this dashboard filter key applies to.</w:t>
            </w:r>
          </w:p>
        </w:tc>
      </w:tr>
      <w:tr>
        <w:tc>
          <w:tcPr>
            <w:tcW w:type="dxa" w:w="2880"/>
          </w:tcPr>
          <w:p>
            <w:r>
              <w:t>filters[].sourceMetricType</w:t>
            </w:r>
          </w:p>
        </w:tc>
        <w:tc>
          <w:tcPr>
            <w:tcW w:type="dxa" w:w="2880"/>
          </w:tcPr>
          <w:p>
            <w:r>
              <w:t>string</w:t>
            </w:r>
          </w:p>
        </w:tc>
        <w:tc>
          <w:tcPr>
            <w:tcW w:type="dxa" w:w="2880"/>
          </w:tcPr>
          <w:p>
            <w:r>
              <w:t>Metric type when source is metrics. Allowed values: sum, gauge, histogram, summary, exponential histogram.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"2f1a3b4c-5d6e-7f80-9123-456789abcdef",</w:t>
        <w:br/>
        <w:t xml:space="preserve"> "result": {</w:t>
        <w:br/>
        <w:t xml:space="preserve"> "id": "dash_123",</w:t>
        <w:br/>
        <w:t xml:space="preserve"> "name": "My Dashboard",</w:t>
        <w:br/>
        <w:t xml:space="preserve"> "tiles": [</w:t>
        <w:br/>
        <w:t xml:space="preserve"> {</w:t>
        <w:br/>
        <w:t xml:space="preserve"> "id": "tile_abc",</w:t>
        <w:br/>
        <w:t xml:space="preserve"> "name": "Requests",</w:t>
        <w:br/>
        <w:t xml:space="preserve"> "x": 0,</w:t>
        <w:br/>
        <w:t xml:space="preserve"> "y": 0,</w:t>
        <w:br/>
        <w:t xml:space="preserve"> "w": 6,</w:t>
        <w:br/>
        <w:t xml:space="preserve"> "h": 4,</w:t>
        <w:br/>
        <w:t xml:space="preserve"> "config": {}</w:t>
        <w:br/>
        <w:t xml:space="preserve"> }</w:t>
        <w:br/>
        <w:t xml:space="preserve"> ],</w:t>
        <w:br/>
        <w:t xml:space="preserve"> "tags": ["prod", "team-a"],</w:t>
        <w:br/>
        <w:t xml:space="preserve"> "filters": [</w:t>
        <w:br/>
        <w:t xml:space="preserve"> {</w:t>
        <w:br/>
        <w:t xml:space="preserve"> "id": "dfk_001",</w:t>
        <w:br/>
        <w:t xml:space="preserve"> "type": "QUERY_EXPRESSION",</w:t>
        <w:br/>
        <w:t xml:space="preserve"> "name": "Service",</w:t>
        <w:br/>
        <w:t xml:space="preserve"> "expression": "service.name",</w:t>
        <w:br/>
        <w:t xml:space="preserve"> "sourceId": "source_123",</w:t>
        <w:br/>
        <w:t xml:space="preserve"> "sourceMetricType": "sum"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"2f1a3b4c-5d6e-7f80-9123-456789abcdef"</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"2f1a3b4c-5d6e-7f80-9123-456789abcdef"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Created dashboard object.</w:t>
            </w:r>
          </w:p>
        </w:tc>
      </w:tr>
      <w:tr>
        <w:tc>
          <w:tcPr>
            <w:tcW w:type="dxa" w:w="2880"/>
          </w:tcPr>
          <w:p>
            <w:r>
              <w:t>result.id</w:t>
            </w:r>
          </w:p>
        </w:tc>
        <w:tc>
          <w:tcPr>
            <w:tcW w:type="dxa" w:w="2880"/>
          </w:tcPr>
          <w:p>
            <w:r>
              <w:t>string</w:t>
            </w:r>
          </w:p>
        </w:tc>
        <w:tc>
          <w:tcPr>
            <w:tcW w:type="dxa" w:w="2880"/>
          </w:tcPr>
          <w:p>
            <w:r>
              <w:t>Dashboard ID.</w:t>
            </w:r>
          </w:p>
        </w:tc>
      </w:tr>
      <w:tr>
        <w:tc>
          <w:tcPr>
            <w:tcW w:type="dxa" w:w="2880"/>
          </w:tcPr>
          <w:p>
            <w:r>
              <w:t>result.name</w:t>
            </w:r>
          </w:p>
        </w:tc>
        <w:tc>
          <w:tcPr>
            <w:tcW w:type="dxa" w:w="2880"/>
          </w:tcPr>
          <w:p>
            <w:r>
              <w:t>string</w:t>
            </w:r>
          </w:p>
        </w:tc>
        <w:tc>
          <w:tcPr>
            <w:tcW w:type="dxa" w:w="2880"/>
          </w:tcPr>
          <w:p>
            <w:r>
              <w:t>Dashboard name.</w:t>
            </w:r>
          </w:p>
        </w:tc>
      </w:tr>
      <w:tr>
        <w:tc>
          <w:tcPr>
            <w:tcW w:type="dxa" w:w="2880"/>
          </w:tcPr>
          <w:p>
            <w:r>
              <w:t>result.tiles</w:t>
            </w:r>
          </w:p>
        </w:tc>
        <w:tc>
          <w:tcPr>
            <w:tcW w:type="dxa" w:w="2880"/>
          </w:tcPr>
          <w:p>
            <w:r>
              <w:t>array</w:t>
            </w:r>
          </w:p>
        </w:tc>
        <w:tc>
          <w:tcPr>
            <w:tcW w:type="dxa" w:w="2880"/>
          </w:tcPr>
          <w:p>
            <w:r>
              <w:t>List of tiles/charts in the dashboard.</w:t>
            </w:r>
          </w:p>
        </w:tc>
      </w:tr>
      <w:tr>
        <w:tc>
          <w:tcPr>
            <w:tcW w:type="dxa" w:w="2880"/>
          </w:tcPr>
          <w:p>
            <w:r>
              <w:t>result.tiles[].id</w:t>
            </w:r>
          </w:p>
        </w:tc>
        <w:tc>
          <w:tcPr>
            <w:tcW w:type="dxa" w:w="2880"/>
          </w:tcPr>
          <w:p>
            <w:r>
              <w:t>string</w:t>
            </w:r>
          </w:p>
        </w:tc>
        <w:tc>
          <w:tcPr>
            <w:tcW w:type="dxa" w:w="2880"/>
          </w:tcPr>
          <w:p>
            <w:r>
              <w:t>Required. Tile ID.</w:t>
            </w:r>
          </w:p>
        </w:tc>
      </w:tr>
      <w:tr>
        <w:tc>
          <w:tcPr>
            <w:tcW w:type="dxa" w:w="2880"/>
          </w:tcPr>
          <w:p>
            <w:r>
              <w:t>result.tiles[].name</w:t>
            </w:r>
          </w:p>
        </w:tc>
        <w:tc>
          <w:tcPr>
            <w:tcW w:type="dxa" w:w="2880"/>
          </w:tcPr>
          <w:p>
            <w:r>
              <w:t>string</w:t>
            </w:r>
          </w:p>
        </w:tc>
        <w:tc>
          <w:tcPr>
            <w:tcW w:type="dxa" w:w="2880"/>
          </w:tcPr>
          <w:p>
            <w:r>
              <w:t>Required. Display name for the tile.</w:t>
            </w:r>
          </w:p>
        </w:tc>
      </w:tr>
      <w:tr>
        <w:tc>
          <w:tcPr>
            <w:tcW w:type="dxa" w:w="2880"/>
          </w:tcPr>
          <w:p>
            <w:r>
              <w:t>result.tiles[].x</w:t>
            </w:r>
          </w:p>
        </w:tc>
        <w:tc>
          <w:tcPr>
            <w:tcW w:type="dxa" w:w="2880"/>
          </w:tcPr>
          <w:p>
            <w:r>
              <w:t>integer</w:t>
            </w:r>
          </w:p>
        </w:tc>
        <w:tc>
          <w:tcPr>
            <w:tcW w:type="dxa" w:w="2880"/>
          </w:tcPr>
          <w:p>
            <w:r>
              <w:t>Required. Horizontal position in the grid (0-based).</w:t>
            </w:r>
          </w:p>
        </w:tc>
      </w:tr>
      <w:tr>
        <w:tc>
          <w:tcPr>
            <w:tcW w:type="dxa" w:w="2880"/>
          </w:tcPr>
          <w:p>
            <w:r>
              <w:t>result.tiles[].y</w:t>
            </w:r>
          </w:p>
        </w:tc>
        <w:tc>
          <w:tcPr>
            <w:tcW w:type="dxa" w:w="2880"/>
          </w:tcPr>
          <w:p>
            <w:r>
              <w:t>integer</w:t>
            </w:r>
          </w:p>
        </w:tc>
        <w:tc>
          <w:tcPr>
            <w:tcW w:type="dxa" w:w="2880"/>
          </w:tcPr>
          <w:p>
            <w:r>
              <w:t>Required. Vertical position in the grid (0-based).</w:t>
            </w:r>
          </w:p>
        </w:tc>
      </w:tr>
      <w:tr>
        <w:tc>
          <w:tcPr>
            <w:tcW w:type="dxa" w:w="2880"/>
          </w:tcPr>
          <w:p>
            <w:r>
              <w:t>result.tiles[].w</w:t>
            </w:r>
          </w:p>
        </w:tc>
        <w:tc>
          <w:tcPr>
            <w:tcW w:type="dxa" w:w="2880"/>
          </w:tcPr>
          <w:p>
            <w:r>
              <w:t>integer</w:t>
            </w:r>
          </w:p>
        </w:tc>
        <w:tc>
          <w:tcPr>
            <w:tcW w:type="dxa" w:w="2880"/>
          </w:tcPr>
          <w:p>
            <w:r>
              <w:t>Required. Width in grid units.</w:t>
            </w:r>
          </w:p>
        </w:tc>
      </w:tr>
      <w:tr>
        <w:tc>
          <w:tcPr>
            <w:tcW w:type="dxa" w:w="2880"/>
          </w:tcPr>
          <w:p>
            <w:r>
              <w:t>result.tiles[].h</w:t>
            </w:r>
          </w:p>
        </w:tc>
        <w:tc>
          <w:tcPr>
            <w:tcW w:type="dxa" w:w="2880"/>
          </w:tcPr>
          <w:p>
            <w:r>
              <w:t>integer</w:t>
            </w:r>
          </w:p>
        </w:tc>
        <w:tc>
          <w:tcPr>
            <w:tcW w:type="dxa" w:w="2880"/>
          </w:tcPr>
          <w:p>
            <w:r>
              <w:t>Required. Height in grid units.</w:t>
            </w:r>
          </w:p>
        </w:tc>
      </w:tr>
      <w:tr>
        <w:tc>
          <w:tcPr>
            <w:tcW w:type="dxa" w:w="2880"/>
          </w:tcPr>
          <w:p>
            <w:r>
              <w:t>result.tiles[].config</w:t>
            </w:r>
          </w:p>
        </w:tc>
        <w:tc>
          <w:tcPr>
            <w:tcW w:type="dxa" w:w="2880"/>
          </w:tcPr>
          <w:p>
            <w:r>
              <w:t>object</w:t>
            </w:r>
          </w:p>
        </w:tc>
        <w:tc>
          <w:tcPr>
            <w:tcW w:type="dxa" w:w="2880"/>
          </w:tcPr>
          <w:p>
            <w:r>
              <w:t>Tile configuration (&lt;ClickStackTileConfig&gt;). (Schema not provided in scraped content.)</w:t>
            </w:r>
          </w:p>
        </w:tc>
      </w:tr>
      <w:tr>
        <w:tc>
          <w:tcPr>
            <w:tcW w:type="dxa" w:w="2880"/>
          </w:tcPr>
          <w:p>
            <w:r>
              <w:t>result.tags</w:t>
            </w:r>
          </w:p>
        </w:tc>
        <w:tc>
          <w:tcPr>
            <w:tcW w:type="dxa" w:w="2880"/>
          </w:tcPr>
          <w:p>
            <w:r>
              <w:t>array</w:t>
            </w:r>
          </w:p>
        </w:tc>
        <w:tc>
          <w:tcPr>
            <w:tcW w:type="dxa" w:w="2880"/>
          </w:tcPr>
          <w:p>
            <w:r>
              <w:t>Tags for organizing and filtering dashboards (string[]).</w:t>
            </w:r>
          </w:p>
        </w:tc>
      </w:tr>
      <w:tr>
        <w:tc>
          <w:tcPr>
            <w:tcW w:type="dxa" w:w="2880"/>
          </w:tcPr>
          <w:p>
            <w:r>
              <w:t>result.filters</w:t>
            </w:r>
          </w:p>
        </w:tc>
        <w:tc>
          <w:tcPr>
            <w:tcW w:type="dxa" w:w="2880"/>
          </w:tcPr>
          <w:p>
            <w:r>
              <w:t>array</w:t>
            </w:r>
          </w:p>
        </w:tc>
        <w:tc>
          <w:tcPr>
            <w:tcW w:type="dxa" w:w="2880"/>
          </w:tcPr>
          <w:p>
            <w:r>
              <w:t>Dashboard filter keys added to the dashboard and applied to all tiles.</w:t>
            </w:r>
          </w:p>
        </w:tc>
      </w:tr>
      <w:tr>
        <w:tc>
          <w:tcPr>
            <w:tcW w:type="dxa" w:w="2880"/>
          </w:tcPr>
          <w:p>
            <w:r>
              <w:t>result.filters[].id</w:t>
            </w:r>
          </w:p>
        </w:tc>
        <w:tc>
          <w:tcPr>
            <w:tcW w:type="dxa" w:w="2880"/>
          </w:tcPr>
          <w:p>
            <w:r>
              <w:t>string</w:t>
            </w:r>
          </w:p>
        </w:tc>
        <w:tc>
          <w:tcPr>
            <w:tcW w:type="dxa" w:w="2880"/>
          </w:tcPr>
          <w:p>
            <w:r>
              <w:t>Required. Unique dashboard filter key ID.</w:t>
            </w:r>
          </w:p>
        </w:tc>
      </w:tr>
      <w:tr>
        <w:tc>
          <w:tcPr>
            <w:tcW w:type="dxa" w:w="2880"/>
          </w:tcPr>
          <w:p>
            <w:r>
              <w:t>result.filters[].type</w:t>
            </w:r>
          </w:p>
        </w:tc>
        <w:tc>
          <w:tcPr>
            <w:tcW w:type="dxa" w:w="2880"/>
          </w:tcPr>
          <w:p>
            <w:r>
              <w:t>string</w:t>
            </w:r>
          </w:p>
        </w:tc>
        <w:tc>
          <w:tcPr>
            <w:tcW w:type="dxa" w:w="2880"/>
          </w:tcPr>
          <w:p>
            <w:r>
              <w:t>Required. QUERY_EXPRESSION.</w:t>
            </w:r>
          </w:p>
        </w:tc>
      </w:tr>
      <w:tr>
        <w:tc>
          <w:tcPr>
            <w:tcW w:type="dxa" w:w="2880"/>
          </w:tcPr>
          <w:p>
            <w:r>
              <w:t>result.filters[].name</w:t>
            </w:r>
          </w:p>
        </w:tc>
        <w:tc>
          <w:tcPr>
            <w:tcW w:type="dxa" w:w="2880"/>
          </w:tcPr>
          <w:p>
            <w:r>
              <w:t>string</w:t>
            </w:r>
          </w:p>
        </w:tc>
        <w:tc>
          <w:tcPr>
            <w:tcW w:type="dxa" w:w="2880"/>
          </w:tcPr>
          <w:p>
            <w:r>
              <w:t>Required. Display name for the dashboard filter key.</w:t>
            </w:r>
          </w:p>
        </w:tc>
      </w:tr>
      <w:tr>
        <w:tc>
          <w:tcPr>
            <w:tcW w:type="dxa" w:w="2880"/>
          </w:tcPr>
          <w:p>
            <w:r>
              <w:t>result.filters[].expression</w:t>
            </w:r>
          </w:p>
        </w:tc>
        <w:tc>
          <w:tcPr>
            <w:tcW w:type="dxa" w:w="2880"/>
          </w:tcPr>
          <w:p>
            <w:r>
              <w:t>string</w:t>
            </w:r>
          </w:p>
        </w:tc>
        <w:tc>
          <w:tcPr>
            <w:tcW w:type="dxa" w:w="2880"/>
          </w:tcPr>
          <w:p>
            <w:r>
              <w:t>Required. Key expression used when applying this dashboard filter key.</w:t>
            </w:r>
          </w:p>
        </w:tc>
      </w:tr>
      <w:tr>
        <w:tc>
          <w:tcPr>
            <w:tcW w:type="dxa" w:w="2880"/>
          </w:tcPr>
          <w:p>
            <w:r>
              <w:t>result.filters[].sourceId</w:t>
            </w:r>
          </w:p>
        </w:tc>
        <w:tc>
          <w:tcPr>
            <w:tcW w:type="dxa" w:w="2880"/>
          </w:tcPr>
          <w:p>
            <w:r>
              <w:t>string</w:t>
            </w:r>
          </w:p>
        </w:tc>
        <w:tc>
          <w:tcPr>
            <w:tcW w:type="dxa" w:w="2880"/>
          </w:tcPr>
          <w:p>
            <w:r>
              <w:t>Required. Source ID this dashboard filter key applies to.</w:t>
            </w:r>
          </w:p>
        </w:tc>
      </w:tr>
      <w:tr>
        <w:tc>
          <w:tcPr>
            <w:tcW w:type="dxa" w:w="2880"/>
          </w:tcPr>
          <w:p>
            <w:r>
              <w:t>result.filters[].sourceMetricType</w:t>
            </w:r>
          </w:p>
        </w:tc>
        <w:tc>
          <w:tcPr>
            <w:tcW w:type="dxa" w:w="2880"/>
          </w:tcPr>
          <w:p>
            <w:r>
              <w:t>string</w:t>
            </w:r>
          </w:p>
        </w:tc>
        <w:tc>
          <w:tcPr>
            <w:tcW w:type="dxa" w:w="2880"/>
          </w:tcPr>
          <w:p>
            <w:r>
              <w:t>Metric type when source is metrics. Allowed: sum, gauge, histogram, summary, exponential histogram.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'https://api.clickhouse.cloud/v1/organizations/org_123/services/svc_456/clickstack/dashboards' \</w:t>
        <w:br/>
        <w:t xml:space="preserve"> --header 'Accept: application/json' \</w:t>
        <w:br/>
        <w:t xml:space="preserve"> --header 'Content-Type: application/json' \</w:t>
        <w:br/>
        <w:t xml:space="preserve"> --data '{</w:t>
        <w:br/>
        <w:t xml:space="preserve"> "name": "My Dashboard",</w:t>
        <w:br/>
        <w:t xml:space="preserve"> "tiles": [</w:t>
        <w:br/>
        <w:t xml:space="preserve">      {</w:t>
        <w:br/>
        <w:t xml:space="preserve"> "name": "Requests",</w:t>
        <w:br/>
        <w:t xml:space="preserve"> "x": 0,</w:t>
        <w:br/>
        <w:t xml:space="preserve"> "y": 0,</w:t>
        <w:br/>
        <w:t xml:space="preserve"> "w": 6,</w:t>
        <w:br/>
        <w:t xml:space="preserve"> "h": 4,</w:t>
        <w:br/>
        <w:t xml:space="preserve"> "config": {}</w:t>
        <w:br/>
        <w:t xml:space="preserve">      }</w:t>
        <w:br/>
        <w:t xml:space="preserve">    ],</w:t>
        <w:br/>
        <w:t xml:space="preserve"> "tags": ["prod", "team-a"],</w:t>
        <w:br/>
        <w:t xml:space="preserve"> "filters": [</w:t>
        <w:br/>
        <w:t xml:space="preserve">      {</w:t>
        <w:br/>
        <w:t xml:space="preserve"> "type": "QUERY_EXPRESSION",</w:t>
        <w:br/>
        <w:t xml:space="preserve"> "name": "Service",</w:t>
        <w:br/>
        <w:t xml:space="preserve"> "expression": "service.name",</w:t>
        <w:br/>
        <w:t xml:space="preserve"> "sourceId": "source_123",</w:t>
        <w:br/>
        <w:t xml:space="preserve"> "sourceMetricType": "sum"</w:t>
        <w:br/>
        <w:t xml:space="preserve">      }</w:t>
        <w:br/>
        <w:t xml:space="preserve">    ]</w:t>
        <w:br/>
        <w:t xml:space="preserve">  }'</w:t>
      </w:r>
    </w:p>
    <w:p>
      <w:pPr>
        <w:pStyle w:val="Heading3"/>
      </w:pPr>
      <w:r>
        <w:t>Example Usage</w:t>
      </w:r>
    </w:p>
    <w:p>
      <w:pPr>
        <w:pStyle w:val="Heading3"/>
      </w:pPr>
      <w:r>
        <w:t>Example 1: Create a minimal dashboard (name + one tile)</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'https://api.clickhouse.cloud/v1/organizations/org_123/services/svc_456/clickstack/dashboards' \</w:t>
        <w:br/>
        <w:t xml:space="preserve"> -H 'Accept: application/json' \</w:t>
        <w:br/>
        <w:t xml:space="preserve"> -H 'Content-Type: application/json' \</w:t>
        <w:br/>
        <w:t xml:space="preserve"> -d '{</w:t>
        <w:br/>
        <w:t xml:space="preserve"> "name": "Ops Overview",</w:t>
        <w:br/>
        <w:t xml:space="preserve"> "tiles": [</w:t>
        <w:br/>
        <w:t xml:space="preserve">      { "name": "Latency", "x": 0, "y": 0, "w": 6, "h": 4, "config": {} }</w:t>
        <w:br/>
        <w:t xml:space="preserve">    ]</w:t>
        <w:br/>
        <w:t xml:space="preserve">  }'</w:t>
      </w:r>
    </w:p>
    <w:p>
      <w:pPr>
        <w:pStyle w:val="Heading3"/>
      </w:pPr>
      <w:r>
        <w:t>Example 2: Create a dashboard with tags and a dashboard filter key</w:t>
      </w:r>
    </w:p>
    <w:p>
      <w:r>
        <w:rPr>
          <w:b/>
          <w:color w:val="666666"/>
          <w:sz w:val="16"/>
        </w:rPr>
        <w:t>[bash]</w:t>
      </w:r>
    </w:p>
    <w:p>
      <w:pPr>
        <w:shd w:fill="F2F2F2" w:val="clear"/>
      </w:pPr>
      <w:r>
        <w:rPr>
          <w:rFonts w:ascii="Courier New" w:hAnsi="Courier New"/>
          <w:sz w:val="17"/>
        </w:rPr>
        <w:t>curl -X POST \</w:t>
        <w:br/>
        <w:t xml:space="preserve"> 'https://api.clickhouse.cloud/v1/organizations/org_123/services/svc_456/clickstack/dashboards' \</w:t>
        <w:br/>
        <w:t xml:space="preserve"> -H 'Accept: application/json' \</w:t>
        <w:br/>
        <w:t xml:space="preserve"> -H 'Content-Type: application/json' \</w:t>
        <w:br/>
        <w:t xml:space="preserve"> -d '{</w:t>
        <w:br/>
        <w:t xml:space="preserve"> "name": "Production Metrics",</w:t>
        <w:br/>
        <w:t xml:space="preserve"> "tiles": [</w:t>
        <w:br/>
        <w:t xml:space="preserve">      { "name": "Error Rate", "x": 0, "y": 0, "w": 6, "h": 4, "config": {} }</w:t>
        <w:br/>
        <w:t xml:space="preserve">    ],</w:t>
        <w:br/>
        <w:t xml:space="preserve"> "tags": ["production", "metrics"],</w:t>
        <w:br/>
        <w:t xml:space="preserve"> "filters": [</w:t>
        <w:br/>
        <w:t xml:space="preserve">      {</w:t>
        <w:br/>
        <w:t xml:space="preserve"> "type": "QUERY_EXPRESSION",</w:t>
        <w:br/>
        <w:t xml:space="preserve"> "name": "Environment",</w:t>
        <w:br/>
        <w:t xml:space="preserve"> "expression": "resource.attributes[\"deployment.environment\"]",</w:t>
        <w:br/>
        <w:t xml:space="preserve"> "sourceId": "source_123",</w:t>
        <w:br/>
        <w:t xml:space="preserve"> "sourceMetricType": "gauge"</w:t>
        <w:br/>
        <w:t xml:space="preserve">      }</w:t>
        <w:br/>
        <w:t xml:space="preserve">    ]</w:t>
        <w:br/>
        <w:t xml:space="preserve">  }'</w:t>
      </w:r>
    </w:p>
    <w:p>
      <w:pPr>
        <w:pStyle w:val="Heading3"/>
      </w:pPr>
      <w:r>
        <w:t>Behavior</w:t>
      </w:r>
    </w:p>
    <w:p>
      <w:pPr>
        <w:pStyle w:val="ListBullet"/>
      </w:pPr>
      <w:r>
        <w:t>Validates organizationId and serviceId from the URL path.</w:t>
      </w:r>
    </w:p>
    <w:p>
      <w:pPr>
        <w:pStyle w:val="ListBullet"/>
      </w:pPr>
      <w:r>
        <w:t>Validates required body fields (name, tiles) and required tile fields (name, x, y, w, h).</w:t>
      </w:r>
    </w:p>
    <w:p>
      <w:pPr>
        <w:pStyle w:val="ListBullet"/>
      </w:pPr>
      <w:r>
        <w:t>Creates the dashboard and returns the created dashboard object, including generated IDs (e.g., dashboard result.id, tile tiles[].id, filter filters[].id).</w:t>
      </w:r>
    </w:p>
    <w:p>
      <w:pPr>
        <w:pStyle w:val="Heading3"/>
      </w:pPr>
      <w:r>
        <w:t>Notes</w:t>
      </w:r>
    </w:p>
    <w:p>
      <w:pPr>
        <w:pStyle w:val="ListBullet"/>
      </w:pPr>
      <w:r>
        <w:t>tiles[].series and tiles[].asRatio are deprecated; prefer tiles[].config (including config.asRatio).</w:t>
      </w:r>
    </w:p>
    <w:p>
      <w:pPr>
        <w:pStyle w:val="ListBullet"/>
      </w:pPr>
      <w:r>
        <w:t>The schemas for &lt;ClickStackTileConfig&gt; and the various ClickStack*Series types were not included in the scraped content.</w:t>
      </w:r>
    </w:p>
    <w:p>
      <w:pPr>
        <w:pStyle w:val="Heading3"/>
      </w:pPr>
      <w:r>
        <w:t>Error Handling</w:t>
      </w:r>
    </w:p>
    <w:p>
      <w:pPr>
        <w:pStyle w:val="ListBullet"/>
      </w:pPr>
      <w:r>
        <w:t>400: The request cannot be processed due to a client error. Verify request parameters/body and try again.</w:t>
      </w:r>
    </w:p>
    <w:p>
      <w:pPr>
        <w:pStyle w:val="ListBullet"/>
      </w:pPr>
      <w:r>
        <w:t>500: Internal server error. If persistent, contact ClickHouse Cloud support.</w:t>
      </w:r>
    </w:p>
    <w:p>
      <w:pPr>
        <w:pStyle w:val="Heading3"/>
      </w:pPr>
      <w:r>
        <w:t>Related clickStackDashboards actions</w:t>
      </w:r>
    </w:p>
    <w:p>
      <w:pPr>
        <w:pStyle w:val="ListBullet"/>
      </w:pPr>
      <w:r>
        <w:t>[DELETE] Delete a ClickStack Dashboard for a Service in an Organization — /v1/organizations/{{organizationId}}/services/{{serviceId}}/clickstack/dashboards/{{clickStackDashboardId}}</w:t>
      </w:r>
    </w:p>
    <w:p>
      <w:pPr>
        <w:pStyle w:val="ListBullet"/>
      </w:pPr>
      <w:r>
        <w:t>[GET] Get a ClickStack Dashboard — /v1/organizations/{{organizationId}}/services/{{serviceId}}/clickstack/dashboards/{{clickStackDashboardId}}</w:t>
      </w:r>
    </w:p>
    <w:p>
      <w:pPr>
        <w:pStyle w:val="ListBullet"/>
      </w:pPr>
      <w:r>
        <w:t>[PUT] Update a ClickStack Dashboard (Beta) — /v1/organizations/{{organizationId}}/services/{{serviceId}}/clickstack/dashboards/{{clickStackDashboardId}}</w:t>
      </w:r>
    </w:p>
    <w:p>
      <w:r>
        <w:br w:type="page"/>
      </w:r>
    </w:p>
    <w:p>
      <w:pPr>
        <w:pStyle w:val="Heading2"/>
      </w:pPr>
      <w:r>
        <w:t>26. [DELETE] Delete a ClickStack Dashboard for a Service in an Organization</w:t>
      </w:r>
    </w:p>
    <w:p>
      <w:r>
        <w:rPr>
          <w:b/>
        </w:rPr>
        <w:t xml:space="preserve">Endpoint: </w:t>
      </w:r>
      <w:r>
        <w:rPr>
          <w:rFonts w:ascii="Courier New" w:hAnsi="Courier New"/>
          <w:sz w:val="18"/>
        </w:rPr>
        <w:t>/v1/organizations/{{organizationId}}/services/{{serviceId}}/clickstack/dashboards/{{clickStackDashboardId}}</w:t>
      </w:r>
    </w:p>
    <w:p>
      <w:pPr>
        <w:pStyle w:val="Heading3"/>
      </w:pPr>
      <w:r>
        <w:t>Prerequisites</w:t>
      </w:r>
    </w:p>
    <w:p>
      <w:pPr>
        <w:pStyle w:val="ListBullet"/>
      </w:pPr>
      <w:r>
        <w:t>Access to the target ClickHouse Cloud organization and ClickStack service</w:t>
      </w:r>
    </w:p>
    <w:p>
      <w:pPr>
        <w:pStyle w:val="ListBullet"/>
      </w:pPr>
      <w:r>
        <w:t>The ClickStack dashboard ID to delete</w:t>
      </w:r>
    </w:p>
    <w:p>
      <w:pPr>
        <w:pStyle w:val="Heading3"/>
      </w:pPr>
      <w:r>
        <w:t>Method</w:t>
      </w:r>
    </w:p>
    <w:p>
      <w:r>
        <w:t>DELETE</w:t>
      </w:r>
    </w:p>
    <w:p>
      <w:pPr>
        <w:pStyle w:val="Heading3"/>
      </w:pPr>
      <w:r>
        <w:t>URL</w:t>
      </w:r>
    </w:p>
    <w:p>
      <w:r>
        <w:t>https://api.clickhouse.cloud/v1/organizations/{{organizationId}}/services/{{serviceId}}/clickstack/dashboards/{{clickStackDashboardId}}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ClickStack dashboard. This endpoint is in beta; the API contract is stable and no breaking changes are expected.</w:t>
      </w:r>
    </w:p>
    <w:p>
      <w:pPr>
        <w:pStyle w:val="Heading3"/>
      </w:pPr>
      <w:r>
        <w:t>Enforcement Rules</w:t>
      </w:r>
    </w:p>
    <w:p>
      <w:pPr>
        <w:pStyle w:val="ListBullet"/>
      </w:pPr>
      <w:r>
        <w:t>The organizationId, serviceId, and clickStackDashboardId path parameters must always be present and must be non-empty strings.</w:t>
      </w:r>
    </w:p>
    <w:p>
      <w:pPr>
        <w:pStyle w:val="ListBullet"/>
      </w:pPr>
      <w:r>
        <w:t xml:space="preserve">Always construct the path as: </w:t>
        <w:br/>
        <w:br/>
        <w:t>/v1/organizations/{{organizationId}}/services/{{serviceId}}/clickstack/dashboards/{{clickStackDashboardId}}</w:t>
      </w:r>
    </w:p>
    <w:p>
      <w:pPr>
        <w:pStyle w:val="ListBullet"/>
      </w:pPr>
      <w:r>
        <w:t>Do not call the API with missing or empty path parameters (avoid unresolved segments like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/v1/organizations/org_123/services/svc_456/clickstack/dashboards/dash_789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/v1/organizations//services/svc_456/clickstack/dashboards/dash_789</w:t>
        <w:br/>
        <w:t>/v1/organizations/org_123/services//clickstack/dashboards/dash_789</w:t>
        <w:br/>
        <w:t>/v1/organizations/org_123/services/svc_456/clickstack/dashboards/</w:t>
        <w:br/>
        <w:t>/v1/organizations/org_123/services/svc_456/clickstack/dashboards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clickStackDashboardId</w:t>
            </w:r>
          </w:p>
        </w:tc>
        <w:tc>
          <w:tcPr>
            <w:tcW w:type="dxa" w:w="2880"/>
          </w:tcPr>
          <w:p>
            <w:r>
              <w:t>string</w:t>
            </w:r>
          </w:p>
        </w:tc>
        <w:tc>
          <w:tcPr>
            <w:tcW w:type="dxa" w:w="2880"/>
          </w:tcPr>
          <w:p>
            <w:r>
              <w:t>ClickStack Dashboard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"2f1a3c7e-6c1d-4d9a-9a3f-1d2c3b4a5f60"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"9a6b3c2d-1e0f-4a5b-8c7d-6e5f4a3b2c1d"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"0b8c2a1d-3e4f-4a5b-9c8d-7e6f5a4b3c2d"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'https://api.clickhouse.cloud/v1/organizations/org_123/services/svc_456/clickstack/dashboards/dash_789' \</w:t>
        <w:br/>
        <w:t xml:space="preserve"> --header 'Accept: application/json'</w:t>
      </w:r>
    </w:p>
    <w:p>
      <w:pPr>
        <w:pStyle w:val="Heading3"/>
      </w:pPr>
      <w:r>
        <w:t>Example Usage</w:t>
      </w:r>
    </w:p>
    <w:p>
      <w:pPr>
        <w:pStyle w:val="Heading3"/>
      </w:pPr>
      <w:r>
        <w:t>Example 1: Delete a dashboard</w:t>
      </w:r>
    </w:p>
    <w:p>
      <w:r>
        <w:rPr>
          <w:b/>
          <w:color w:val="666666"/>
          <w:sz w:val="16"/>
        </w:rPr>
        <w:t>[bash]</w:t>
      </w:r>
    </w:p>
    <w:p>
      <w:pPr>
        <w:shd w:fill="F2F2F2" w:val="clear"/>
      </w:pPr>
      <w:r>
        <w:rPr>
          <w:rFonts w:ascii="Courier New" w:hAnsi="Courier New"/>
          <w:sz w:val="17"/>
        </w:rPr>
        <w:t>curl -X DELETE \</w:t>
        <w:br/>
        <w:t xml:space="preserve"> 'https://api.clickhouse.cloud/v1/organizations/org_123/services/svc_456/clickstack/dashboards/dash_789' \</w:t>
        <w:br/>
        <w:t xml:space="preserve"> -H 'Accept: application/json'</w:t>
      </w:r>
    </w:p>
    <w:p>
      <w:pPr>
        <w:pStyle w:val="Heading3"/>
      </w:pPr>
      <w:r>
        <w:t>Example 2: Delete another dashboard in the same service</w:t>
      </w:r>
    </w:p>
    <w:p>
      <w:r>
        <w:rPr>
          <w:b/>
          <w:color w:val="666666"/>
          <w:sz w:val="16"/>
        </w:rPr>
        <w:t>[bash]</w:t>
      </w:r>
    </w:p>
    <w:p>
      <w:pPr>
        <w:shd w:fill="F2F2F2" w:val="clear"/>
      </w:pPr>
      <w:r>
        <w:rPr>
          <w:rFonts w:ascii="Courier New" w:hAnsi="Courier New"/>
          <w:sz w:val="17"/>
        </w:rPr>
        <w:t>curl -X DELETE \</w:t>
        <w:br/>
        <w:t xml:space="preserve"> 'https://api.clickhouse.cloud/v1/organizations/org_123/services/svc_456/clickstack/dashboards/dash_790' \</w:t>
        <w:br/>
        <w:t xml:space="preserve"> -H 'Accept: application/json'</w:t>
      </w:r>
    </w:p>
    <w:p>
      <w:pPr>
        <w:pStyle w:val="Heading3"/>
      </w:pPr>
      <w:r>
        <w:t>Notes</w:t>
      </w:r>
    </w:p>
    <w:p>
      <w:pPr>
        <w:pStyle w:val="ListBullet"/>
      </w:pPr>
      <w:r>
        <w:t>The documentation indicates the endpoint is beta, but the contract is stated to be stable.</w:t>
      </w:r>
    </w:p>
    <w:p>
      <w:pPr>
        <w:pStyle w:val="ListBullet"/>
      </w:pPr>
      <w:r>
        <w:t>No request body or query parameters are documented for this endpoint.</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contact ClickHouse Cloud support if the issue persists.</w:t>
      </w:r>
    </w:p>
    <w:p>
      <w:pPr>
        <w:pStyle w:val="Heading3"/>
      </w:pPr>
      <w:r>
        <w:t>Related clickStackDashboards actions</w:t>
      </w:r>
    </w:p>
    <w:p>
      <w:pPr>
        <w:pStyle w:val="ListBullet"/>
      </w:pPr>
      <w:r>
        <w:t>[POST] Create ClickStack Dashboard for a Service — /v1/organizations/{{organizationId}}/services/{{serviceId}}/clickstack/dashboards</w:t>
      </w:r>
    </w:p>
    <w:p>
      <w:pPr>
        <w:pStyle w:val="ListBullet"/>
      </w:pPr>
      <w:r>
        <w:t>[GET] Get a ClickStack Dashboard — /v1/organizations/{{organizationId}}/services/{{serviceId}}/clickstack/dashboards/{{clickStackDashboardId}}</w:t>
      </w:r>
    </w:p>
    <w:p>
      <w:pPr>
        <w:pStyle w:val="ListBullet"/>
      </w:pPr>
      <w:r>
        <w:t>[PUT] Update a ClickStack Dashboard (Beta) — /v1/organizations/{{organizationId}}/services/{{serviceId}}/clickstack/dashboards/{{clickStackDashboardId}}</w:t>
      </w:r>
    </w:p>
    <w:p>
      <w:r>
        <w:br w:type="page"/>
      </w:r>
    </w:p>
    <w:p>
      <w:pPr>
        <w:pStyle w:val="Heading2"/>
      </w:pPr>
      <w:r>
        <w:t>27. [GET] Get a ClickStack Alert</w:t>
      </w:r>
    </w:p>
    <w:p>
      <w:r>
        <w:rPr>
          <w:b/>
        </w:rPr>
        <w:t xml:space="preserve">Endpoint: </w:t>
      </w:r>
      <w:r>
        <w:rPr>
          <w:rFonts w:ascii="Courier New" w:hAnsi="Courier New"/>
          <w:sz w:val="18"/>
        </w:rPr>
        <w:t>/v1/organizations/{{organizationId}}/services/{{serviceId}}/clickstack/alerts/{{clickStackAlertId}}</w:t>
      </w:r>
    </w:p>
    <w:p>
      <w:pPr>
        <w:pStyle w:val="Heading3"/>
      </w:pPr>
      <w:r>
        <w:t>Prerequisites</w:t>
      </w:r>
    </w:p>
    <w:p>
      <w:pPr>
        <w:pStyle w:val="ListBullet"/>
      </w:pPr>
      <w:r>
        <w:t>You must have access to the target ClickStack service within the specified organization.</w:t>
      </w:r>
    </w:p>
    <w:p>
      <w:pPr>
        <w:pStyle w:val="Heading3"/>
      </w:pPr>
      <w:r>
        <w:t>Method</w:t>
      </w:r>
    </w:p>
    <w:p>
      <w:r>
        <w:t>GET</w:t>
      </w:r>
    </w:p>
    <w:p>
      <w:pPr>
        <w:pStyle w:val="Heading3"/>
      </w:pPr>
      <w:r>
        <w:t>URL</w:t>
      </w:r>
    </w:p>
    <w:p>
      <w:r>
        <w:t>https://api.clickhouse.cloud/v1/organizations/{{organizationId}}/services/{{serviceId}}/clickstack/alerts/{{clickStackAlertId}}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Retrieves a specific ClickStack alert by its ID.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clickStackAlertId path parameter must always be present.</w:t>
      </w:r>
    </w:p>
    <w:p>
      <w:pPr>
        <w:pStyle w:val="ListBullet"/>
      </w:pPr>
      <w:r>
        <w:t>Do not call the API with missing or empty path parameters (e.g., avoid // segments).</w:t>
      </w:r>
    </w:p>
    <w:p>
      <w:pPr>
        <w:pStyle w:val="ListBullet"/>
      </w:pPr>
      <w:r>
        <w:t>Always construct the path as /v1/organizations/{{organizationId}}/services/{{serviceId}}/clickstack/alerts/{{clickStackAlertId}}, where each {{...}}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/v1/organizations/org_123/services/svc_123/clickstack/alerts/alert_123</w:t>
      </w:r>
    </w:p>
    <w:p>
      <w:pPr>
        <w:pStyle w:val="Heading3"/>
      </w:pPr>
      <w:r>
        <w:t>Invalid Examples</w:t>
      </w:r>
    </w:p>
    <w:p>
      <w:r>
        <w:rPr>
          <w:b/>
          <w:color w:val="666666"/>
          <w:sz w:val="16"/>
        </w:rPr>
        <w:t>[http]</w:t>
      </w:r>
    </w:p>
    <w:p>
      <w:pPr>
        <w:shd w:fill="F2F2F2" w:val="clear"/>
      </w:pPr>
      <w:r>
        <w:rPr>
          <w:rFonts w:ascii="Courier New" w:hAnsi="Courier New"/>
          <w:sz w:val="17"/>
        </w:rPr>
        <w:t>/v1/organizations//services/svc_123/clickstack/alerts/alert_123</w:t>
        <w:br/>
        <w:t>/v1/organizations/org_123/services//clickstack/alerts/alert_123</w:t>
        <w:br/>
        <w:t>/v1/organizations/org_123/services/svc_123/clickstack/alerts/</w:t>
        <w:br/>
        <w:t>/v1/organizations/org_123/services/svc_123/clickstack/alerts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clickStackAlertId</w:t>
            </w:r>
          </w:p>
        </w:tc>
        <w:tc>
          <w:tcPr>
            <w:tcW w:type="dxa" w:w="2880"/>
          </w:tcPr>
          <w:p>
            <w:r>
              <w:t>string</w:t>
            </w:r>
          </w:p>
        </w:tc>
        <w:tc>
          <w:tcPr>
            <w:tcW w:type="dxa" w:w="2880"/>
          </w:tcPr>
          <w:p>
            <w:r>
              <w:t>ClickStack Alert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"3f2f2b2a-1c0d-4e5f-9b8a-7a6b5c4d3e2f",</w:t>
        <w:br/>
        <w:t xml:space="preserve"> "result": {</w:t>
        <w:br/>
        <w:t xml:space="preserve"> "dashboardId": "dash_123",</w:t>
        <w:br/>
        <w:t xml:space="preserve"> "tileId": "tile_456",</w:t>
        <w:br/>
        <w:t xml:space="preserve"> "savedSearchId": "ss_789",</w:t>
        <w:br/>
        <w:t xml:space="preserve"> "groupBy": "host",</w:t>
        <w:br/>
        <w:t xml:space="preserve"> "threshold": 100,</w:t>
        <w:br/>
        <w:t xml:space="preserve"> "interval": "5m",</w:t>
        <w:br/>
        <w:t xml:space="preserve"> "source": "tile",</w:t>
        <w:br/>
        <w:t xml:space="preserve"> "thresholdType": "above",</w:t>
        <w:br/>
        <w:t xml:space="preserve"> "channel": {},</w:t>
        <w:br/>
        <w:t xml:space="preserve"> "name": "High error rate",</w:t>
        <w:br/>
        <w:t xml:space="preserve"> "message": "Error rate exceeded threshold",</w:t>
        <w:br/>
        <w:t xml:space="preserve"> "id": "alert_123",</w:t>
        <w:br/>
        <w:t xml:space="preserve"> "state": "ALERT",</w:t>
        <w:br/>
        <w:t xml:space="preserve"> "teamId": "team_123",</w:t>
        <w:br/>
        <w:t xml:space="preserve"> "silenced": {},</w:t>
        <w:br/>
        <w:t xml:space="preserve"> "createdAt": "2024-01-15T10:30:00Z",</w:t>
        <w:br/>
        <w:t xml:space="preserve"> "updatedAt": "2024-01-15T11:00:00Z"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"9b1de6a7-2c7a-4b1c-9a2c-7d7c3e2a1f0b"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"0d2c1b3a-4e5f-4a6b-8c9d-1e2f3a4b5c6d"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Alert object.</w:t>
            </w:r>
          </w:p>
        </w:tc>
      </w:tr>
      <w:tr>
        <w:tc>
          <w:tcPr>
            <w:tcW w:type="dxa" w:w="2880"/>
          </w:tcPr>
          <w:p>
            <w:r>
              <w:t>result.dashboardId</w:t>
            </w:r>
          </w:p>
        </w:tc>
        <w:tc>
          <w:tcPr>
            <w:tcW w:type="dxa" w:w="2880"/>
          </w:tcPr>
          <w:p>
            <w:r>
              <w:t>string</w:t>
            </w:r>
          </w:p>
        </w:tc>
        <w:tc>
          <w:tcPr>
            <w:tcW w:type="dxa" w:w="2880"/>
          </w:tcPr>
          <w:p>
            <w:r>
              <w:t>Dashboard ID for tile-based alerts.</w:t>
            </w:r>
          </w:p>
        </w:tc>
      </w:tr>
      <w:tr>
        <w:tc>
          <w:tcPr>
            <w:tcW w:type="dxa" w:w="2880"/>
          </w:tcPr>
          <w:p>
            <w:r>
              <w:t>result.tileId</w:t>
            </w:r>
          </w:p>
        </w:tc>
        <w:tc>
          <w:tcPr>
            <w:tcW w:type="dxa" w:w="2880"/>
          </w:tcPr>
          <w:p>
            <w:r>
              <w:t>string</w:t>
            </w:r>
          </w:p>
        </w:tc>
        <w:tc>
          <w:tcPr>
            <w:tcW w:type="dxa" w:w="2880"/>
          </w:tcPr>
          <w:p>
            <w:r>
              <w:t>Tile ID for tile-based alerts.</w:t>
            </w:r>
          </w:p>
        </w:tc>
      </w:tr>
      <w:tr>
        <w:tc>
          <w:tcPr>
            <w:tcW w:type="dxa" w:w="2880"/>
          </w:tcPr>
          <w:p>
            <w:r>
              <w:t>result.savedSearchId</w:t>
            </w:r>
          </w:p>
        </w:tc>
        <w:tc>
          <w:tcPr>
            <w:tcW w:type="dxa" w:w="2880"/>
          </w:tcPr>
          <w:p>
            <w:r>
              <w:t>string</w:t>
            </w:r>
          </w:p>
        </w:tc>
        <w:tc>
          <w:tcPr>
            <w:tcW w:type="dxa" w:w="2880"/>
          </w:tcPr>
          <w:p>
            <w:r>
              <w:t>Saved search ID for saved_search alerts.</w:t>
            </w:r>
          </w:p>
        </w:tc>
      </w:tr>
      <w:tr>
        <w:tc>
          <w:tcPr>
            <w:tcW w:type="dxa" w:w="2880"/>
          </w:tcPr>
          <w:p>
            <w:r>
              <w:t>result.groupBy</w:t>
            </w:r>
          </w:p>
        </w:tc>
        <w:tc>
          <w:tcPr>
            <w:tcW w:type="dxa" w:w="2880"/>
          </w:tcPr>
          <w:p>
            <w:r>
              <w:t>string</w:t>
            </w:r>
          </w:p>
        </w:tc>
        <w:tc>
          <w:tcPr>
            <w:tcW w:type="dxa" w:w="2880"/>
          </w:tcPr>
          <w:p>
            <w:r>
              <w:t>Group-by key for saved search alerts.</w:t>
            </w:r>
          </w:p>
        </w:tc>
      </w:tr>
      <w:tr>
        <w:tc>
          <w:tcPr>
            <w:tcW w:type="dxa" w:w="2880"/>
          </w:tcPr>
          <w:p>
            <w:r>
              <w:t>result.threshold</w:t>
            </w:r>
          </w:p>
        </w:tc>
        <w:tc>
          <w:tcPr>
            <w:tcW w:type="dxa" w:w="2880"/>
          </w:tcPr>
          <w:p>
            <w:r>
              <w:t>number</w:t>
            </w:r>
          </w:p>
        </w:tc>
        <w:tc>
          <w:tcPr>
            <w:tcW w:type="dxa" w:w="2880"/>
          </w:tcPr>
          <w:p>
            <w:r>
              <w:t>Threshold value for triggering the alert.</w:t>
            </w:r>
          </w:p>
        </w:tc>
      </w:tr>
      <w:tr>
        <w:tc>
          <w:tcPr>
            <w:tcW w:type="dxa" w:w="2880"/>
          </w:tcPr>
          <w:p>
            <w:r>
              <w:t>result.interval</w:t>
            </w:r>
          </w:p>
        </w:tc>
        <w:tc>
          <w:tcPr>
            <w:tcW w:type="dxa" w:w="2880"/>
          </w:tcPr>
          <w:p>
            <w:r>
              <w:t>string</w:t>
            </w:r>
          </w:p>
        </w:tc>
        <w:tc>
          <w:tcPr>
            <w:tcW w:type="dxa" w:w="2880"/>
          </w:tcPr>
          <w:p>
            <w:r>
              <w:t>Evaluation interval. Allowed values: 1m, 5m, 15m, 30m, 1h, 6h, 12h, 1d.</w:t>
            </w:r>
          </w:p>
        </w:tc>
      </w:tr>
      <w:tr>
        <w:tc>
          <w:tcPr>
            <w:tcW w:type="dxa" w:w="2880"/>
          </w:tcPr>
          <w:p>
            <w:r>
              <w:t>result.source</w:t>
            </w:r>
          </w:p>
        </w:tc>
        <w:tc>
          <w:tcPr>
            <w:tcW w:type="dxa" w:w="2880"/>
          </w:tcPr>
          <w:p>
            <w:r>
              <w:t>string</w:t>
            </w:r>
          </w:p>
        </w:tc>
        <w:tc>
          <w:tcPr>
            <w:tcW w:type="dxa" w:w="2880"/>
          </w:tcPr>
          <w:p>
            <w:r>
              <w:t>Alert source type. Allowed values: saved_search, tile.</w:t>
            </w:r>
          </w:p>
        </w:tc>
      </w:tr>
      <w:tr>
        <w:tc>
          <w:tcPr>
            <w:tcW w:type="dxa" w:w="2880"/>
          </w:tcPr>
          <w:p>
            <w:r>
              <w:t>result.thresholdType</w:t>
            </w:r>
          </w:p>
        </w:tc>
        <w:tc>
          <w:tcPr>
            <w:tcW w:type="dxa" w:w="2880"/>
          </w:tcPr>
          <w:p>
            <w:r>
              <w:t>string</w:t>
            </w:r>
          </w:p>
        </w:tc>
        <w:tc>
          <w:tcPr>
            <w:tcW w:type="dxa" w:w="2880"/>
          </w:tcPr>
          <w:p>
            <w:r>
              <w:t>Threshold comparison direction. Allowed values: above, below.</w:t>
            </w:r>
          </w:p>
        </w:tc>
      </w:tr>
      <w:tr>
        <w:tc>
          <w:tcPr>
            <w:tcW w:type="dxa" w:w="2880"/>
          </w:tcPr>
          <w:p>
            <w:r>
              <w:t>result.channel</w:t>
            </w:r>
          </w:p>
        </w:tc>
        <w:tc>
          <w:tcPr>
            <w:tcW w:type="dxa" w:w="2880"/>
          </w:tcPr>
          <w:p>
            <w:r>
              <w:t>object</w:t>
            </w:r>
          </w:p>
        </w:tc>
        <w:tc>
          <w:tcPr>
            <w:tcW w:type="dxa" w:w="2880"/>
          </w:tcPr>
          <w:p>
            <w:r>
              <w:t>Alert channel. OneOf: ClickStackAlertChannelEmail or ClickStackAlertChannelWebhook.</w:t>
            </w:r>
          </w:p>
        </w:tc>
      </w:tr>
      <w:tr>
        <w:tc>
          <w:tcPr>
            <w:tcW w:type="dxa" w:w="2880"/>
          </w:tcPr>
          <w:p>
            <w:r>
              <w:t>result.name</w:t>
            </w:r>
          </w:p>
        </w:tc>
        <w:tc>
          <w:tcPr>
            <w:tcW w:type="dxa" w:w="2880"/>
          </w:tcPr>
          <w:p>
            <w:r>
              <w:t>string</w:t>
            </w:r>
          </w:p>
        </w:tc>
        <w:tc>
          <w:tcPr>
            <w:tcW w:type="dxa" w:w="2880"/>
          </w:tcPr>
          <w:p>
            <w:r>
              <w:t>Human-friendly alert name.</w:t>
            </w:r>
          </w:p>
        </w:tc>
      </w:tr>
      <w:tr>
        <w:tc>
          <w:tcPr>
            <w:tcW w:type="dxa" w:w="2880"/>
          </w:tcPr>
          <w:p>
            <w:r>
              <w:t>result.message</w:t>
            </w:r>
          </w:p>
        </w:tc>
        <w:tc>
          <w:tcPr>
            <w:tcW w:type="dxa" w:w="2880"/>
          </w:tcPr>
          <w:p>
            <w:r>
              <w:t>string</w:t>
            </w:r>
          </w:p>
        </w:tc>
        <w:tc>
          <w:tcPr>
            <w:tcW w:type="dxa" w:w="2880"/>
          </w:tcPr>
          <w:p>
            <w:r>
              <w:t>Alert message template.</w:t>
            </w:r>
          </w:p>
        </w:tc>
      </w:tr>
      <w:tr>
        <w:tc>
          <w:tcPr>
            <w:tcW w:type="dxa" w:w="2880"/>
          </w:tcPr>
          <w:p>
            <w:r>
              <w:t>result.id</w:t>
            </w:r>
          </w:p>
        </w:tc>
        <w:tc>
          <w:tcPr>
            <w:tcW w:type="dxa" w:w="2880"/>
          </w:tcPr>
          <w:p>
            <w:r>
              <w:t>string</w:t>
            </w:r>
          </w:p>
        </w:tc>
        <w:tc>
          <w:tcPr>
            <w:tcW w:type="dxa" w:w="2880"/>
          </w:tcPr>
          <w:p>
            <w:r>
              <w:t>Unique alert identifier.</w:t>
            </w:r>
          </w:p>
        </w:tc>
      </w:tr>
      <w:tr>
        <w:tc>
          <w:tcPr>
            <w:tcW w:type="dxa" w:w="2880"/>
          </w:tcPr>
          <w:p>
            <w:r>
              <w:t>result.state</w:t>
            </w:r>
          </w:p>
        </w:tc>
        <w:tc>
          <w:tcPr>
            <w:tcW w:type="dxa" w:w="2880"/>
          </w:tcPr>
          <w:p>
            <w:r>
              <w:t>string</w:t>
            </w:r>
          </w:p>
        </w:tc>
        <w:tc>
          <w:tcPr>
            <w:tcW w:type="dxa" w:w="2880"/>
          </w:tcPr>
          <w:p>
            <w:r>
              <w:t>Current alert state. Allowed values: ALERT, OK, INSUFFICIENT_DATA, DISABLED.</w:t>
            </w:r>
          </w:p>
        </w:tc>
      </w:tr>
      <w:tr>
        <w:tc>
          <w:tcPr>
            <w:tcW w:type="dxa" w:w="2880"/>
          </w:tcPr>
          <w:p>
            <w:r>
              <w:t>result.teamId</w:t>
            </w:r>
          </w:p>
        </w:tc>
        <w:tc>
          <w:tcPr>
            <w:tcW w:type="dxa" w:w="2880"/>
          </w:tcPr>
          <w:p>
            <w:r>
              <w:t>string</w:t>
            </w:r>
          </w:p>
        </w:tc>
        <w:tc>
          <w:tcPr>
            <w:tcW w:type="dxa" w:w="2880"/>
          </w:tcPr>
          <w:p>
            <w:r>
              <w:t>Team identifier.</w:t>
            </w:r>
          </w:p>
        </w:tc>
      </w:tr>
      <w:tr>
        <w:tc>
          <w:tcPr>
            <w:tcW w:type="dxa" w:w="2880"/>
          </w:tcPr>
          <w:p>
            <w:r>
              <w:t>result.silenced</w:t>
            </w:r>
          </w:p>
        </w:tc>
        <w:tc>
          <w:tcPr>
            <w:tcW w:type="dxa" w:w="2880"/>
          </w:tcPr>
          <w:p>
            <w:r>
              <w:t>object</w:t>
            </w:r>
          </w:p>
        </w:tc>
        <w:tc>
          <w:tcPr>
            <w:tcW w:type="dxa" w:w="2880"/>
          </w:tcPr>
          <w:p>
            <w:r>
              <w:t>Silence configuration. OneOf: ClickStackAlertSilenced.</w:t>
            </w:r>
          </w:p>
        </w:tc>
      </w:tr>
      <w:tr>
        <w:tc>
          <w:tcPr>
            <w:tcW w:type="dxa" w:w="2880"/>
          </w:tcPr>
          <w:p>
            <w:r>
              <w:t>result.createdAt</w:t>
            </w:r>
          </w:p>
        </w:tc>
        <w:tc>
          <w:tcPr>
            <w:tcW w:type="dxa" w:w="2880"/>
          </w:tcPr>
          <w:p>
            <w:r>
              <w:t>string</w:t>
            </w:r>
          </w:p>
        </w:tc>
        <w:tc>
          <w:tcPr>
            <w:tcW w:type="dxa" w:w="2880"/>
          </w:tcPr>
          <w:p>
            <w:r>
              <w:t>Creation timestamp.</w:t>
            </w:r>
          </w:p>
        </w:tc>
      </w:tr>
      <w:tr>
        <w:tc>
          <w:tcPr>
            <w:tcW w:type="dxa" w:w="2880"/>
          </w:tcPr>
          <w:p>
            <w:r>
              <w:t>result.updatedAt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'https://api.clickhouse.cloud/v1/organizations/org_123/services/svc_123/clickstack/alerts/alert_123' \</w:t>
        <w:br/>
        <w:t xml:space="preserve"> --header 'Accept: application/json'</w:t>
      </w:r>
    </w:p>
    <w:p>
      <w:pPr>
        <w:pStyle w:val="Heading3"/>
      </w:pPr>
      <w:r>
        <w:t>Notes</w:t>
      </w:r>
    </w:p>
    <w:p>
      <w:pPr>
        <w:pStyle w:val="ListBullet"/>
      </w:pPr>
      <w:r>
        <w:t>The channel and silenced objects are documented as OneOf(...) types, but their internal fields were not provided in the scraped content, so they are represented as empty objects in the examples.</w:t>
      </w:r>
    </w:p>
    <w:p>
      <w:pPr>
        <w:pStyle w:val="Heading3"/>
      </w:pPr>
      <w:r>
        <w:t>Related clickStackAlerts actions</w:t>
      </w:r>
    </w:p>
    <w:p>
      <w:pPr>
        <w:pStyle w:val="ListBullet"/>
      </w:pPr>
      <w:r>
        <w:t>[POST] Create an Alert for a Service — /v1/organizations/{{organizationId}}/services/{{serviceId}}/clickstack/alerts</w:t>
      </w:r>
    </w:p>
    <w:p>
      <w:pPr>
        <w:pStyle w:val="ListBullet"/>
      </w:pPr>
      <w:r>
        <w:t>[GET] List a ClickStack Service's Alerts — /v1/organizations/{{organizationId}}/services/{{serviceId}}/clickstack/alerts</w:t>
      </w:r>
    </w:p>
    <w:p>
      <w:pPr>
        <w:pStyle w:val="ListBullet"/>
      </w:pPr>
      <w:r>
        <w:t>[PUT] Update a ClickStack Alert for a Service — /v1/organizations/{{organizationId}}/services/{{serviceId}}/clickstack/alerts/{{clickStackAlertId}}</w:t>
      </w:r>
    </w:p>
    <w:p>
      <w:pPr>
        <w:pStyle w:val="ListBullet"/>
      </w:pPr>
      <w:r>
        <w:t>[DELETE] Delete a ClickStack Alert for a Service — /organizations/{{organizationId}}/services/{{serviceId}}/clickstack/alerts/{{clickStackAlertId}}</w:t>
      </w:r>
    </w:p>
    <w:p>
      <w:r>
        <w:br w:type="page"/>
      </w:r>
    </w:p>
    <w:p>
      <w:pPr>
        <w:pStyle w:val="Heading2"/>
      </w:pPr>
      <w:r>
        <w:t>28. [GET] Get a ClickStack Dashboard</w:t>
      </w:r>
    </w:p>
    <w:p>
      <w:r>
        <w:rPr>
          <w:b/>
        </w:rPr>
        <w:t xml:space="preserve">Endpoint: </w:t>
      </w:r>
      <w:r>
        <w:rPr>
          <w:rFonts w:ascii="Courier New" w:hAnsi="Courier New"/>
          <w:sz w:val="18"/>
        </w:rPr>
        <w:t>/v1/organizations/{{organizationId}}/services/{{serviceId}}/clickstack/dashboards/{{clickStackDashboardId}}</w:t>
      </w:r>
    </w:p>
    <w:p>
      <w:pPr>
        <w:pStyle w:val="Heading3"/>
      </w:pPr>
      <w:r>
        <w:t>Prerequisites</w:t>
      </w:r>
    </w:p>
    <w:p>
      <w:pPr>
        <w:pStyle w:val="ListBullet"/>
      </w:pPr>
      <w:r>
        <w:t>You must have access to the target ClickHouse Cloud organization and ClickStack service.</w:t>
      </w:r>
    </w:p>
    <w:p>
      <w:pPr>
        <w:pStyle w:val="ListBullet"/>
      </w:pPr>
      <w:r>
        <w:t>Beta endpoint: API contract is stable and no breaking changes are expected.</w:t>
      </w:r>
    </w:p>
    <w:p>
      <w:pPr>
        <w:pStyle w:val="Heading3"/>
      </w:pPr>
      <w:r>
        <w:t>Method</w:t>
      </w:r>
    </w:p>
    <w:p>
      <w:r>
        <w:t>GET</w:t>
      </w:r>
    </w:p>
    <w:p>
      <w:pPr>
        <w:pStyle w:val="Heading3"/>
      </w:pPr>
      <w:r>
        <w:t>URL</w:t>
      </w:r>
    </w:p>
    <w:p>
      <w:r>
        <w:t>https://api.clickhouse.cloud/v1/organizations/{{organizationId}}/services/{{serviceId}}/clickstack/dashboards/{{clickStackDashboardId}}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ClickStack dashboard by its dashboard ID for a given organization and service.</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The clickStackDashboardId path parameter must always be present and non-empty.</w:t>
      </w:r>
    </w:p>
    <w:p>
      <w:pPr>
        <w:pStyle w:val="ListBullet"/>
      </w:pPr>
      <w:r>
        <w:t>Always construct the path as:</w:t>
        <w:br/>
        <w:t>/v1/organizations/{{organizationId}}/services/{{serviceId}}/clickstack/dashboards/{{clickStackDashboardId}}</w:t>
      </w:r>
    </w:p>
    <w:p>
      <w:pPr>
        <w:pStyle w:val="ListBullet"/>
      </w:pPr>
      <w:r>
        <w:t>Do not call the API with any missing or empty path parameters (e.g., avoid .../organizations//services/...).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/v1/organizations/org_123/services/svc_456/clickstack/dashboards/dash_789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/v1/organizations//services/svc_456/clickstack/dashboards/dash_789</w:t>
        <w:br/>
        <w:t>/v1/organizations/org_123/services//clickstack/dashboards/dash_789</w:t>
        <w:br/>
        <w:t>/v1/organizations/org_123/services/svc_456/clickstack/dashboards/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clickStackDashboardId</w:t>
            </w:r>
          </w:p>
        </w:tc>
        <w:tc>
          <w:tcPr>
            <w:tcW w:type="dxa" w:w="2880"/>
          </w:tcPr>
          <w:p>
            <w:r>
              <w:t>string</w:t>
            </w:r>
          </w:p>
        </w:tc>
        <w:tc>
          <w:tcPr>
            <w:tcW w:type="dxa" w:w="2880"/>
          </w:tcPr>
          <w:p>
            <w:r>
              <w:t>ClickStack Dashboard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"7b3f2d2a-2c6d-4d2c-9c5a-1b2f0c3d4e5f",</w:t>
        <w:br/>
        <w:t xml:space="preserve"> "result": {</w:t>
        <w:br/>
        <w:t xml:space="preserve"> "id": "dash_789",</w:t>
        <w:br/>
        <w:t xml:space="preserve"> "name": "API Overview",</w:t>
        <w:br/>
        <w:t xml:space="preserve"> "tiles": [</w:t>
        <w:br/>
        <w:t xml:space="preserve"> {</w:t>
        <w:br/>
        <w:t xml:space="preserve"> "id": "tile_001",</w:t>
        <w:br/>
        <w:t xml:space="preserve"> "name": "Request Rate",</w:t>
        <w:br/>
        <w:t xml:space="preserve"> "x": 0,</w:t>
        <w:br/>
        <w:t xml:space="preserve"> "y": 0,</w:t>
        <w:br/>
        <w:t xml:space="preserve"> "w": 6,</w:t>
        <w:br/>
        <w:t xml:space="preserve"> "h": 4,</w:t>
        <w:br/>
        <w:t xml:space="preserve"> "config": {}</w:t>
        <w:br/>
        <w:t xml:space="preserve"> }</w:t>
        <w:br/>
        <w:t xml:space="preserve"> ],</w:t>
        <w:br/>
        <w:t xml:space="preserve"> "tags": ["api", "production"],</w:t>
        <w:br/>
        <w:t xml:space="preserve"> "filters": [</w:t>
        <w:br/>
        <w:t xml:space="preserve"> {</w:t>
        <w:br/>
        <w:t xml:space="preserve"> "id": "filter_001",</w:t>
        <w:br/>
        <w:t xml:space="preserve"> "type": "QUERY_EXPRESSION",</w:t>
        <w:br/>
        <w:t xml:space="preserve"> "name": "Environment",</w:t>
        <w:br/>
        <w:t xml:space="preserve"> "expression": "resource.attributes['deployment.environment']",</w:t>
        <w:br/>
        <w:t xml:space="preserve"> "sourceId": "source_123",</w:t>
        <w:br/>
        <w:t xml:space="preserve"> "sourceMetricType": "gauge"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"1a2b3c4d-1111-2222-3333-4e5f6a7b8c9d"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"9f8e7d6c-aaaa-bbbb-cccc-1234567890ab"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Returned dashboard object. Present on success.</w:t>
            </w:r>
          </w:p>
        </w:tc>
      </w:tr>
      <w:tr>
        <w:tc>
          <w:tcPr>
            <w:tcW w:type="dxa" w:w="2880"/>
          </w:tcPr>
          <w:p>
            <w:r>
              <w:t>result.id</w:t>
            </w:r>
          </w:p>
        </w:tc>
        <w:tc>
          <w:tcPr>
            <w:tcW w:type="dxa" w:w="2880"/>
          </w:tcPr>
          <w:p>
            <w:r>
              <w:t>string</w:t>
            </w:r>
          </w:p>
        </w:tc>
        <w:tc>
          <w:tcPr>
            <w:tcW w:type="dxa" w:w="2880"/>
          </w:tcPr>
          <w:p>
            <w:r>
              <w:t>Dashboard ID.</w:t>
            </w:r>
          </w:p>
        </w:tc>
      </w:tr>
      <w:tr>
        <w:tc>
          <w:tcPr>
            <w:tcW w:type="dxa" w:w="2880"/>
          </w:tcPr>
          <w:p>
            <w:r>
              <w:t>result.name</w:t>
            </w:r>
          </w:p>
        </w:tc>
        <w:tc>
          <w:tcPr>
            <w:tcW w:type="dxa" w:w="2880"/>
          </w:tcPr>
          <w:p>
            <w:r>
              <w:t>string</w:t>
            </w:r>
          </w:p>
        </w:tc>
        <w:tc>
          <w:tcPr>
            <w:tcW w:type="dxa" w:w="2880"/>
          </w:tcPr>
          <w:p>
            <w:r>
              <w:t>Dashboard name.</w:t>
            </w:r>
          </w:p>
        </w:tc>
      </w:tr>
      <w:tr>
        <w:tc>
          <w:tcPr>
            <w:tcW w:type="dxa" w:w="2880"/>
          </w:tcPr>
          <w:p>
            <w:r>
              <w:t>result.tiles</w:t>
            </w:r>
          </w:p>
        </w:tc>
        <w:tc>
          <w:tcPr>
            <w:tcW w:type="dxa" w:w="2880"/>
          </w:tcPr>
          <w:p>
            <w:r>
              <w:t>array</w:t>
            </w:r>
          </w:p>
        </w:tc>
        <w:tc>
          <w:tcPr>
            <w:tcW w:type="dxa" w:w="2880"/>
          </w:tcPr>
          <w:p>
            <w:r>
              <w:t>List of tiles/charts in the dashboard.</w:t>
            </w:r>
          </w:p>
        </w:tc>
      </w:tr>
      <w:tr>
        <w:tc>
          <w:tcPr>
            <w:tcW w:type="dxa" w:w="2880"/>
          </w:tcPr>
          <w:p>
            <w:r>
              <w:t>result.tiles[].id</w:t>
            </w:r>
          </w:p>
        </w:tc>
        <w:tc>
          <w:tcPr>
            <w:tcW w:type="dxa" w:w="2880"/>
          </w:tcPr>
          <w:p>
            <w:r>
              <w:t>string</w:t>
            </w:r>
          </w:p>
        </w:tc>
        <w:tc>
          <w:tcPr>
            <w:tcW w:type="dxa" w:w="2880"/>
          </w:tcPr>
          <w:p>
            <w:r>
              <w:t>Tile ID.</w:t>
            </w:r>
          </w:p>
        </w:tc>
      </w:tr>
      <w:tr>
        <w:tc>
          <w:tcPr>
            <w:tcW w:type="dxa" w:w="2880"/>
          </w:tcPr>
          <w:p>
            <w:r>
              <w:t>result.tiles[].name</w:t>
            </w:r>
          </w:p>
        </w:tc>
        <w:tc>
          <w:tcPr>
            <w:tcW w:type="dxa" w:w="2880"/>
          </w:tcPr>
          <w:p>
            <w:r>
              <w:t>string</w:t>
            </w:r>
          </w:p>
        </w:tc>
        <w:tc>
          <w:tcPr>
            <w:tcW w:type="dxa" w:w="2880"/>
          </w:tcPr>
          <w:p>
            <w:r>
              <w:t>Display name for the tile.</w:t>
            </w:r>
          </w:p>
        </w:tc>
      </w:tr>
      <w:tr>
        <w:tc>
          <w:tcPr>
            <w:tcW w:type="dxa" w:w="2880"/>
          </w:tcPr>
          <w:p>
            <w:r>
              <w:t>result.tiles[].x</w:t>
            </w:r>
          </w:p>
        </w:tc>
        <w:tc>
          <w:tcPr>
            <w:tcW w:type="dxa" w:w="2880"/>
          </w:tcPr>
          <w:p>
            <w:r>
              <w:t>integer</w:t>
            </w:r>
          </w:p>
        </w:tc>
        <w:tc>
          <w:tcPr>
            <w:tcW w:type="dxa" w:w="2880"/>
          </w:tcPr>
          <w:p>
            <w:r>
              <w:t>Horizontal position in the grid (0-based).</w:t>
            </w:r>
          </w:p>
        </w:tc>
      </w:tr>
      <w:tr>
        <w:tc>
          <w:tcPr>
            <w:tcW w:type="dxa" w:w="2880"/>
          </w:tcPr>
          <w:p>
            <w:r>
              <w:t>result.tiles[].y</w:t>
            </w:r>
          </w:p>
        </w:tc>
        <w:tc>
          <w:tcPr>
            <w:tcW w:type="dxa" w:w="2880"/>
          </w:tcPr>
          <w:p>
            <w:r>
              <w:t>integer</w:t>
            </w:r>
          </w:p>
        </w:tc>
        <w:tc>
          <w:tcPr>
            <w:tcW w:type="dxa" w:w="2880"/>
          </w:tcPr>
          <w:p>
            <w:r>
              <w:t>Vertical position in the grid (0-based).</w:t>
            </w:r>
          </w:p>
        </w:tc>
      </w:tr>
      <w:tr>
        <w:tc>
          <w:tcPr>
            <w:tcW w:type="dxa" w:w="2880"/>
          </w:tcPr>
          <w:p>
            <w:r>
              <w:t>result.tiles[].w</w:t>
            </w:r>
          </w:p>
        </w:tc>
        <w:tc>
          <w:tcPr>
            <w:tcW w:type="dxa" w:w="2880"/>
          </w:tcPr>
          <w:p>
            <w:r>
              <w:t>integer</w:t>
            </w:r>
          </w:p>
        </w:tc>
        <w:tc>
          <w:tcPr>
            <w:tcW w:type="dxa" w:w="2880"/>
          </w:tcPr>
          <w:p>
            <w:r>
              <w:t>Width in grid units.</w:t>
            </w:r>
          </w:p>
        </w:tc>
      </w:tr>
      <w:tr>
        <w:tc>
          <w:tcPr>
            <w:tcW w:type="dxa" w:w="2880"/>
          </w:tcPr>
          <w:p>
            <w:r>
              <w:t>result.tiles[].h</w:t>
            </w:r>
          </w:p>
        </w:tc>
        <w:tc>
          <w:tcPr>
            <w:tcW w:type="dxa" w:w="2880"/>
          </w:tcPr>
          <w:p>
            <w:r>
              <w:t>integer</w:t>
            </w:r>
          </w:p>
        </w:tc>
        <w:tc>
          <w:tcPr>
            <w:tcW w:type="dxa" w:w="2880"/>
          </w:tcPr>
          <w:p>
            <w:r>
              <w:t>Height in grid units.</w:t>
            </w:r>
          </w:p>
        </w:tc>
      </w:tr>
      <w:tr>
        <w:tc>
          <w:tcPr>
            <w:tcW w:type="dxa" w:w="2880"/>
          </w:tcPr>
          <w:p>
            <w:r>
              <w:t>result.tiles[].config</w:t>
            </w:r>
          </w:p>
        </w:tc>
        <w:tc>
          <w:tcPr>
            <w:tcW w:type="dxa" w:w="2880"/>
          </w:tcPr>
          <w:p>
            <w:r>
              <w:t>object</w:t>
            </w:r>
          </w:p>
        </w:tc>
        <w:tc>
          <w:tcPr>
            <w:tcW w:type="dxa" w:w="2880"/>
          </w:tcPr>
          <w:p>
            <w:r>
              <w:t>Tile configuration (ClickStackTileConfig). (Schema not provided.)</w:t>
            </w:r>
          </w:p>
        </w:tc>
      </w:tr>
      <w:tr>
        <w:tc>
          <w:tcPr>
            <w:tcW w:type="dxa" w:w="2880"/>
          </w:tcPr>
          <w:p>
            <w:r>
              <w:t>result.tags</w:t>
            </w:r>
          </w:p>
        </w:tc>
        <w:tc>
          <w:tcPr>
            <w:tcW w:type="dxa" w:w="2880"/>
          </w:tcPr>
          <w:p>
            <w:r>
              <w:t>array</w:t>
            </w:r>
          </w:p>
        </w:tc>
        <w:tc>
          <w:tcPr>
            <w:tcW w:type="dxa" w:w="2880"/>
          </w:tcPr>
          <w:p>
            <w:r>
              <w:t>Tags for organizing and filtering dashboards.</w:t>
            </w:r>
          </w:p>
        </w:tc>
      </w:tr>
      <w:tr>
        <w:tc>
          <w:tcPr>
            <w:tcW w:type="dxa" w:w="2880"/>
          </w:tcPr>
          <w:p>
            <w:r>
              <w:t>result.filters</w:t>
            </w:r>
          </w:p>
        </w:tc>
        <w:tc>
          <w:tcPr>
            <w:tcW w:type="dxa" w:w="2880"/>
          </w:tcPr>
          <w:p>
            <w:r>
              <w:t>array</w:t>
            </w:r>
          </w:p>
        </w:tc>
        <w:tc>
          <w:tcPr>
            <w:tcW w:type="dxa" w:w="2880"/>
          </w:tcPr>
          <w:p>
            <w:r>
              <w:t>Dashboard filter keys added to the dashboard and applied to all tiles.</w:t>
            </w:r>
          </w:p>
        </w:tc>
      </w:tr>
      <w:tr>
        <w:tc>
          <w:tcPr>
            <w:tcW w:type="dxa" w:w="2880"/>
          </w:tcPr>
          <w:p>
            <w:r>
              <w:t>result.filters[].id</w:t>
            </w:r>
          </w:p>
        </w:tc>
        <w:tc>
          <w:tcPr>
            <w:tcW w:type="dxa" w:w="2880"/>
          </w:tcPr>
          <w:p>
            <w:r>
              <w:t>string</w:t>
            </w:r>
          </w:p>
        </w:tc>
        <w:tc>
          <w:tcPr>
            <w:tcW w:type="dxa" w:w="2880"/>
          </w:tcPr>
          <w:p>
            <w:r>
              <w:t>Unique dashboard filter key ID.</w:t>
            </w:r>
          </w:p>
        </w:tc>
      </w:tr>
      <w:tr>
        <w:tc>
          <w:tcPr>
            <w:tcW w:type="dxa" w:w="2880"/>
          </w:tcPr>
          <w:p>
            <w:r>
              <w:t>result.filters[].type</w:t>
            </w:r>
          </w:p>
        </w:tc>
        <w:tc>
          <w:tcPr>
            <w:tcW w:type="dxa" w:w="2880"/>
          </w:tcPr>
          <w:p>
            <w:r>
              <w:t>string</w:t>
            </w:r>
          </w:p>
        </w:tc>
        <w:tc>
          <w:tcPr>
            <w:tcW w:type="dxa" w:w="2880"/>
          </w:tcPr>
          <w:p>
            <w:r>
              <w:t>Filter type. Documented value: QUERY_EXPRESSION.</w:t>
            </w:r>
          </w:p>
        </w:tc>
      </w:tr>
      <w:tr>
        <w:tc>
          <w:tcPr>
            <w:tcW w:type="dxa" w:w="2880"/>
          </w:tcPr>
          <w:p>
            <w:r>
              <w:t>result.filters[].name</w:t>
            </w:r>
          </w:p>
        </w:tc>
        <w:tc>
          <w:tcPr>
            <w:tcW w:type="dxa" w:w="2880"/>
          </w:tcPr>
          <w:p>
            <w:r>
              <w:t>string</w:t>
            </w:r>
          </w:p>
        </w:tc>
        <w:tc>
          <w:tcPr>
            <w:tcW w:type="dxa" w:w="2880"/>
          </w:tcPr>
          <w:p>
            <w:r>
              <w:t>Display name for the dashboard filter key.</w:t>
            </w:r>
          </w:p>
        </w:tc>
      </w:tr>
      <w:tr>
        <w:tc>
          <w:tcPr>
            <w:tcW w:type="dxa" w:w="2880"/>
          </w:tcPr>
          <w:p>
            <w:r>
              <w:t>result.filters[].expression</w:t>
            </w:r>
          </w:p>
        </w:tc>
        <w:tc>
          <w:tcPr>
            <w:tcW w:type="dxa" w:w="2880"/>
          </w:tcPr>
          <w:p>
            <w:r>
              <w:t>string</w:t>
            </w:r>
          </w:p>
        </w:tc>
        <w:tc>
          <w:tcPr>
            <w:tcW w:type="dxa" w:w="2880"/>
          </w:tcPr>
          <w:p>
            <w:r>
              <w:t>Key expression used when applying this dashboard filter key.</w:t>
            </w:r>
          </w:p>
        </w:tc>
      </w:tr>
      <w:tr>
        <w:tc>
          <w:tcPr>
            <w:tcW w:type="dxa" w:w="2880"/>
          </w:tcPr>
          <w:p>
            <w:r>
              <w:t>result.filters[].sourceId</w:t>
            </w:r>
          </w:p>
        </w:tc>
        <w:tc>
          <w:tcPr>
            <w:tcW w:type="dxa" w:w="2880"/>
          </w:tcPr>
          <w:p>
            <w:r>
              <w:t>string</w:t>
            </w:r>
          </w:p>
        </w:tc>
        <w:tc>
          <w:tcPr>
            <w:tcW w:type="dxa" w:w="2880"/>
          </w:tcPr>
          <w:p>
            <w:r>
              <w:t>Source ID this dashboard filter key applies to.</w:t>
            </w:r>
          </w:p>
        </w:tc>
      </w:tr>
      <w:tr>
        <w:tc>
          <w:tcPr>
            <w:tcW w:type="dxa" w:w="2880"/>
          </w:tcPr>
          <w:p>
            <w:r>
              <w:t>result.filters[].sourceMetricType</w:t>
            </w:r>
          </w:p>
        </w:tc>
        <w:tc>
          <w:tcPr>
            <w:tcW w:type="dxa" w:w="2880"/>
          </w:tcPr>
          <w:p>
            <w:r>
              <w:t>string</w:t>
            </w:r>
          </w:p>
        </w:tc>
        <w:tc>
          <w:tcPr>
            <w:tcW w:type="dxa" w:w="2880"/>
          </w:tcPr>
          <w:p>
            <w:r>
              <w:t>Metric type when source is metrics. Possible values: sum, gauge, histogram, summary, exponential histogram.</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'https://api.clickhouse.cloud/v1/organizations/org_123/services/svc_456/clickstack/dashboards/dash_789' \</w:t>
        <w:br/>
        <w:t xml:space="preserve"> --header 'Accept: application/json'</w:t>
      </w:r>
    </w:p>
    <w:p>
      <w:pPr>
        <w:pStyle w:val="Heading3"/>
      </w:pPr>
      <w:r>
        <w:t>Behavior</w:t>
      </w:r>
    </w:p>
    <w:p>
      <w:pPr>
        <w:pStyle w:val="ListBullet"/>
      </w:pPr>
      <w:r>
        <w:t>Validates the required path parameters (organizationId, serviceId, clickStackDashboardId).</w:t>
      </w:r>
    </w:p>
    <w:p>
      <w:pPr>
        <w:pStyle w:val="ListBullet"/>
      </w:pPr>
      <w:r>
        <w:t>Retrieves the dashboard matching the provided ID within the specified organization/service scope.</w:t>
      </w:r>
    </w:p>
    <w:p>
      <w:pPr>
        <w:pStyle w:val="ListBullet"/>
      </w:pPr>
      <w:r>
        <w:t>Returns a JSON envelope containing status, requestId, and result (on success) or error (on failure).</w:t>
      </w:r>
    </w:p>
    <w:p>
      <w:pPr>
        <w:pStyle w:val="Heading3"/>
      </w:pPr>
      <w:r>
        <w:t>Notes</w:t>
      </w:r>
    </w:p>
    <w:p>
      <w:pPr>
        <w:pStyle w:val="ListBullet"/>
      </w:pPr>
      <w:r>
        <w:t>This endpoint is marked beta, but the contract is stated as stable with no breaking changes expected.</w:t>
      </w:r>
    </w:p>
    <w:p>
      <w:pPr>
        <w:pStyle w:val="ListBullet"/>
      </w:pPr>
      <w:r>
        <w:t>The schema for config (ClickStackTileConfig) is referenced but not provided in the scraped content.</w:t>
      </w:r>
    </w:p>
    <w:p>
      <w:pPr>
        <w:pStyle w:val="Heading3"/>
      </w:pPr>
      <w:r>
        <w:t>Error Handling</w:t>
      </w:r>
    </w:p>
    <w:p>
      <w:pPr>
        <w:pStyle w:val="ListBullet"/>
      </w:pPr>
      <w:r>
        <w:t>400: The request cannot be processed due to a client error (verify request parameters).</w:t>
      </w:r>
    </w:p>
    <w:p>
      <w:pPr>
        <w:pStyle w:val="ListBullet"/>
      </w:pPr>
      <w:r>
        <w:t>500 (INTERNAL_ERROR): Internal server error; contact ClickHouse Cloud support if persistent.</w:t>
      </w:r>
    </w:p>
    <w:p>
      <w:pPr>
        <w:pStyle w:val="Heading3"/>
      </w:pPr>
      <w:r>
        <w:t>Related clickStackDashboards actions</w:t>
      </w:r>
    </w:p>
    <w:p>
      <w:pPr>
        <w:pStyle w:val="ListBullet"/>
      </w:pPr>
      <w:r>
        <w:t>[POST] Create ClickStack Dashboard for a Service — /v1/organizations/{{organizationId}}/services/{{serviceId}}/clickstack/dashboards</w:t>
      </w:r>
    </w:p>
    <w:p>
      <w:pPr>
        <w:pStyle w:val="ListBullet"/>
      </w:pPr>
      <w:r>
        <w:t>[DELETE] Delete a ClickStack Dashboard for a Service in an Organization — /v1/organizations/{{organizationId}}/services/{{serviceId}}/clickstack/dashboards/{{clickStackDashboardId}}</w:t>
      </w:r>
    </w:p>
    <w:p>
      <w:pPr>
        <w:pStyle w:val="ListBullet"/>
      </w:pPr>
      <w:r>
        <w:t>[PUT] Update a ClickStack Dashboard (Beta) — /v1/organizations/{{organizationId}}/services/{{serviceId}}/clickstack/dashboards/{{clickStackDashboardId}}</w:t>
      </w:r>
    </w:p>
    <w:p>
      <w:r>
        <w:br w:type="page"/>
      </w:r>
    </w:p>
    <w:p>
      <w:pPr>
        <w:pStyle w:val="Heading2"/>
      </w:pPr>
      <w:r>
        <w:t>29. [GET] List a ClickStack Service's Alerts</w:t>
      </w:r>
    </w:p>
    <w:p>
      <w:r>
        <w:rPr>
          <w:b/>
        </w:rPr>
        <w:t xml:space="preserve">Endpoint: </w:t>
      </w:r>
      <w:r>
        <w:rPr>
          <w:rFonts w:ascii="Courier New" w:hAnsi="Courier New"/>
          <w:sz w:val="18"/>
        </w:rPr>
        <w:t>/v1/organizations/{{organizationId}}/services/{{serviceId}}/clickstack/alerts</w:t>
      </w:r>
    </w:p>
    <w:p>
      <w:pPr>
        <w:pStyle w:val="Heading3"/>
      </w:pPr>
      <w:r>
        <w:t>Prerequisites</w:t>
      </w:r>
    </w:p>
    <w:p>
      <w:pPr>
        <w:pStyle w:val="ListBullet"/>
      </w:pPr>
      <w:r>
        <w:t>Access to the target ClickStack service within the specified organization</w:t>
      </w:r>
    </w:p>
    <w:p>
      <w:pPr>
        <w:pStyle w:val="Heading3"/>
      </w:pPr>
      <w:r>
        <w:t>Method</w:t>
      </w:r>
    </w:p>
    <w:p>
      <w:r>
        <w:t>GET</w:t>
      </w:r>
    </w:p>
    <w:p>
      <w:pPr>
        <w:pStyle w:val="Heading3"/>
      </w:pPr>
      <w:r>
        <w:t>URL</w:t>
      </w:r>
    </w:p>
    <w:p>
      <w:r>
        <w:t>https://api.clickhouse.cloud/v1/organizations/{{organizationId}}/services/{{serviceId}}/clickstack/alerts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This endpoint is in beta. API contract is stable, and no breaking changes are expected in the future.</w:t>
      </w:r>
    </w:p>
    <w:p>
      <w:r>
        <w:t>Retrieves a list of all alerts for the authenticated team for a specific ClickStack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/v1/organizations/{{organizationId}}/services/{{serviceId}}/clickstack/alerts, where {{organizationId}} and {{serviceId}} are non-empty strings.</w:t>
      </w:r>
    </w:p>
    <w:p>
      <w:pPr>
        <w:pStyle w:val="ListBullet"/>
      </w:pPr>
      <w:r>
        <w:t>Do not call the API with missing or empty path parameters (e.g., avoid /v1/organizations//services/...).</w:t>
      </w:r>
    </w:p>
    <w:p>
      <w:pPr>
        <w:pStyle w:val="ListBullet"/>
      </w:pPr>
      <w:r>
        <w:t>Do not send Path Parameters in the body.</w:t>
      </w:r>
    </w:p>
    <w:p>
      <w:pPr>
        <w:pStyle w:val="ListBullet"/>
      </w:pPr>
      <w:r>
        <w:t>Do not send Query Parameters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/v1/organizations/org_123/services/svc_456/clickstack/alerts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/v1/organizations//services/svc_456/clickstack/alerts</w:t>
        <w:br/>
        <w:t>/v1/organizations/org_123/services//clickstack/alerts</w:t>
        <w:br/>
        <w:t>/v1/organizations/org_123/services/svc_456/clickstack/alerts  (with organizationId/serviceId sent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"f47ac10b-58cc-4372-a567-0e02b2c3d479",</w:t>
        <w:br/>
        <w:t xml:space="preserve"> "result": [</w:t>
        <w:br/>
        <w:t xml:space="preserve"> {</w:t>
        <w:br/>
        <w:t xml:space="preserve"> "dashboardId": "dash_123",</w:t>
        <w:br/>
        <w:t xml:space="preserve"> "tileId": "tile_456",</w:t>
        <w:br/>
        <w:t xml:space="preserve"> "savedSearchId": "ss_789",</w:t>
        <w:br/>
        <w:t xml:space="preserve"> "groupBy": "host",</w:t>
        <w:br/>
        <w:t xml:space="preserve"> "threshold": 100,</w:t>
        <w:br/>
        <w:t xml:space="preserve"> "interval": "5m",</w:t>
        <w:br/>
        <w:t xml:space="preserve"> "source": "tile",</w:t>
        <w:br/>
        <w:t xml:space="preserve"> "thresholdType": "above",</w:t>
        <w:br/>
        <w:t xml:space="preserve"> "channel": {</w:t>
        <w:br/>
        <w:t xml:space="preserve"> "type": "email"</w:t>
        <w:br/>
        <w:t xml:space="preserve"> },</w:t>
        <w:br/>
        <w:t xml:space="preserve"> "name": "High Error Rate",</w:t>
        <w:br/>
        <w:t xml:space="preserve"> "message": "Error rate exceeded threshold",</w:t>
        <w:br/>
        <w:t xml:space="preserve"> "id": "alert_abc123",</w:t>
        <w:br/>
        <w:t xml:space="preserve"> "state": "ALERT",</w:t>
        <w:br/>
        <w:t xml:space="preserve"> "teamId": "team_001",</w:t>
        <w:br/>
        <w:t xml:space="preserve"> "silenced": {</w:t>
        <w:br/>
        <w:t xml:space="preserve"> "enabled": false</w:t>
        <w:br/>
        <w:t xml:space="preserve"> },</w:t>
        <w:br/>
        <w:t xml:space="preserve"> "createdAt": "2026-01-15T10:30:00Z",</w:t>
        <w:br/>
        <w:t xml:space="preserve"> "updatedAt": "2026-01-15T12:00:00Z"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"f47ac10b-58cc-4372-a567-0e02b2c3d479"</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"f47ac10b-58cc-4372-a567-0e02b2c3d479"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alerts.</w:t>
            </w:r>
          </w:p>
        </w:tc>
      </w:tr>
      <w:tr>
        <w:tc>
          <w:tcPr>
            <w:tcW w:type="dxa" w:w="2880"/>
          </w:tcPr>
          <w:p>
            <w:r>
              <w:t>result[].dashboardId</w:t>
            </w:r>
          </w:p>
        </w:tc>
        <w:tc>
          <w:tcPr>
            <w:tcW w:type="dxa" w:w="2880"/>
          </w:tcPr>
          <w:p>
            <w:r>
              <w:t>string</w:t>
            </w:r>
          </w:p>
        </w:tc>
        <w:tc>
          <w:tcPr>
            <w:tcW w:type="dxa" w:w="2880"/>
          </w:tcPr>
          <w:p>
            <w:r>
              <w:t>Dashboard ID for tile-based alerts.</w:t>
            </w:r>
          </w:p>
        </w:tc>
      </w:tr>
      <w:tr>
        <w:tc>
          <w:tcPr>
            <w:tcW w:type="dxa" w:w="2880"/>
          </w:tcPr>
          <w:p>
            <w:r>
              <w:t>result[].tileId</w:t>
            </w:r>
          </w:p>
        </w:tc>
        <w:tc>
          <w:tcPr>
            <w:tcW w:type="dxa" w:w="2880"/>
          </w:tcPr>
          <w:p>
            <w:r>
              <w:t>string</w:t>
            </w:r>
          </w:p>
        </w:tc>
        <w:tc>
          <w:tcPr>
            <w:tcW w:type="dxa" w:w="2880"/>
          </w:tcPr>
          <w:p>
            <w:r>
              <w:t>Tile ID for tile-based alerts.</w:t>
            </w:r>
          </w:p>
        </w:tc>
      </w:tr>
      <w:tr>
        <w:tc>
          <w:tcPr>
            <w:tcW w:type="dxa" w:w="2880"/>
          </w:tcPr>
          <w:p>
            <w:r>
              <w:t>result[].savedSearchId</w:t>
            </w:r>
          </w:p>
        </w:tc>
        <w:tc>
          <w:tcPr>
            <w:tcW w:type="dxa" w:w="2880"/>
          </w:tcPr>
          <w:p>
            <w:r>
              <w:t>string</w:t>
            </w:r>
          </w:p>
        </w:tc>
        <w:tc>
          <w:tcPr>
            <w:tcW w:type="dxa" w:w="2880"/>
          </w:tcPr>
          <w:p>
            <w:r>
              <w:t>Saved search ID for saved_search alerts.</w:t>
            </w:r>
          </w:p>
        </w:tc>
      </w:tr>
      <w:tr>
        <w:tc>
          <w:tcPr>
            <w:tcW w:type="dxa" w:w="2880"/>
          </w:tcPr>
          <w:p>
            <w:r>
              <w:t>result[].groupBy</w:t>
            </w:r>
          </w:p>
        </w:tc>
        <w:tc>
          <w:tcPr>
            <w:tcW w:type="dxa" w:w="2880"/>
          </w:tcPr>
          <w:p>
            <w:r>
              <w:t>string</w:t>
            </w:r>
          </w:p>
        </w:tc>
        <w:tc>
          <w:tcPr>
            <w:tcW w:type="dxa" w:w="2880"/>
          </w:tcPr>
          <w:p>
            <w:r>
              <w:t>Group-by key for saved search alerts.</w:t>
            </w:r>
          </w:p>
        </w:tc>
      </w:tr>
      <w:tr>
        <w:tc>
          <w:tcPr>
            <w:tcW w:type="dxa" w:w="2880"/>
          </w:tcPr>
          <w:p>
            <w:r>
              <w:t>result[].threshold</w:t>
            </w:r>
          </w:p>
        </w:tc>
        <w:tc>
          <w:tcPr>
            <w:tcW w:type="dxa" w:w="2880"/>
          </w:tcPr>
          <w:p>
            <w:r>
              <w:t>number</w:t>
            </w:r>
          </w:p>
        </w:tc>
        <w:tc>
          <w:tcPr>
            <w:tcW w:type="dxa" w:w="2880"/>
          </w:tcPr>
          <w:p>
            <w:r>
              <w:t>Threshold value for triggering the alert.</w:t>
            </w:r>
          </w:p>
        </w:tc>
      </w:tr>
      <w:tr>
        <w:tc>
          <w:tcPr>
            <w:tcW w:type="dxa" w:w="2880"/>
          </w:tcPr>
          <w:p>
            <w:r>
              <w:t>result[].interval</w:t>
            </w:r>
          </w:p>
        </w:tc>
        <w:tc>
          <w:tcPr>
            <w:tcW w:type="dxa" w:w="2880"/>
          </w:tcPr>
          <w:p>
            <w:r>
              <w:t>string</w:t>
            </w:r>
          </w:p>
        </w:tc>
        <w:tc>
          <w:tcPr>
            <w:tcW w:type="dxa" w:w="2880"/>
          </w:tcPr>
          <w:p>
            <w:r>
              <w:t>Evaluation interval. Allowed values: 1m, 5m, 15m, 30m, 1h, 6h, 12h, 1d.</w:t>
            </w:r>
          </w:p>
        </w:tc>
      </w:tr>
      <w:tr>
        <w:tc>
          <w:tcPr>
            <w:tcW w:type="dxa" w:w="2880"/>
          </w:tcPr>
          <w:p>
            <w:r>
              <w:t>result[].source</w:t>
            </w:r>
          </w:p>
        </w:tc>
        <w:tc>
          <w:tcPr>
            <w:tcW w:type="dxa" w:w="2880"/>
          </w:tcPr>
          <w:p>
            <w:r>
              <w:t>string</w:t>
            </w:r>
          </w:p>
        </w:tc>
        <w:tc>
          <w:tcPr>
            <w:tcW w:type="dxa" w:w="2880"/>
          </w:tcPr>
          <w:p>
            <w:r>
              <w:t>Alert source type. Allowed values: saved_search, tile.</w:t>
            </w:r>
          </w:p>
        </w:tc>
      </w:tr>
      <w:tr>
        <w:tc>
          <w:tcPr>
            <w:tcW w:type="dxa" w:w="2880"/>
          </w:tcPr>
          <w:p>
            <w:r>
              <w:t>result[].thresholdType</w:t>
            </w:r>
          </w:p>
        </w:tc>
        <w:tc>
          <w:tcPr>
            <w:tcW w:type="dxa" w:w="2880"/>
          </w:tcPr>
          <w:p>
            <w:r>
              <w:t>string</w:t>
            </w:r>
          </w:p>
        </w:tc>
        <w:tc>
          <w:tcPr>
            <w:tcW w:type="dxa" w:w="2880"/>
          </w:tcPr>
          <w:p>
            <w:r>
              <w:t>Threshold comparison direction. Allowed values: above, below.</w:t>
            </w:r>
          </w:p>
        </w:tc>
      </w:tr>
      <w:tr>
        <w:tc>
          <w:tcPr>
            <w:tcW w:type="dxa" w:w="2880"/>
          </w:tcPr>
          <w:p>
            <w:r>
              <w:t>result[].channel</w:t>
            </w:r>
          </w:p>
        </w:tc>
        <w:tc>
          <w:tcPr>
            <w:tcW w:type="dxa" w:w="2880"/>
          </w:tcPr>
          <w:p>
            <w:r>
              <w:t>object</w:t>
            </w:r>
          </w:p>
        </w:tc>
        <w:tc>
          <w:tcPr>
            <w:tcW w:type="dxa" w:w="2880"/>
          </w:tcPr>
          <w:p>
            <w:r>
              <w:t>Alert channel. OneOf: ClickStackAlertChannelEmail or ClickStackAlertChannelWebhook.</w:t>
            </w:r>
          </w:p>
        </w:tc>
      </w:tr>
      <w:tr>
        <w:tc>
          <w:tcPr>
            <w:tcW w:type="dxa" w:w="2880"/>
          </w:tcPr>
          <w:p>
            <w:r>
              <w:t>result[].name</w:t>
            </w:r>
          </w:p>
        </w:tc>
        <w:tc>
          <w:tcPr>
            <w:tcW w:type="dxa" w:w="2880"/>
          </w:tcPr>
          <w:p>
            <w:r>
              <w:t>string</w:t>
            </w:r>
          </w:p>
        </w:tc>
        <w:tc>
          <w:tcPr>
            <w:tcW w:type="dxa" w:w="2880"/>
          </w:tcPr>
          <w:p>
            <w:r>
              <w:t>Human-friendly alert name.</w:t>
            </w:r>
          </w:p>
        </w:tc>
      </w:tr>
      <w:tr>
        <w:tc>
          <w:tcPr>
            <w:tcW w:type="dxa" w:w="2880"/>
          </w:tcPr>
          <w:p>
            <w:r>
              <w:t>result[].message</w:t>
            </w:r>
          </w:p>
        </w:tc>
        <w:tc>
          <w:tcPr>
            <w:tcW w:type="dxa" w:w="2880"/>
          </w:tcPr>
          <w:p>
            <w:r>
              <w:t>string</w:t>
            </w:r>
          </w:p>
        </w:tc>
        <w:tc>
          <w:tcPr>
            <w:tcW w:type="dxa" w:w="2880"/>
          </w:tcPr>
          <w:p>
            <w:r>
              <w:t>Alert message template.</w:t>
            </w:r>
          </w:p>
        </w:tc>
      </w:tr>
      <w:tr>
        <w:tc>
          <w:tcPr>
            <w:tcW w:type="dxa" w:w="2880"/>
          </w:tcPr>
          <w:p>
            <w:r>
              <w:t>result[].id</w:t>
            </w:r>
          </w:p>
        </w:tc>
        <w:tc>
          <w:tcPr>
            <w:tcW w:type="dxa" w:w="2880"/>
          </w:tcPr>
          <w:p>
            <w:r>
              <w:t>string</w:t>
            </w:r>
          </w:p>
        </w:tc>
        <w:tc>
          <w:tcPr>
            <w:tcW w:type="dxa" w:w="2880"/>
          </w:tcPr>
          <w:p>
            <w:r>
              <w:t>Unique alert identifier.</w:t>
            </w:r>
          </w:p>
        </w:tc>
      </w:tr>
      <w:tr>
        <w:tc>
          <w:tcPr>
            <w:tcW w:type="dxa" w:w="2880"/>
          </w:tcPr>
          <w:p>
            <w:r>
              <w:t>result[].state</w:t>
            </w:r>
          </w:p>
        </w:tc>
        <w:tc>
          <w:tcPr>
            <w:tcW w:type="dxa" w:w="2880"/>
          </w:tcPr>
          <w:p>
            <w:r>
              <w:t>string</w:t>
            </w:r>
          </w:p>
        </w:tc>
        <w:tc>
          <w:tcPr>
            <w:tcW w:type="dxa" w:w="2880"/>
          </w:tcPr>
          <w:p>
            <w:r>
              <w:t>Current alert state. Allowed values: ALERT, OK, INSUFFICIENT_DATA, DISABLED.</w:t>
            </w:r>
          </w:p>
        </w:tc>
      </w:tr>
      <w:tr>
        <w:tc>
          <w:tcPr>
            <w:tcW w:type="dxa" w:w="2880"/>
          </w:tcPr>
          <w:p>
            <w:r>
              <w:t>result[].teamId</w:t>
            </w:r>
          </w:p>
        </w:tc>
        <w:tc>
          <w:tcPr>
            <w:tcW w:type="dxa" w:w="2880"/>
          </w:tcPr>
          <w:p>
            <w:r>
              <w:t>string</w:t>
            </w:r>
          </w:p>
        </w:tc>
        <w:tc>
          <w:tcPr>
            <w:tcW w:type="dxa" w:w="2880"/>
          </w:tcPr>
          <w:p>
            <w:r>
              <w:t>Team identifier.</w:t>
            </w:r>
          </w:p>
        </w:tc>
      </w:tr>
      <w:tr>
        <w:tc>
          <w:tcPr>
            <w:tcW w:type="dxa" w:w="2880"/>
          </w:tcPr>
          <w:p>
            <w:r>
              <w:t>result[].silenced</w:t>
            </w:r>
          </w:p>
        </w:tc>
        <w:tc>
          <w:tcPr>
            <w:tcW w:type="dxa" w:w="2880"/>
          </w:tcPr>
          <w:p>
            <w:r>
              <w:t>object</w:t>
            </w:r>
          </w:p>
        </w:tc>
        <w:tc>
          <w:tcPr>
            <w:tcW w:type="dxa" w:w="2880"/>
          </w:tcPr>
          <w:p>
            <w:r>
              <w:t>Silencing configuration. OneOf: ClickStackAlertSilenced.</w:t>
            </w:r>
          </w:p>
        </w:tc>
      </w:tr>
      <w:tr>
        <w:tc>
          <w:tcPr>
            <w:tcW w:type="dxa" w:w="2880"/>
          </w:tcPr>
          <w:p>
            <w:r>
              <w:t>result[].createdAt</w:t>
            </w:r>
          </w:p>
        </w:tc>
        <w:tc>
          <w:tcPr>
            <w:tcW w:type="dxa" w:w="2880"/>
          </w:tcPr>
          <w:p>
            <w:r>
              <w:t>string</w:t>
            </w:r>
          </w:p>
        </w:tc>
        <w:tc>
          <w:tcPr>
            <w:tcW w:type="dxa" w:w="2880"/>
          </w:tcPr>
          <w:p>
            <w:r>
              <w:t>Creation timestamp.</w:t>
            </w:r>
          </w:p>
        </w:tc>
      </w:tr>
      <w:tr>
        <w:tc>
          <w:tcPr>
            <w:tcW w:type="dxa" w:w="2880"/>
          </w:tcPr>
          <w:p>
            <w:r>
              <w:t>result[].updatedAt</w:t>
            </w:r>
          </w:p>
        </w:tc>
        <w:tc>
          <w:tcPr>
            <w:tcW w:type="dxa" w:w="2880"/>
          </w:tcPr>
          <w:p>
            <w:r>
              <w:t>string</w:t>
            </w:r>
          </w:p>
        </w:tc>
        <w:tc>
          <w:tcPr>
            <w:tcW w:type="dxa" w:w="2880"/>
          </w:tcPr>
          <w:p>
            <w:r>
              <w:t>Last update timestamp.</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'https://api.clickhouse.cloud/v1/organizations/org_123/services/svc_456/clickstack/alerts' \</w:t>
        <w:br/>
        <w:t xml:space="preserve"> --header 'Accept: application/json'</w:t>
      </w:r>
    </w:p>
    <w:p>
      <w:pPr>
        <w:pStyle w:val="Heading3"/>
      </w:pPr>
      <w:r>
        <w:t>Notes</w:t>
      </w:r>
    </w:p>
    <w:p>
      <w:pPr>
        <w:pStyle w:val="ListBullet"/>
      </w:pPr>
      <w:r>
        <w:t>The channel and silenced fields are documented as OneOf(...) types; the exact object shapes are not provided in the scraped content.</w:t>
      </w:r>
    </w:p>
    <w:p>
      <w:pPr>
        <w:pStyle w:val="ListBullet"/>
      </w:pPr>
      <w:r>
        <w:t>This endpoint documents no query parameters.</w:t>
      </w:r>
    </w:p>
    <w:p>
      <w:pPr>
        <w:pStyle w:val="Heading3"/>
      </w:pPr>
      <w:r>
        <w:t>Related clickStackAlerts actions</w:t>
      </w:r>
    </w:p>
    <w:p>
      <w:pPr>
        <w:pStyle w:val="ListBullet"/>
      </w:pPr>
      <w:r>
        <w:t>[POST] Create an Alert for a Service — /v1/organizations/{{organizationId}}/services/{{serviceId}}/clickstack/alerts</w:t>
      </w:r>
    </w:p>
    <w:p>
      <w:pPr>
        <w:pStyle w:val="ListBullet"/>
      </w:pPr>
      <w:r>
        <w:t>[GET] Get a ClickStack Alert — /v1/organizations/{{organizationId}}/services/{{serviceId}}/clickstack/alerts/{{clickStackAlertId}}</w:t>
      </w:r>
    </w:p>
    <w:p>
      <w:pPr>
        <w:pStyle w:val="ListBullet"/>
      </w:pPr>
      <w:r>
        <w:t>[PUT] Update a ClickStack Alert for a Service — /v1/organizations/{{organizationId}}/services/{{serviceId}}/clickstack/alerts/{{clickStackAlertId}}</w:t>
      </w:r>
    </w:p>
    <w:p>
      <w:pPr>
        <w:pStyle w:val="ListBullet"/>
      </w:pPr>
      <w:r>
        <w:t>[DELETE] Delete a ClickStack Alert for a Service — /organizations/{{organizationId}}/services/{{serviceId}}/clickstack/alerts/{{clickStackAlertId}}</w:t>
      </w:r>
    </w:p>
    <w:p>
      <w:r>
        <w:br w:type="page"/>
      </w:r>
    </w:p>
    <w:p>
      <w:pPr>
        <w:pStyle w:val="Heading2"/>
      </w:pPr>
      <w:r>
        <w:t>30. [GET] List a ClickStack Service’s Dashboards</w:t>
      </w:r>
    </w:p>
    <w:p>
      <w:r>
        <w:rPr>
          <w:b/>
        </w:rPr>
        <w:t xml:space="preserve">Endpoint: </w:t>
      </w:r>
      <w:r>
        <w:rPr>
          <w:rFonts w:ascii="Courier New" w:hAnsi="Courier New"/>
          <w:sz w:val="18"/>
        </w:rPr>
        <w:t>/v1/organizations/{{organizationId}}/services/{{serviceId}}/clickstack/dashboards</w:t>
      </w:r>
    </w:p>
    <w:p>
      <w:pPr>
        <w:pStyle w:val="Heading3"/>
      </w:pPr>
      <w:r>
        <w:t>Prerequisites</w:t>
      </w:r>
    </w:p>
    <w:p>
      <w:pPr>
        <w:pStyle w:val="ListBullet"/>
      </w:pPr>
      <w:r>
        <w:t>Access to the target ClickStack service within the specified organization</w:t>
      </w:r>
    </w:p>
    <w:p>
      <w:pPr>
        <w:pStyle w:val="ListBullet"/>
      </w:pPr>
      <w:r>
        <w:t>Beta endpoint: API contract is stable; no breaking changes are expected</w:t>
      </w:r>
    </w:p>
    <w:p>
      <w:pPr>
        <w:pStyle w:val="Heading3"/>
      </w:pPr>
      <w:r>
        <w:t>Method</w:t>
      </w:r>
    </w:p>
    <w:p>
      <w:r>
        <w:t>GET</w:t>
      </w:r>
    </w:p>
    <w:p>
      <w:pPr>
        <w:pStyle w:val="Heading3"/>
      </w:pPr>
      <w:r>
        <w:t>URL</w:t>
      </w:r>
    </w:p>
    <w:p>
      <w:r>
        <w:t>https://api.clickhouse.cloud/v1/organizations/{{organizationId}}/services/{{serviceId}}/clickstack/dashboards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ClickStack dashboards for the authenticated team, scoped to a specific organization and ClickStack service.</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 xml:space="preserve">Always construct the path as: </w:t>
        <w:br/>
        <w:br/>
        <w:t>/v1/organizations/{{organizationId}}/services/{{serviceId}}/clickstack/dashboards</w:t>
      </w:r>
    </w:p>
    <w:p>
      <w:pPr>
        <w:pStyle w:val="ListBullet"/>
      </w:pPr>
      <w:r>
        <w:t>Do not call the API with missing or empty path parameters (e.g., avoid /v1/organizations//services/...).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/v1/organizations/org_123/services/svc_456/clickstack/dashboards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/v1/organizations//services/svc_456/clickstack/dashboards</w:t>
        <w:br/>
        <w:t>/v1/organizations/org_123/services//clickstack/dashboards</w:t>
        <w:br/>
        <w:t>/v1/organizations/org_123/clickstack/dashboards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"2f1c8d6e-7b2a-4b9f-9c1a-0d2a3b4c5d6e",</w:t>
        <w:br/>
        <w:t xml:space="preserve"> "result": [</w:t>
        <w:br/>
        <w:t xml:space="preserve"> {</w:t>
        <w:br/>
        <w:t xml:space="preserve"> "id": "dash_123",</w:t>
        <w:br/>
        <w:t xml:space="preserve"> "name": "Service Overview",</w:t>
        <w:br/>
        <w:t xml:space="preserve"> "tiles": [</w:t>
        <w:br/>
        <w:t xml:space="preserve"> {</w:t>
        <w:br/>
        <w:t xml:space="preserve"> "name": "Requests",</w:t>
        <w:br/>
        <w:t xml:space="preserve"> "x": 0,</w:t>
        <w:br/>
        <w:t xml:space="preserve"> "y": 0,</w:t>
        <w:br/>
        <w:t xml:space="preserve"> "w": 6,</w:t>
        <w:br/>
        <w:t xml:space="preserve"> "h": 4,</w:t>
        <w:br/>
        <w:t xml:space="preserve"> "config": "&lt;ClickStackTileConfig&gt;",</w:t>
        <w:br/>
        <w:t xml:space="preserve"> "id": "tile_abc"</w:t>
        <w:br/>
        <w:t xml:space="preserve"> }</w:t>
        <w:br/>
        <w:t xml:space="preserve"> ],</w:t>
        <w:br/>
        <w:t xml:space="preserve"> "tags": ["overview", "prod"],</w:t>
        <w:br/>
        <w:t xml:space="preserve"> "filters": [</w:t>
        <w:br/>
        <w:t xml:space="preserve"> {</w:t>
        <w:br/>
        <w:t xml:space="preserve"> "type": "QUERY_EXPRESSION",</w:t>
        <w:br/>
        <w:t xml:space="preserve"> "name": "Environment",</w:t>
        <w:br/>
        <w:t xml:space="preserve"> "expression": "resource.attributes[\"deployment.environment\"]",</w:t>
        <w:br/>
        <w:t xml:space="preserve"> "sourceId": "source_001",</w:t>
        <w:br/>
        <w:t xml:space="preserve"> "sourceMetricType": "gauge",</w:t>
        <w:br/>
        <w:t xml:space="preserve"> "id": "dfk_001"</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"0d7f3a2b-1c4d-4e5f-9a0b-1c2d3e4f5a6b"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"9b8a7c6d-5e4f-3a2b-1c0d-9e8f7a6b5c4d"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dashboards.</w:t>
            </w:r>
          </w:p>
        </w:tc>
      </w:tr>
      <w:tr>
        <w:tc>
          <w:tcPr>
            <w:tcW w:type="dxa" w:w="2880"/>
          </w:tcPr>
          <w:p>
            <w:r>
              <w:t>result[].id</w:t>
            </w:r>
          </w:p>
        </w:tc>
        <w:tc>
          <w:tcPr>
            <w:tcW w:type="dxa" w:w="2880"/>
          </w:tcPr>
          <w:p>
            <w:r>
              <w:t>string</w:t>
            </w:r>
          </w:p>
        </w:tc>
        <w:tc>
          <w:tcPr>
            <w:tcW w:type="dxa" w:w="2880"/>
          </w:tcPr>
          <w:p>
            <w:r>
              <w:t>Dashboard ID.</w:t>
            </w:r>
          </w:p>
        </w:tc>
      </w:tr>
      <w:tr>
        <w:tc>
          <w:tcPr>
            <w:tcW w:type="dxa" w:w="2880"/>
          </w:tcPr>
          <w:p>
            <w:r>
              <w:t>result[].name</w:t>
            </w:r>
          </w:p>
        </w:tc>
        <w:tc>
          <w:tcPr>
            <w:tcW w:type="dxa" w:w="2880"/>
          </w:tcPr>
          <w:p>
            <w:r>
              <w:t>string</w:t>
            </w:r>
          </w:p>
        </w:tc>
        <w:tc>
          <w:tcPr>
            <w:tcW w:type="dxa" w:w="2880"/>
          </w:tcPr>
          <w:p>
            <w:r>
              <w:t>Dashboard name.</w:t>
            </w:r>
          </w:p>
        </w:tc>
      </w:tr>
      <w:tr>
        <w:tc>
          <w:tcPr>
            <w:tcW w:type="dxa" w:w="2880"/>
          </w:tcPr>
          <w:p>
            <w:r>
              <w:t>result[].tiles</w:t>
            </w:r>
          </w:p>
        </w:tc>
        <w:tc>
          <w:tcPr>
            <w:tcW w:type="dxa" w:w="2880"/>
          </w:tcPr>
          <w:p>
            <w:r>
              <w:t>array</w:t>
            </w:r>
          </w:p>
        </w:tc>
        <w:tc>
          <w:tcPr>
            <w:tcW w:type="dxa" w:w="2880"/>
          </w:tcPr>
          <w:p>
            <w:r>
              <w:t>List of tiles/charts in the dashboard.</w:t>
            </w:r>
          </w:p>
        </w:tc>
      </w:tr>
      <w:tr>
        <w:tc>
          <w:tcPr>
            <w:tcW w:type="dxa" w:w="2880"/>
          </w:tcPr>
          <w:p>
            <w:r>
              <w:t>result[].tiles[].name</w:t>
            </w:r>
          </w:p>
        </w:tc>
        <w:tc>
          <w:tcPr>
            <w:tcW w:type="dxa" w:w="2880"/>
          </w:tcPr>
          <w:p>
            <w:r>
              <w:t>string</w:t>
            </w:r>
          </w:p>
        </w:tc>
        <w:tc>
          <w:tcPr>
            <w:tcW w:type="dxa" w:w="2880"/>
          </w:tcPr>
          <w:p>
            <w:r>
              <w:t>Display name for the tile.</w:t>
            </w:r>
          </w:p>
        </w:tc>
      </w:tr>
      <w:tr>
        <w:tc>
          <w:tcPr>
            <w:tcW w:type="dxa" w:w="2880"/>
          </w:tcPr>
          <w:p>
            <w:r>
              <w:t>result[].tiles[].x</w:t>
            </w:r>
          </w:p>
        </w:tc>
        <w:tc>
          <w:tcPr>
            <w:tcW w:type="dxa" w:w="2880"/>
          </w:tcPr>
          <w:p>
            <w:r>
              <w:t>integer</w:t>
            </w:r>
          </w:p>
        </w:tc>
        <w:tc>
          <w:tcPr>
            <w:tcW w:type="dxa" w:w="2880"/>
          </w:tcPr>
          <w:p>
            <w:r>
              <w:t>Horizontal position in the grid (0-based).</w:t>
            </w:r>
          </w:p>
        </w:tc>
      </w:tr>
      <w:tr>
        <w:tc>
          <w:tcPr>
            <w:tcW w:type="dxa" w:w="2880"/>
          </w:tcPr>
          <w:p>
            <w:r>
              <w:t>result[].tiles[].y</w:t>
            </w:r>
          </w:p>
        </w:tc>
        <w:tc>
          <w:tcPr>
            <w:tcW w:type="dxa" w:w="2880"/>
          </w:tcPr>
          <w:p>
            <w:r>
              <w:t>integer</w:t>
            </w:r>
          </w:p>
        </w:tc>
        <w:tc>
          <w:tcPr>
            <w:tcW w:type="dxa" w:w="2880"/>
          </w:tcPr>
          <w:p>
            <w:r>
              <w:t>Vertical position in the grid (0-based).</w:t>
            </w:r>
          </w:p>
        </w:tc>
      </w:tr>
      <w:tr>
        <w:tc>
          <w:tcPr>
            <w:tcW w:type="dxa" w:w="2880"/>
          </w:tcPr>
          <w:p>
            <w:r>
              <w:t>result[].tiles[].w</w:t>
            </w:r>
          </w:p>
        </w:tc>
        <w:tc>
          <w:tcPr>
            <w:tcW w:type="dxa" w:w="2880"/>
          </w:tcPr>
          <w:p>
            <w:r>
              <w:t>integer</w:t>
            </w:r>
          </w:p>
        </w:tc>
        <w:tc>
          <w:tcPr>
            <w:tcW w:type="dxa" w:w="2880"/>
          </w:tcPr>
          <w:p>
            <w:r>
              <w:t>Width in grid units.</w:t>
            </w:r>
          </w:p>
        </w:tc>
      </w:tr>
      <w:tr>
        <w:tc>
          <w:tcPr>
            <w:tcW w:type="dxa" w:w="2880"/>
          </w:tcPr>
          <w:p>
            <w:r>
              <w:t>result[].tiles[].h</w:t>
            </w:r>
          </w:p>
        </w:tc>
        <w:tc>
          <w:tcPr>
            <w:tcW w:type="dxa" w:w="2880"/>
          </w:tcPr>
          <w:p>
            <w:r>
              <w:t>integer</w:t>
            </w:r>
          </w:p>
        </w:tc>
        <w:tc>
          <w:tcPr>
            <w:tcW w:type="dxa" w:w="2880"/>
          </w:tcPr>
          <w:p>
            <w:r>
              <w:t>Height in grid units.</w:t>
            </w:r>
          </w:p>
        </w:tc>
      </w:tr>
      <w:tr>
        <w:tc>
          <w:tcPr>
            <w:tcW w:type="dxa" w:w="2880"/>
          </w:tcPr>
          <w:p>
            <w:r>
              <w:t>result[].tiles[].config</w:t>
            </w:r>
          </w:p>
        </w:tc>
        <w:tc>
          <w:tcPr>
            <w:tcW w:type="dxa" w:w="2880"/>
          </w:tcPr>
          <w:p>
            <w:r>
              <w:t>&lt;ClickStackTileConfig&gt;</w:t>
            </w:r>
          </w:p>
        </w:tc>
        <w:tc>
          <w:tcPr>
            <w:tcW w:type="dxa" w:w="2880"/>
          </w:tcPr>
          <w:p>
            <w:r>
              <w:t>Tile configuration object (schema not provided in scraped content).</w:t>
            </w:r>
          </w:p>
        </w:tc>
      </w:tr>
      <w:tr>
        <w:tc>
          <w:tcPr>
            <w:tcW w:type="dxa" w:w="2880"/>
          </w:tcPr>
          <w:p>
            <w:r>
              <w:t>result[].tiles[].id</w:t>
            </w:r>
          </w:p>
        </w:tc>
        <w:tc>
          <w:tcPr>
            <w:tcW w:type="dxa" w:w="2880"/>
          </w:tcPr>
          <w:p>
            <w:r>
              <w:t>string</w:t>
            </w:r>
          </w:p>
        </w:tc>
        <w:tc>
          <w:tcPr>
            <w:tcW w:type="dxa" w:w="2880"/>
          </w:tcPr>
          <w:p>
            <w:r>
              <w:t>Tile ID.</w:t>
            </w:r>
          </w:p>
        </w:tc>
      </w:tr>
      <w:tr>
        <w:tc>
          <w:tcPr>
            <w:tcW w:type="dxa" w:w="2880"/>
          </w:tcPr>
          <w:p>
            <w:r>
              <w:t>result[].tags</w:t>
            </w:r>
          </w:p>
        </w:tc>
        <w:tc>
          <w:tcPr>
            <w:tcW w:type="dxa" w:w="2880"/>
          </w:tcPr>
          <w:p>
            <w:r>
              <w:t>array</w:t>
            </w:r>
          </w:p>
        </w:tc>
        <w:tc>
          <w:tcPr>
            <w:tcW w:type="dxa" w:w="2880"/>
          </w:tcPr>
          <w:p>
            <w:r>
              <w:t>Tags for organizing and filtering dashboards.</w:t>
            </w:r>
          </w:p>
        </w:tc>
      </w:tr>
      <w:tr>
        <w:tc>
          <w:tcPr>
            <w:tcW w:type="dxa" w:w="2880"/>
          </w:tcPr>
          <w:p>
            <w:r>
              <w:t>result[].tags[]</w:t>
            </w:r>
          </w:p>
        </w:tc>
        <w:tc>
          <w:tcPr>
            <w:tcW w:type="dxa" w:w="2880"/>
          </w:tcPr>
          <w:p>
            <w:r>
              <w:t>string</w:t>
            </w:r>
          </w:p>
        </w:tc>
        <w:tc>
          <w:tcPr>
            <w:tcW w:type="dxa" w:w="2880"/>
          </w:tcPr>
          <w:p>
            <w:r>
              <w:t>Tag value.</w:t>
            </w:r>
          </w:p>
        </w:tc>
      </w:tr>
      <w:tr>
        <w:tc>
          <w:tcPr>
            <w:tcW w:type="dxa" w:w="2880"/>
          </w:tcPr>
          <w:p>
            <w:r>
              <w:t>result[].filters</w:t>
            </w:r>
          </w:p>
        </w:tc>
        <w:tc>
          <w:tcPr>
            <w:tcW w:type="dxa" w:w="2880"/>
          </w:tcPr>
          <w:p>
            <w:r>
              <w:t>array</w:t>
            </w:r>
          </w:p>
        </w:tc>
        <w:tc>
          <w:tcPr>
            <w:tcW w:type="dxa" w:w="2880"/>
          </w:tcPr>
          <w:p>
            <w:r>
              <w:t>Dashboard filter keys added to the dashboard and applied to all tiles.</w:t>
            </w:r>
          </w:p>
        </w:tc>
      </w:tr>
      <w:tr>
        <w:tc>
          <w:tcPr>
            <w:tcW w:type="dxa" w:w="2880"/>
          </w:tcPr>
          <w:p>
            <w:r>
              <w:t>result[].filters[].type</w:t>
            </w:r>
          </w:p>
        </w:tc>
        <w:tc>
          <w:tcPr>
            <w:tcW w:type="dxa" w:w="2880"/>
          </w:tcPr>
          <w:p>
            <w:r>
              <w:t>string</w:t>
            </w:r>
          </w:p>
        </w:tc>
        <w:tc>
          <w:tcPr>
            <w:tcW w:type="dxa" w:w="2880"/>
          </w:tcPr>
          <w:p>
            <w:r>
              <w:t>Filter type. Allowed value: QUERY_EXPRESSION.</w:t>
            </w:r>
          </w:p>
        </w:tc>
      </w:tr>
      <w:tr>
        <w:tc>
          <w:tcPr>
            <w:tcW w:type="dxa" w:w="2880"/>
          </w:tcPr>
          <w:p>
            <w:r>
              <w:t>result[].filters[].name</w:t>
            </w:r>
          </w:p>
        </w:tc>
        <w:tc>
          <w:tcPr>
            <w:tcW w:type="dxa" w:w="2880"/>
          </w:tcPr>
          <w:p>
            <w:r>
              <w:t>string</w:t>
            </w:r>
          </w:p>
        </w:tc>
        <w:tc>
          <w:tcPr>
            <w:tcW w:type="dxa" w:w="2880"/>
          </w:tcPr>
          <w:p>
            <w:r>
              <w:t>Display name for the dashboard filter key.</w:t>
            </w:r>
          </w:p>
        </w:tc>
      </w:tr>
      <w:tr>
        <w:tc>
          <w:tcPr>
            <w:tcW w:type="dxa" w:w="2880"/>
          </w:tcPr>
          <w:p>
            <w:r>
              <w:t>result[].filters[].expression</w:t>
            </w:r>
          </w:p>
        </w:tc>
        <w:tc>
          <w:tcPr>
            <w:tcW w:type="dxa" w:w="2880"/>
          </w:tcPr>
          <w:p>
            <w:r>
              <w:t>string</w:t>
            </w:r>
          </w:p>
        </w:tc>
        <w:tc>
          <w:tcPr>
            <w:tcW w:type="dxa" w:w="2880"/>
          </w:tcPr>
          <w:p>
            <w:r>
              <w:t>Key expression used when applying this dashboard filter key.</w:t>
            </w:r>
          </w:p>
        </w:tc>
      </w:tr>
      <w:tr>
        <w:tc>
          <w:tcPr>
            <w:tcW w:type="dxa" w:w="2880"/>
          </w:tcPr>
          <w:p>
            <w:r>
              <w:t>result[].filters[].sourceId</w:t>
            </w:r>
          </w:p>
        </w:tc>
        <w:tc>
          <w:tcPr>
            <w:tcW w:type="dxa" w:w="2880"/>
          </w:tcPr>
          <w:p>
            <w:r>
              <w:t>string</w:t>
            </w:r>
          </w:p>
        </w:tc>
        <w:tc>
          <w:tcPr>
            <w:tcW w:type="dxa" w:w="2880"/>
          </w:tcPr>
          <w:p>
            <w:r>
              <w:t>Source ID this dashboard filter key applies to.</w:t>
            </w:r>
          </w:p>
        </w:tc>
      </w:tr>
      <w:tr>
        <w:tc>
          <w:tcPr>
            <w:tcW w:type="dxa" w:w="2880"/>
          </w:tcPr>
          <w:p>
            <w:r>
              <w:t>result[].filters[].sourceMetricType</w:t>
            </w:r>
          </w:p>
        </w:tc>
        <w:tc>
          <w:tcPr>
            <w:tcW w:type="dxa" w:w="2880"/>
          </w:tcPr>
          <w:p>
            <w:r>
              <w:t>string</w:t>
            </w:r>
          </w:p>
        </w:tc>
        <w:tc>
          <w:tcPr>
            <w:tcW w:type="dxa" w:w="2880"/>
          </w:tcPr>
          <w:p>
            <w:r>
              <w:t>Metric type when source is metrics. Allowed values: sum, gauge, histogram, summary, exponential histogram.</w:t>
            </w:r>
          </w:p>
        </w:tc>
      </w:tr>
      <w:tr>
        <w:tc>
          <w:tcPr>
            <w:tcW w:type="dxa" w:w="2880"/>
          </w:tcPr>
          <w:p>
            <w:r>
              <w:t>result[].filters[].id</w:t>
            </w:r>
          </w:p>
        </w:tc>
        <w:tc>
          <w:tcPr>
            <w:tcW w:type="dxa" w:w="2880"/>
          </w:tcPr>
          <w:p>
            <w:r>
              <w:t>string</w:t>
            </w:r>
          </w:p>
        </w:tc>
        <w:tc>
          <w:tcPr>
            <w:tcW w:type="dxa" w:w="2880"/>
          </w:tcPr>
          <w:p>
            <w:r>
              <w:t>Unique dashboard filter key ID.</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'https://api.clickhouse.cloud/v1/organizations/org_123/services/svc_456/clickstack/dashboards' \</w:t>
        <w:br/>
        <w:t xml:space="preserve"> --header 'Accept: application/json'</w:t>
      </w:r>
    </w:p>
    <w:p>
      <w:pPr>
        <w:pStyle w:val="Heading3"/>
      </w:pPr>
      <w:r>
        <w:t>Notes</w:t>
      </w:r>
    </w:p>
    <w:p>
      <w:pPr>
        <w:pStyle w:val="ListBullet"/>
      </w:pPr>
      <w:r>
        <w:t>The response includes tiles[].config as &lt;ClickStackTileConfig&gt;, but the schema/details for this object were not included in the scraped content.</w:t>
      </w:r>
    </w:p>
    <w:p>
      <w:r>
        <w:br w:type="page"/>
      </w:r>
    </w:p>
    <w:p>
      <w:pPr>
        <w:pStyle w:val="Heading2"/>
      </w:pPr>
      <w:r>
        <w:t>31. [GET] List a ClickStack Service’s Sources</w:t>
      </w:r>
    </w:p>
    <w:p>
      <w:r>
        <w:rPr>
          <w:b/>
        </w:rPr>
        <w:t xml:space="preserve">Endpoint: </w:t>
      </w:r>
      <w:r>
        <w:rPr>
          <w:rFonts w:ascii="Courier New" w:hAnsi="Courier New"/>
          <w:sz w:val="18"/>
        </w:rPr>
        <w:t>/v1/organizations/{{organizationId}}/services/{{serviceId}}/clickstack/sources</w:t>
      </w:r>
    </w:p>
    <w:p>
      <w:pPr>
        <w:pStyle w:val="Heading3"/>
      </w:pPr>
      <w:r>
        <w:t>Prerequisites</w:t>
      </w:r>
    </w:p>
    <w:p>
      <w:pPr>
        <w:pStyle w:val="ListBullet"/>
      </w:pPr>
      <w:r>
        <w:t>Access to the target ClickStack service within the specified organization</w:t>
      </w:r>
    </w:p>
    <w:p>
      <w:pPr>
        <w:pStyle w:val="ListBullet"/>
      </w:pPr>
      <w:r>
        <w:t>Note: This endpoint is in beta. The API contract is stable and no breaking changes are expected.</w:t>
      </w:r>
    </w:p>
    <w:p>
      <w:pPr>
        <w:pStyle w:val="Heading3"/>
      </w:pPr>
      <w:r>
        <w:t>Method</w:t>
      </w:r>
    </w:p>
    <w:p>
      <w:r>
        <w:t>GET</w:t>
      </w:r>
    </w:p>
    <w:p>
      <w:pPr>
        <w:pStyle w:val="Heading3"/>
      </w:pPr>
      <w:r>
        <w:t>URL</w:t>
      </w:r>
    </w:p>
    <w:p>
      <w:r>
        <w:t>https://api.clickhouse.cloud/v1/organizations/{{organizationId}}/services/{{serviceId}}/clickstack/sources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ClickStack sources for the specified ClickStack service.</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/v1/organizations/{{organizationId}}/services/{{serviceId}}/clickstack/sources.</w:t>
      </w:r>
    </w:p>
    <w:p>
      <w:pPr>
        <w:pStyle w:val="ListBullet"/>
      </w:pPr>
      <w:r>
        <w:t>Do not call the API with missing or empty path parameters (e.g., avoid double slashes).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/v1/organizations/org_123/services/svc_456/clickstack/sources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/v1/organizations//services/svc_456/clickstack/sources</w:t>
        <w:br/>
        <w:t>/v1/organizations/org_123/services//clickstack/sources</w:t>
        <w:br/>
        <w:t>/v1/organizations/org_123/clickstack/sources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"550e8400-e29b-41d4-a716-446655440000",</w:t>
        <w:br/>
        <w:t xml:space="preserve"> "result": [</w:t>
        <w:br/>
        <w:t xml:space="preserve"> {</w:t>
        <w:br/>
        <w:t xml:space="preserve"> "id": "src_logs_001",</w:t>
        <w:br/>
        <w:t xml:space="preserve"> "name": "Application Logs",</w:t>
        <w:br/>
        <w:t xml:space="preserve"> "kind": "log",</w:t>
        <w:br/>
        <w:t xml:space="preserve"> "connection": "default",</w:t>
        <w:br/>
        <w:t xml:space="preserve"> "from": {},</w:t>
        <w:br/>
        <w:t xml:space="preserve"> "querySettings": [</w:t>
        <w:br/>
        <w:t xml:space="preserve"> {</w:t>
        <w:br/>
        <w:t xml:space="preserve"> "setting": "max_execution_time",</w:t>
        <w:br/>
        <w:t xml:space="preserve"> "value": "60"</w:t>
        <w:br/>
        <w:t xml:space="preserve"> }</w:t>
        <w:br/>
        <w:t xml:space="preserve"> ],</w:t>
        <w:br/>
        <w:t xml:space="preserve"> "defaultTableSelectExpression": "*",</w:t>
        <w:br/>
        <w:t xml:space="preserve"> "timestampValueExpression": "timestamp",</w:t>
        <w:br/>
        <w:t xml:space="preserve"> "serviceNameExpression": "service_name",</w:t>
        <w:br/>
        <w:t xml:space="preserve"> "severityTextExpression": "severity_text",</w:t>
        <w:br/>
        <w:t xml:space="preserve"> "bodyExpression": "body",</w:t>
        <w:br/>
        <w:t xml:space="preserve"> "eventAttributesExpression": "event_attributes",</w:t>
        <w:br/>
        <w:t xml:space="preserve"> "resourceAttributesExpression": "resource_attributes",</w:t>
        <w:br/>
        <w:t xml:space="preserve"> "displayedTimestampValueExpression": "timestamp",</w:t>
        <w:br/>
        <w:t xml:space="preserve"> "metricSourceId": "src_metric_001",</w:t>
        <w:br/>
        <w:t xml:space="preserve"> "traceSourceId": "src_trace_001",</w:t>
        <w:br/>
        <w:t xml:space="preserve"> "traceIdExpression": "trace_id",</w:t>
        <w:br/>
        <w:t xml:space="preserve"> "spanIdExpression": "span_id",</w:t>
        <w:br/>
        <w:t xml:space="preserve"> "implicitColumnExpression": "body",</w:t>
        <w:br/>
        <w:t xml:space="preserve"> "highlightedTraceAttributeExpressions": [</w:t>
        <w:br/>
        <w:t xml:space="preserve"> {</w:t>
        <w:br/>
        <w:t xml:space="preserve"> "sqlExpression": "resourceAttributes['service.name']",</w:t>
        <w:br/>
        <w:t xml:space="preserve"> "luceneExpression": "service.name",</w:t>
        <w:br/>
        <w:t xml:space="preserve"> "alias": "service.name"</w:t>
        <w:br/>
        <w:t xml:space="preserve"> }</w:t>
        <w:br/>
        <w:t xml:space="preserve"> ],</w:t>
        <w:br/>
        <w:t xml:space="preserve"> "highlightedRowAttributeExpressions": [</w:t>
        <w:br/>
        <w:t xml:space="preserve"> {</w:t>
        <w:br/>
        <w:t xml:space="preserve"> "sqlExpression": "severityTextExpression",</w:t>
        <w:br/>
        <w:t xml:space="preserve"> "luceneExpression": "severity",</w:t>
        <w:br/>
        <w:t xml:space="preserve"> "alias": "severity"</w:t>
        <w:br/>
        <w:t xml:space="preserve"> }</w:t>
        <w:br/>
        <w:t xml:space="preserve"> ],</w:t>
        <w:br/>
        <w:t xml:space="preserve"> "materializedViews": [</w:t>
        <w:br/>
        <w:t xml:space="preserve"> {</w:t>
        <w:br/>
        <w:t xml:space="preserve"> "databaseName": "default",</w:t>
        <w:br/>
        <w:t xml:space="preserve"> "tableName": "logs_mv_1m",</w:t>
        <w:br/>
        <w:t xml:space="preserve"> "dimensionColumns": "service_name,severity_text",</w:t>
        <w:br/>
        <w:t xml:space="preserve"> "minGranularity": "1m",</w:t>
        <w:br/>
        <w:t xml:space="preserve"> "minDate": "2024-01-01T00:00:00Z",</w:t>
        <w:br/>
        <w:t xml:space="preserve"> "timestampColumn": "timestamp",</w:t>
        <w:br/>
        <w:t xml:space="preserve"> "aggregatedColumns": [</w:t>
        <w:br/>
        <w:t xml:space="preserve"> {</w:t>
        <w:br/>
        <w:t xml:space="preserve"> "sourceColumn": "id",</w:t>
        <w:br/>
        <w:t xml:space="preserve"> "aggFn": "count",</w:t>
        <w:br/>
        <w:t xml:space="preserve"> "mvColumn": "count"</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"The request cannot be processed due to a client error. Please verify your request parameters and try again.",</w:t>
        <w:br/>
        <w:t xml:space="preserve"> "requestId": "550e8400-e29b-41d4-a716-446655440001"</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"An internal server error has occurred. If this issue persists, please contact ClickHouse Cloud support for assistance.",</w:t>
        <w:br/>
        <w:t xml:space="preserve"> "requestId": "550e8400-e29b-41d4-a716-446655440002"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sources. Each item can be one of several shapes depending on kind (e.g., log, trace, metric, session).</w:t>
            </w:r>
          </w:p>
        </w:tc>
      </w:tr>
      <w:tr>
        <w:tc>
          <w:tcPr>
            <w:tcW w:type="dxa" w:w="2880"/>
          </w:tcPr>
          <w:p>
            <w:r>
              <w:t>result[].id</w:t>
            </w:r>
          </w:p>
        </w:tc>
        <w:tc>
          <w:tcPr>
            <w:tcW w:type="dxa" w:w="2880"/>
          </w:tcPr>
          <w:p>
            <w:r>
              <w:t>string</w:t>
            </w:r>
          </w:p>
        </w:tc>
        <w:tc>
          <w:tcPr>
            <w:tcW w:type="dxa" w:w="2880"/>
          </w:tcPr>
          <w:p>
            <w:r>
              <w:t>Source ID.</w:t>
            </w:r>
          </w:p>
        </w:tc>
      </w:tr>
      <w:tr>
        <w:tc>
          <w:tcPr>
            <w:tcW w:type="dxa" w:w="2880"/>
          </w:tcPr>
          <w:p>
            <w:r>
              <w:t>result[].name</w:t>
            </w:r>
          </w:p>
        </w:tc>
        <w:tc>
          <w:tcPr>
            <w:tcW w:type="dxa" w:w="2880"/>
          </w:tcPr>
          <w:p>
            <w:r>
              <w:t>string</w:t>
            </w:r>
          </w:p>
        </w:tc>
        <w:tc>
          <w:tcPr>
            <w:tcW w:type="dxa" w:w="2880"/>
          </w:tcPr>
          <w:p>
            <w:r>
              <w:t>Source name.</w:t>
            </w:r>
          </w:p>
        </w:tc>
      </w:tr>
      <w:tr>
        <w:tc>
          <w:tcPr>
            <w:tcW w:type="dxa" w:w="2880"/>
          </w:tcPr>
          <w:p>
            <w:r>
              <w:t>result[].kind</w:t>
            </w:r>
          </w:p>
        </w:tc>
        <w:tc>
          <w:tcPr>
            <w:tcW w:type="dxa" w:w="2880"/>
          </w:tcPr>
          <w:p>
            <w:r>
              <w:t>string</w:t>
            </w:r>
          </w:p>
        </w:tc>
        <w:tc>
          <w:tcPr>
            <w:tcW w:type="dxa" w:w="2880"/>
          </w:tcPr>
          <w:p>
            <w:r>
              <w:t>Source kind. Documented values include: log, trace, metric, session.</w:t>
            </w:r>
          </w:p>
        </w:tc>
      </w:tr>
      <w:tr>
        <w:tc>
          <w:tcPr>
            <w:tcW w:type="dxa" w:w="2880"/>
          </w:tcPr>
          <w:p>
            <w:r>
              <w:t>result[].connection</w:t>
            </w:r>
          </w:p>
        </w:tc>
        <w:tc>
          <w:tcPr>
            <w:tcW w:type="dxa" w:w="2880"/>
          </w:tcPr>
          <w:p>
            <w:r>
              <w:t>string</w:t>
            </w:r>
          </w:p>
        </w:tc>
        <w:tc>
          <w:tcPr>
            <w:tcW w:type="dxa" w:w="2880"/>
          </w:tcPr>
          <w:p>
            <w:r>
              <w:t>Connection identifier/name used by the source.</w:t>
            </w:r>
          </w:p>
        </w:tc>
      </w:tr>
      <w:tr>
        <w:tc>
          <w:tcPr>
            <w:tcW w:type="dxa" w:w="2880"/>
          </w:tcPr>
          <w:p>
            <w:r>
              <w:t>result[].from</w:t>
            </w:r>
          </w:p>
        </w:tc>
        <w:tc>
          <w:tcPr>
            <w:tcW w:type="dxa" w:w="2880"/>
          </w:tcPr>
          <w:p>
            <w:r>
              <w:t>object</w:t>
            </w:r>
          </w:p>
        </w:tc>
        <w:tc>
          <w:tcPr>
            <w:tcW w:type="dxa" w:w="2880"/>
          </w:tcPr>
          <w:p>
            <w:r>
              <w:t>Source origin configuration (&lt;ClickStackSourceFrom&gt; or &lt;ClickStackMetricSourceFrom&gt; depending on kind). Shape not provided in the scraped content.</w:t>
            </w:r>
          </w:p>
        </w:tc>
      </w:tr>
      <w:tr>
        <w:tc>
          <w:tcPr>
            <w:tcW w:type="dxa" w:w="2880"/>
          </w:tcPr>
          <w:p>
            <w:r>
              <w:t>result[].querySettings</w:t>
            </w:r>
          </w:p>
        </w:tc>
        <w:tc>
          <w:tcPr>
            <w:tcW w:type="dxa" w:w="2880"/>
          </w:tcPr>
          <w:p>
            <w:r>
              <w:t>array</w:t>
            </w:r>
          </w:p>
        </w:tc>
        <w:tc>
          <w:tcPr>
            <w:tcW w:type="dxa" w:w="2880"/>
          </w:tcPr>
          <w:p>
            <w:r>
              <w:t>ClickHouse query settings applied when querying this source.</w:t>
            </w:r>
          </w:p>
        </w:tc>
      </w:tr>
      <w:tr>
        <w:tc>
          <w:tcPr>
            <w:tcW w:type="dxa" w:w="2880"/>
          </w:tcPr>
          <w:p>
            <w:r>
              <w:t>result[].querySettings[].setting</w:t>
            </w:r>
          </w:p>
        </w:tc>
        <w:tc>
          <w:tcPr>
            <w:tcW w:type="dxa" w:w="2880"/>
          </w:tcPr>
          <w:p>
            <w:r>
              <w:t>string</w:t>
            </w:r>
          </w:p>
        </w:tc>
        <w:tc>
          <w:tcPr>
            <w:tcW w:type="dxa" w:w="2880"/>
          </w:tcPr>
          <w:p>
            <w:r>
              <w:t>ClickHouse setting name.</w:t>
            </w:r>
          </w:p>
        </w:tc>
      </w:tr>
      <w:tr>
        <w:tc>
          <w:tcPr>
            <w:tcW w:type="dxa" w:w="2880"/>
          </w:tcPr>
          <w:p>
            <w:r>
              <w:t>result[].querySettings[].value</w:t>
            </w:r>
          </w:p>
        </w:tc>
        <w:tc>
          <w:tcPr>
            <w:tcW w:type="dxa" w:w="2880"/>
          </w:tcPr>
          <w:p>
            <w:r>
              <w:t>string</w:t>
            </w:r>
          </w:p>
        </w:tc>
        <w:tc>
          <w:tcPr>
            <w:tcW w:type="dxa" w:w="2880"/>
          </w:tcPr>
          <w:p>
            <w:r>
              <w:t>Setting value.</w:t>
            </w:r>
          </w:p>
        </w:tc>
      </w:tr>
      <w:tr>
        <w:tc>
          <w:tcPr>
            <w:tcW w:type="dxa" w:w="2880"/>
          </w:tcPr>
          <w:p>
            <w:r>
              <w:t>result[].defaultTableSelectExpression</w:t>
            </w:r>
          </w:p>
        </w:tc>
        <w:tc>
          <w:tcPr>
            <w:tcW w:type="dxa" w:w="2880"/>
          </w:tcPr>
          <w:p>
            <w:r>
              <w:t>string</w:t>
            </w:r>
          </w:p>
        </w:tc>
        <w:tc>
          <w:tcPr>
            <w:tcW w:type="dxa" w:w="2880"/>
          </w:tcPr>
          <w:p>
            <w:r>
              <w:t>Default columns selected in search results (customizable per search later). (Required for log; optional/varies for other kinds.)</w:t>
            </w:r>
          </w:p>
        </w:tc>
      </w:tr>
      <w:tr>
        <w:tc>
          <w:tcPr>
            <w:tcW w:type="dxa" w:w="2880"/>
          </w:tcPr>
          <w:p>
            <w:r>
              <w:t>result[].timestampValueExpression</w:t>
            </w:r>
          </w:p>
        </w:tc>
        <w:tc>
          <w:tcPr>
            <w:tcW w:type="dxa" w:w="2880"/>
          </w:tcPr>
          <w:p>
            <w:r>
              <w:t>string</w:t>
            </w:r>
          </w:p>
        </w:tc>
        <w:tc>
          <w:tcPr>
            <w:tcW w:type="dxa" w:w="2880"/>
          </w:tcPr>
          <w:p>
            <w:r>
              <w:t>DateTime column/expression used as the timestamp (meaning depends on kind).</w:t>
            </w:r>
          </w:p>
        </w:tc>
      </w:tr>
      <w:tr>
        <w:tc>
          <w:tcPr>
            <w:tcW w:type="dxa" w:w="2880"/>
          </w:tcPr>
          <w:p>
            <w:r>
              <w:t>result[].durationExpression</w:t>
            </w:r>
          </w:p>
        </w:tc>
        <w:tc>
          <w:tcPr>
            <w:tcW w:type="dxa" w:w="2880"/>
          </w:tcPr>
          <w:p>
            <w:r>
              <w:t>string</w:t>
            </w:r>
          </w:p>
        </w:tc>
        <w:tc>
          <w:tcPr>
            <w:tcW w:type="dxa" w:w="2880"/>
          </w:tcPr>
          <w:p>
            <w:r>
              <w:t>(Trace) Duration expression.</w:t>
            </w:r>
          </w:p>
        </w:tc>
      </w:tr>
      <w:tr>
        <w:tc>
          <w:tcPr>
            <w:tcW w:type="dxa" w:w="2880"/>
          </w:tcPr>
          <w:p>
            <w:r>
              <w:t>result[].durationPrecision</w:t>
            </w:r>
          </w:p>
        </w:tc>
        <w:tc>
          <w:tcPr>
            <w:tcW w:type="dxa" w:w="2880"/>
          </w:tcPr>
          <w:p>
            <w:r>
              <w:t>integer</w:t>
            </w:r>
          </w:p>
        </w:tc>
        <w:tc>
          <w:tcPr>
            <w:tcW w:type="dxa" w:w="2880"/>
          </w:tcPr>
          <w:p>
            <w:r>
              <w:t>(Trace) Duration precision.</w:t>
            </w:r>
          </w:p>
        </w:tc>
      </w:tr>
      <w:tr>
        <w:tc>
          <w:tcPr>
            <w:tcW w:type="dxa" w:w="2880"/>
          </w:tcPr>
          <w:p>
            <w:r>
              <w:t>result[].traceIdExpression</w:t>
            </w:r>
          </w:p>
        </w:tc>
        <w:tc>
          <w:tcPr>
            <w:tcW w:type="dxa" w:w="2880"/>
          </w:tcPr>
          <w:p>
            <w:r>
              <w:t>string</w:t>
            </w:r>
          </w:p>
        </w:tc>
        <w:tc>
          <w:tcPr>
            <w:tcW w:type="dxa" w:w="2880"/>
          </w:tcPr>
          <w:p>
            <w:r>
              <w:t>Trace id expression (required for trace; optional for log).</w:t>
            </w:r>
          </w:p>
        </w:tc>
      </w:tr>
      <w:tr>
        <w:tc>
          <w:tcPr>
            <w:tcW w:type="dxa" w:w="2880"/>
          </w:tcPr>
          <w:p>
            <w:r>
              <w:t>result[].spanIdExpression</w:t>
            </w:r>
          </w:p>
        </w:tc>
        <w:tc>
          <w:tcPr>
            <w:tcW w:type="dxa" w:w="2880"/>
          </w:tcPr>
          <w:p>
            <w:r>
              <w:t>string</w:t>
            </w:r>
          </w:p>
        </w:tc>
        <w:tc>
          <w:tcPr>
            <w:tcW w:type="dxa" w:w="2880"/>
          </w:tcPr>
          <w:p>
            <w:r>
              <w:t>Span id expression (required for trace; optional for log).</w:t>
            </w:r>
          </w:p>
        </w:tc>
      </w:tr>
      <w:tr>
        <w:tc>
          <w:tcPr>
            <w:tcW w:type="dxa" w:w="2880"/>
          </w:tcPr>
          <w:p>
            <w:r>
              <w:t>result[].parentSpanIdExpression</w:t>
            </w:r>
          </w:p>
        </w:tc>
        <w:tc>
          <w:tcPr>
            <w:tcW w:type="dxa" w:w="2880"/>
          </w:tcPr>
          <w:p>
            <w:r>
              <w:t>string</w:t>
            </w:r>
          </w:p>
        </w:tc>
        <w:tc>
          <w:tcPr>
            <w:tcW w:type="dxa" w:w="2880"/>
          </w:tcPr>
          <w:p>
            <w:r>
              <w:t>(Trace) Parent span id expression.</w:t>
            </w:r>
          </w:p>
        </w:tc>
      </w:tr>
      <w:tr>
        <w:tc>
          <w:tcPr>
            <w:tcW w:type="dxa" w:w="2880"/>
          </w:tcPr>
          <w:p>
            <w:r>
              <w:t>result[].spanNameExpression</w:t>
            </w:r>
          </w:p>
        </w:tc>
        <w:tc>
          <w:tcPr>
            <w:tcW w:type="dxa" w:w="2880"/>
          </w:tcPr>
          <w:p>
            <w:r>
              <w:t>string</w:t>
            </w:r>
          </w:p>
        </w:tc>
        <w:tc>
          <w:tcPr>
            <w:tcW w:type="dxa" w:w="2880"/>
          </w:tcPr>
          <w:p>
            <w:r>
              <w:t>(Trace) Span name expression.</w:t>
            </w:r>
          </w:p>
        </w:tc>
      </w:tr>
      <w:tr>
        <w:tc>
          <w:tcPr>
            <w:tcW w:type="dxa" w:w="2880"/>
          </w:tcPr>
          <w:p>
            <w:r>
              <w:t>result[].spanKindExpression</w:t>
            </w:r>
          </w:p>
        </w:tc>
        <w:tc>
          <w:tcPr>
            <w:tcW w:type="dxa" w:w="2880"/>
          </w:tcPr>
          <w:p>
            <w:r>
              <w:t>string</w:t>
            </w:r>
          </w:p>
        </w:tc>
        <w:tc>
          <w:tcPr>
            <w:tcW w:type="dxa" w:w="2880"/>
          </w:tcPr>
          <w:p>
            <w:r>
              <w:t>(Trace) Span kind expression.</w:t>
            </w:r>
          </w:p>
        </w:tc>
      </w:tr>
      <w:tr>
        <w:tc>
          <w:tcPr>
            <w:tcW w:type="dxa" w:w="2880"/>
          </w:tcPr>
          <w:p>
            <w:r>
              <w:t>result[].logSourceId</w:t>
            </w:r>
          </w:p>
        </w:tc>
        <w:tc>
          <w:tcPr>
            <w:tcW w:type="dxa" w:w="2880"/>
          </w:tcPr>
          <w:p>
            <w:r>
              <w:t>string</w:t>
            </w:r>
          </w:p>
        </w:tc>
        <w:tc>
          <w:tcPr>
            <w:tcW w:type="dxa" w:w="2880"/>
          </w:tcPr>
          <w:p>
            <w:r>
              <w:t>HyperDX Source for logs associated with traces/metrics (optional).</w:t>
            </w:r>
          </w:p>
        </w:tc>
      </w:tr>
      <w:tr>
        <w:tc>
          <w:tcPr>
            <w:tcW w:type="dxa" w:w="2880"/>
          </w:tcPr>
          <w:p>
            <w:r>
              <w:t>result[].sessionSourceId</w:t>
            </w:r>
          </w:p>
        </w:tc>
        <w:tc>
          <w:tcPr>
            <w:tcW w:type="dxa" w:w="2880"/>
          </w:tcPr>
          <w:p>
            <w:r>
              <w:t>string</w:t>
            </w:r>
          </w:p>
        </w:tc>
        <w:tc>
          <w:tcPr>
            <w:tcW w:type="dxa" w:w="2880"/>
          </w:tcPr>
          <w:p>
            <w:r>
              <w:t>HyperDX Source for sessions associated with traces (optional).</w:t>
            </w:r>
          </w:p>
        </w:tc>
      </w:tr>
      <w:tr>
        <w:tc>
          <w:tcPr>
            <w:tcW w:type="dxa" w:w="2880"/>
          </w:tcPr>
          <w:p>
            <w:r>
              <w:t>result[].metricSourceId</w:t>
            </w:r>
          </w:p>
        </w:tc>
        <w:tc>
          <w:tcPr>
            <w:tcW w:type="dxa" w:w="2880"/>
          </w:tcPr>
          <w:p>
            <w:r>
              <w:t>string</w:t>
            </w:r>
          </w:p>
        </w:tc>
        <w:tc>
          <w:tcPr>
            <w:tcW w:type="dxa" w:w="2880"/>
          </w:tcPr>
          <w:p>
            <w:r>
              <w:t>HyperDX Source for metrics associated with logs/traces (optional).</w:t>
            </w:r>
          </w:p>
        </w:tc>
      </w:tr>
      <w:tr>
        <w:tc>
          <w:tcPr>
            <w:tcW w:type="dxa" w:w="2880"/>
          </w:tcPr>
          <w:p>
            <w:r>
              <w:t>result[].traceSourceId</w:t>
            </w:r>
          </w:p>
        </w:tc>
        <w:tc>
          <w:tcPr>
            <w:tcW w:type="dxa" w:w="2880"/>
          </w:tcPr>
          <w:p>
            <w:r>
              <w:t>string</w:t>
            </w:r>
          </w:p>
        </w:tc>
        <w:tc>
          <w:tcPr>
            <w:tcW w:type="dxa" w:w="2880"/>
          </w:tcPr>
          <w:p>
            <w:r>
              <w:t>HyperDX Source for traces associated with logs (optional); required for session.</w:t>
            </w:r>
          </w:p>
        </w:tc>
      </w:tr>
      <w:tr>
        <w:tc>
          <w:tcPr>
            <w:tcW w:type="dxa" w:w="2880"/>
          </w:tcPr>
          <w:p>
            <w:r>
              <w:t>result[].statusCodeExpression</w:t>
            </w:r>
          </w:p>
        </w:tc>
        <w:tc>
          <w:tcPr>
            <w:tcW w:type="dxa" w:w="2880"/>
          </w:tcPr>
          <w:p>
            <w:r>
              <w:t>string</w:t>
            </w:r>
          </w:p>
        </w:tc>
        <w:tc>
          <w:tcPr>
            <w:tcW w:type="dxa" w:w="2880"/>
          </w:tcPr>
          <w:p>
            <w:r>
              <w:t>(Trace) Status code expression.</w:t>
            </w:r>
          </w:p>
        </w:tc>
      </w:tr>
      <w:tr>
        <w:tc>
          <w:tcPr>
            <w:tcW w:type="dxa" w:w="2880"/>
          </w:tcPr>
          <w:p>
            <w:r>
              <w:t>result[].statusMessageExpression</w:t>
            </w:r>
          </w:p>
        </w:tc>
        <w:tc>
          <w:tcPr>
            <w:tcW w:type="dxa" w:w="2880"/>
          </w:tcPr>
          <w:p>
            <w:r>
              <w:t>string</w:t>
            </w:r>
          </w:p>
        </w:tc>
        <w:tc>
          <w:tcPr>
            <w:tcW w:type="dxa" w:w="2880"/>
          </w:tcPr>
          <w:p>
            <w:r>
              <w:t>(Trace) Status message expression.</w:t>
            </w:r>
          </w:p>
        </w:tc>
      </w:tr>
      <w:tr>
        <w:tc>
          <w:tcPr>
            <w:tcW w:type="dxa" w:w="2880"/>
          </w:tcPr>
          <w:p>
            <w:r>
              <w:t>result[].serviceNameExpression</w:t>
            </w:r>
          </w:p>
        </w:tc>
        <w:tc>
          <w:tcPr>
            <w:tcW w:type="dxa" w:w="2880"/>
          </w:tcPr>
          <w:p>
            <w:r>
              <w:t>string</w:t>
            </w:r>
          </w:p>
        </w:tc>
        <w:tc>
          <w:tcPr>
            <w:tcW w:type="dxa" w:w="2880"/>
          </w:tcPr>
          <w:p>
            <w:r>
              <w:t>Service name expression (optional).</w:t>
            </w:r>
          </w:p>
        </w:tc>
      </w:tr>
      <w:tr>
        <w:tc>
          <w:tcPr>
            <w:tcW w:type="dxa" w:w="2880"/>
          </w:tcPr>
          <w:p>
            <w:r>
              <w:t>result[].resourceAttributesExpression</w:t>
            </w:r>
          </w:p>
        </w:tc>
        <w:tc>
          <w:tcPr>
            <w:tcW w:type="dxa" w:w="2880"/>
          </w:tcPr>
          <w:p>
            <w:r>
              <w:t>string</w:t>
            </w:r>
          </w:p>
        </w:tc>
        <w:tc>
          <w:tcPr>
            <w:tcW w:type="dxa" w:w="2880"/>
          </w:tcPr>
          <w:p>
            <w:r>
              <w:t>Column/expression containing resource attributes (required for metric; optional for others).</w:t>
            </w:r>
          </w:p>
        </w:tc>
      </w:tr>
      <w:tr>
        <w:tc>
          <w:tcPr>
            <w:tcW w:type="dxa" w:w="2880"/>
          </w:tcPr>
          <w:p>
            <w:r>
              <w:t>result[].eventAttributesExpression</w:t>
            </w:r>
          </w:p>
        </w:tc>
        <w:tc>
          <w:tcPr>
            <w:tcW w:type="dxa" w:w="2880"/>
          </w:tcPr>
          <w:p>
            <w:r>
              <w:t>string</w:t>
            </w:r>
          </w:p>
        </w:tc>
        <w:tc>
          <w:tcPr>
            <w:tcW w:type="dxa" w:w="2880"/>
          </w:tcPr>
          <w:p>
            <w:r>
              <w:t>Column/expression containing event attributes (optional).</w:t>
            </w:r>
          </w:p>
        </w:tc>
      </w:tr>
      <w:tr>
        <w:tc>
          <w:tcPr>
            <w:tcW w:type="dxa" w:w="2880"/>
          </w:tcPr>
          <w:p>
            <w:r>
              <w:t>result[].bodyExpression</w:t>
            </w:r>
          </w:p>
        </w:tc>
        <w:tc>
          <w:tcPr>
            <w:tcW w:type="dxa" w:w="2880"/>
          </w:tcPr>
          <w:p>
            <w:r>
              <w:t>string</w:t>
            </w:r>
          </w:p>
        </w:tc>
        <w:tc>
          <w:tcPr>
            <w:tcW w:type="dxa" w:w="2880"/>
          </w:tcPr>
          <w:p>
            <w:r>
              <w:t>(Log) Message/body expression (optional).</w:t>
            </w:r>
          </w:p>
        </w:tc>
      </w:tr>
      <w:tr>
        <w:tc>
          <w:tcPr>
            <w:tcW w:type="dxa" w:w="2880"/>
          </w:tcPr>
          <w:p>
            <w:r>
              <w:t>result[].severityTextExpression</w:t>
            </w:r>
          </w:p>
        </w:tc>
        <w:tc>
          <w:tcPr>
            <w:tcW w:type="dxa" w:w="2880"/>
          </w:tcPr>
          <w:p>
            <w:r>
              <w:t>string</w:t>
            </w:r>
          </w:p>
        </w:tc>
        <w:tc>
          <w:tcPr>
            <w:tcW w:type="dxa" w:w="2880"/>
          </w:tcPr>
          <w:p>
            <w:r>
              <w:t>(Log) Severity text expression (optional).</w:t>
            </w:r>
          </w:p>
        </w:tc>
      </w:tr>
      <w:tr>
        <w:tc>
          <w:tcPr>
            <w:tcW w:type="dxa" w:w="2880"/>
          </w:tcPr>
          <w:p>
            <w:r>
              <w:t>result[].displayedTimestampValueExpression</w:t>
            </w:r>
          </w:p>
        </w:tc>
        <w:tc>
          <w:tcPr>
            <w:tcW w:type="dxa" w:w="2880"/>
          </w:tcPr>
          <w:p>
            <w:r>
              <w:t>string</w:t>
            </w:r>
          </w:p>
        </w:tc>
        <w:tc>
          <w:tcPr>
            <w:tcW w:type="dxa" w:w="2880"/>
          </w:tcPr>
          <w:p>
            <w:r>
              <w:t>DateTime column used to display and order search results (log).</w:t>
            </w:r>
          </w:p>
        </w:tc>
      </w:tr>
      <w:tr>
        <w:tc>
          <w:tcPr>
            <w:tcW w:type="dxa" w:w="2880"/>
          </w:tcPr>
          <w:p>
            <w:r>
              <w:t>result[].spanEventsValueExpression</w:t>
            </w:r>
          </w:p>
        </w:tc>
        <w:tc>
          <w:tcPr>
            <w:tcW w:type="dxa" w:w="2880"/>
          </w:tcPr>
          <w:p>
            <w:r>
              <w:t>string</w:t>
            </w:r>
          </w:p>
        </w:tc>
        <w:tc>
          <w:tcPr>
            <w:tcW w:type="dxa" w:w="2880"/>
          </w:tcPr>
          <w:p>
            <w:r>
              <w:t>(Trace) Expression to extract span events; expected Nested structure per docs.</w:t>
            </w:r>
          </w:p>
        </w:tc>
      </w:tr>
      <w:tr>
        <w:tc>
          <w:tcPr>
            <w:tcW w:type="dxa" w:w="2880"/>
          </w:tcPr>
          <w:p>
            <w:r>
              <w:t>result[].implicitColumnExpression</w:t>
            </w:r>
          </w:p>
        </w:tc>
        <w:tc>
          <w:tcPr>
            <w:tcW w:type="dxa" w:w="2880"/>
          </w:tcPr>
          <w:p>
            <w:r>
              <w:t>string</w:t>
            </w:r>
          </w:p>
        </w:tc>
        <w:tc>
          <w:tcPr>
            <w:tcW w:type="dxa" w:w="2880"/>
          </w:tcPr>
          <w:p>
            <w:r>
              <w:t>Column used for full text search when no property is specified in Lucene-based search.</w:t>
            </w:r>
          </w:p>
        </w:tc>
      </w:tr>
      <w:tr>
        <w:tc>
          <w:tcPr>
            <w:tcW w:type="dxa" w:w="2880"/>
          </w:tcPr>
          <w:p>
            <w:r>
              <w:t>result[].highlightedTraceAttributeExpressions</w:t>
            </w:r>
          </w:p>
        </w:tc>
        <w:tc>
          <w:tcPr>
            <w:tcW w:type="dxa" w:w="2880"/>
          </w:tcPr>
          <w:p>
            <w:r>
              <w:t>array</w:t>
            </w:r>
          </w:p>
        </w:tc>
        <w:tc>
          <w:tcPr>
            <w:tcW w:type="dxa" w:w="2880"/>
          </w:tcPr>
          <w:p>
            <w:r>
              <w:t>Expressions defining trace-level attributes displayed in trace view.</w:t>
            </w:r>
          </w:p>
        </w:tc>
      </w:tr>
      <w:tr>
        <w:tc>
          <w:tcPr>
            <w:tcW w:type="dxa" w:w="2880"/>
          </w:tcPr>
          <w:p>
            <w:r>
              <w:t>result[].highlightedTraceAttributeExpressions[].sqlExpression</w:t>
            </w:r>
          </w:p>
        </w:tc>
        <w:tc>
          <w:tcPr>
            <w:tcW w:type="dxa" w:w="2880"/>
          </w:tcPr>
          <w:p>
            <w:r>
              <w:t>string</w:t>
            </w:r>
          </w:p>
        </w:tc>
        <w:tc>
          <w:tcPr>
            <w:tcW w:type="dxa" w:w="2880"/>
          </w:tcPr>
          <w:p>
            <w:r>
              <w:t>SQL expression for the attribute.</w:t>
            </w:r>
          </w:p>
        </w:tc>
      </w:tr>
      <w:tr>
        <w:tc>
          <w:tcPr>
            <w:tcW w:type="dxa" w:w="2880"/>
          </w:tcPr>
          <w:p>
            <w:r>
              <w:t>result[].highlightedTraceAttributeExpressions[].luceneExpression</w:t>
            </w:r>
          </w:p>
        </w:tc>
        <w:tc>
          <w:tcPr>
            <w:tcW w:type="dxa" w:w="2880"/>
          </w:tcPr>
          <w:p>
            <w:r>
              <w:t>string</w:t>
            </w:r>
          </w:p>
        </w:tc>
        <w:tc>
          <w:tcPr>
            <w:tcW w:type="dxa" w:w="2880"/>
          </w:tcPr>
          <w:p>
            <w:r>
              <w:t>Optional Lucene version of sqlExpression used for searching.</w:t>
            </w:r>
          </w:p>
        </w:tc>
      </w:tr>
      <w:tr>
        <w:tc>
          <w:tcPr>
            <w:tcW w:type="dxa" w:w="2880"/>
          </w:tcPr>
          <w:p>
            <w:r>
              <w:t>result[].highlightedTraceAttributeExpressions[].alias</w:t>
            </w:r>
          </w:p>
        </w:tc>
        <w:tc>
          <w:tcPr>
            <w:tcW w:type="dxa" w:w="2880"/>
          </w:tcPr>
          <w:p>
            <w:r>
              <w:t>string</w:t>
            </w:r>
          </w:p>
        </w:tc>
        <w:tc>
          <w:tcPr>
            <w:tcW w:type="dxa" w:w="2880"/>
          </w:tcPr>
          <w:p>
            <w:r>
              <w:t>Optional alias.</w:t>
            </w:r>
          </w:p>
        </w:tc>
      </w:tr>
      <w:tr>
        <w:tc>
          <w:tcPr>
            <w:tcW w:type="dxa" w:w="2880"/>
          </w:tcPr>
          <w:p>
            <w:r>
              <w:t>result[].highlightedRowAttributeExpressions</w:t>
            </w:r>
          </w:p>
        </w:tc>
        <w:tc>
          <w:tcPr>
            <w:tcW w:type="dxa" w:w="2880"/>
          </w:tcPr>
          <w:p>
            <w:r>
              <w:t>array</w:t>
            </w:r>
          </w:p>
        </w:tc>
        <w:tc>
          <w:tcPr>
            <w:tcW w:type="dxa" w:w="2880"/>
          </w:tcPr>
          <w:p>
            <w:r>
              <w:t>Expressions defining row-level attributes displayed in the row side panel.</w:t>
            </w:r>
          </w:p>
        </w:tc>
      </w:tr>
      <w:tr>
        <w:tc>
          <w:tcPr>
            <w:tcW w:type="dxa" w:w="2880"/>
          </w:tcPr>
          <w:p>
            <w:r>
              <w:t>result[].highlightedRowAttributeExpressions[].sqlExpression</w:t>
            </w:r>
          </w:p>
        </w:tc>
        <w:tc>
          <w:tcPr>
            <w:tcW w:type="dxa" w:w="2880"/>
          </w:tcPr>
          <w:p>
            <w:r>
              <w:t>string</w:t>
            </w:r>
          </w:p>
        </w:tc>
        <w:tc>
          <w:tcPr>
            <w:tcW w:type="dxa" w:w="2880"/>
          </w:tcPr>
          <w:p>
            <w:r>
              <w:t>SQL expression for the attribute.</w:t>
            </w:r>
          </w:p>
        </w:tc>
      </w:tr>
      <w:tr>
        <w:tc>
          <w:tcPr>
            <w:tcW w:type="dxa" w:w="2880"/>
          </w:tcPr>
          <w:p>
            <w:r>
              <w:t>result[].highlightedRowAttributeExpressions[].luceneExpression</w:t>
            </w:r>
          </w:p>
        </w:tc>
        <w:tc>
          <w:tcPr>
            <w:tcW w:type="dxa" w:w="2880"/>
          </w:tcPr>
          <w:p>
            <w:r>
              <w:t>string</w:t>
            </w:r>
          </w:p>
        </w:tc>
        <w:tc>
          <w:tcPr>
            <w:tcW w:type="dxa" w:w="2880"/>
          </w:tcPr>
          <w:p>
            <w:r>
              <w:t>Optional Lucene version of sqlExpression used for searching.</w:t>
            </w:r>
          </w:p>
        </w:tc>
      </w:tr>
      <w:tr>
        <w:tc>
          <w:tcPr>
            <w:tcW w:type="dxa" w:w="2880"/>
          </w:tcPr>
          <w:p>
            <w:r>
              <w:t>result[].highlightedRowAttributeExpressions[].alias</w:t>
            </w:r>
          </w:p>
        </w:tc>
        <w:tc>
          <w:tcPr>
            <w:tcW w:type="dxa" w:w="2880"/>
          </w:tcPr>
          <w:p>
            <w:r>
              <w:t>string</w:t>
            </w:r>
          </w:p>
        </w:tc>
        <w:tc>
          <w:tcPr>
            <w:tcW w:type="dxa" w:w="2880"/>
          </w:tcPr>
          <w:p>
            <w:r>
              <w:t>Optional alias.</w:t>
            </w:r>
          </w:p>
        </w:tc>
      </w:tr>
      <w:tr>
        <w:tc>
          <w:tcPr>
            <w:tcW w:type="dxa" w:w="2880"/>
          </w:tcPr>
          <w:p>
            <w:r>
              <w:t>result[].materializedViews</w:t>
            </w:r>
          </w:p>
        </w:tc>
        <w:tc>
          <w:tcPr>
            <w:tcW w:type="dxa" w:w="2880"/>
          </w:tcPr>
          <w:p>
            <w:r>
              <w:t>array</w:t>
            </w:r>
          </w:p>
        </w:tc>
        <w:tc>
          <w:tcPr>
            <w:tcW w:type="dxa" w:w="2880"/>
          </w:tcPr>
          <w:p>
            <w:r>
              <w:t>Configure materialized views for query optimization.</w:t>
            </w:r>
          </w:p>
        </w:tc>
      </w:tr>
      <w:tr>
        <w:tc>
          <w:tcPr>
            <w:tcW w:type="dxa" w:w="2880"/>
          </w:tcPr>
          <w:p>
            <w:r>
              <w:t>result[].materializedViews[].databaseName</w:t>
            </w:r>
          </w:p>
        </w:tc>
        <w:tc>
          <w:tcPr>
            <w:tcW w:type="dxa" w:w="2880"/>
          </w:tcPr>
          <w:p>
            <w:r>
              <w:t>string</w:t>
            </w:r>
          </w:p>
        </w:tc>
        <w:tc>
          <w:tcPr>
            <w:tcW w:type="dxa" w:w="2880"/>
          </w:tcPr>
          <w:p>
            <w:r>
              <w:t>Database name for the materialized view.</w:t>
            </w:r>
          </w:p>
        </w:tc>
      </w:tr>
      <w:tr>
        <w:tc>
          <w:tcPr>
            <w:tcW w:type="dxa" w:w="2880"/>
          </w:tcPr>
          <w:p>
            <w:r>
              <w:t>result[].materializedViews[].tableName</w:t>
            </w:r>
          </w:p>
        </w:tc>
        <w:tc>
          <w:tcPr>
            <w:tcW w:type="dxa" w:w="2880"/>
          </w:tcPr>
          <w:p>
            <w:r>
              <w:t>string</w:t>
            </w:r>
          </w:p>
        </w:tc>
        <w:tc>
          <w:tcPr>
            <w:tcW w:type="dxa" w:w="2880"/>
          </w:tcPr>
          <w:p>
            <w:r>
              <w:t>Table name for the materialized view.</w:t>
            </w:r>
          </w:p>
        </w:tc>
      </w:tr>
      <w:tr>
        <w:tc>
          <w:tcPr>
            <w:tcW w:type="dxa" w:w="2880"/>
          </w:tcPr>
          <w:p>
            <w:r>
              <w:t>result[].materializedViews[].dimensionColumns</w:t>
            </w:r>
          </w:p>
        </w:tc>
        <w:tc>
          <w:tcPr>
            <w:tcW w:type="dxa" w:w="2880"/>
          </w:tcPr>
          <w:p>
            <w:r>
              <w:t>string</w:t>
            </w:r>
          </w:p>
        </w:tc>
        <w:tc>
          <w:tcPr>
            <w:tcW w:type="dxa" w:w="2880"/>
          </w:tcPr>
          <w:p>
            <w:r>
              <w:t>Columns not pre-aggregated; usable for filtering/grouping.</w:t>
            </w:r>
          </w:p>
        </w:tc>
      </w:tr>
      <w:tr>
        <w:tc>
          <w:tcPr>
            <w:tcW w:type="dxa" w:w="2880"/>
          </w:tcPr>
          <w:p>
            <w:r>
              <w:t>result[].materializedViews[].minGranularity</w:t>
            </w:r>
          </w:p>
        </w:tc>
        <w:tc>
          <w:tcPr>
            <w:tcW w:type="dxa" w:w="2880"/>
          </w:tcPr>
          <w:p>
            <w:r>
              <w:t>string</w:t>
            </w:r>
          </w:p>
        </w:tc>
        <w:tc>
          <w:tcPr>
            <w:tcW w:type="dxa" w:w="2880"/>
          </w:tcPr>
          <w:p>
            <w:r>
              <w:t>Timestamp granularity. Allowed: 1s, 15s, 30s, 1m, 5m, 15m, 30m, 1h, 2h, 6h, 12h, 1d, 2d, 7d, 30d.</w:t>
            </w:r>
          </w:p>
        </w:tc>
      </w:tr>
      <w:tr>
        <w:tc>
          <w:tcPr>
            <w:tcW w:type="dxa" w:w="2880"/>
          </w:tcPr>
          <w:p>
            <w:r>
              <w:t>result[].materializedViews[].minDate</w:t>
            </w:r>
          </w:p>
        </w:tc>
        <w:tc>
          <w:tcPr>
            <w:tcW w:type="dxa" w:w="2880"/>
          </w:tcPr>
          <w:p>
            <w:r>
              <w:t>string</w:t>
            </w:r>
          </w:p>
        </w:tc>
        <w:tc>
          <w:tcPr>
            <w:tcW w:type="dxa" w:w="2880"/>
          </w:tcPr>
          <w:p>
            <w:r>
              <w:t>Optional earliest datetime for which MV contains data.</w:t>
            </w:r>
          </w:p>
        </w:tc>
      </w:tr>
      <w:tr>
        <w:tc>
          <w:tcPr>
            <w:tcW w:type="dxa" w:w="2880"/>
          </w:tcPr>
          <w:p>
            <w:r>
              <w:t>result[].materializedViews[].timestampColumn</w:t>
            </w:r>
          </w:p>
        </w:tc>
        <w:tc>
          <w:tcPr>
            <w:tcW w:type="dxa" w:w="2880"/>
          </w:tcPr>
          <w:p>
            <w:r>
              <w:t>string</w:t>
            </w:r>
          </w:p>
        </w:tc>
        <w:tc>
          <w:tcPr>
            <w:tcW w:type="dxa" w:w="2880"/>
          </w:tcPr>
          <w:p>
            <w:r>
              <w:t>Timestamp column name.</w:t>
            </w:r>
          </w:p>
        </w:tc>
      </w:tr>
      <w:tr>
        <w:tc>
          <w:tcPr>
            <w:tcW w:type="dxa" w:w="2880"/>
          </w:tcPr>
          <w:p>
            <w:r>
              <w:t>result[].materializedViews[].aggregatedColumns</w:t>
            </w:r>
          </w:p>
        </w:tc>
        <w:tc>
          <w:tcPr>
            <w:tcW w:type="dxa" w:w="2880"/>
          </w:tcPr>
          <w:p>
            <w:r>
              <w:t>array</w:t>
            </w:r>
          </w:p>
        </w:tc>
        <w:tc>
          <w:tcPr>
            <w:tcW w:type="dxa" w:w="2880"/>
          </w:tcPr>
          <w:p>
            <w:r>
              <w:t>Pre-aggregated columns configuration.</w:t>
            </w:r>
          </w:p>
        </w:tc>
      </w:tr>
      <w:tr>
        <w:tc>
          <w:tcPr>
            <w:tcW w:type="dxa" w:w="2880"/>
          </w:tcPr>
          <w:p>
            <w:r>
              <w:t>result[].materializedViews[].aggregatedColumns[].sourceColumn</w:t>
            </w:r>
          </w:p>
        </w:tc>
        <w:tc>
          <w:tcPr>
            <w:tcW w:type="dxa" w:w="2880"/>
          </w:tcPr>
          <w:p>
            <w:r>
              <w:t>string</w:t>
            </w:r>
          </w:p>
        </w:tc>
        <w:tc>
          <w:tcPr>
            <w:tcW w:type="dxa" w:w="2880"/>
          </w:tcPr>
          <w:p>
            <w:r>
              <w:t>Source column name.</w:t>
            </w:r>
          </w:p>
        </w:tc>
      </w:tr>
      <w:tr>
        <w:tc>
          <w:tcPr>
            <w:tcW w:type="dxa" w:w="2880"/>
          </w:tcPr>
          <w:p>
            <w:r>
              <w:t>result[].materializedViews[].aggregatedColumns[].aggFn</w:t>
            </w:r>
          </w:p>
        </w:tc>
        <w:tc>
          <w:tcPr>
            <w:tcW w:type="dxa" w:w="2880"/>
          </w:tcPr>
          <w:p>
            <w:r>
              <w:t>string</w:t>
            </w:r>
          </w:p>
        </w:tc>
        <w:tc>
          <w:tcPr>
            <w:tcW w:type="dxa" w:w="2880"/>
          </w:tcPr>
          <w:p>
            <w:r>
              <w:t>Aggregation function (e.g., count, sum, avg).</w:t>
            </w:r>
          </w:p>
        </w:tc>
      </w:tr>
      <w:tr>
        <w:tc>
          <w:tcPr>
            <w:tcW w:type="dxa" w:w="2880"/>
          </w:tcPr>
          <w:p>
            <w:r>
              <w:t>result[].materializedViews[].aggregatedColumns[].mvColumn</w:t>
            </w:r>
          </w:p>
        </w:tc>
        <w:tc>
          <w:tcPr>
            <w:tcW w:type="dxa" w:w="2880"/>
          </w:tcPr>
          <w:p>
            <w:r>
              <w:t>string</w:t>
            </w:r>
          </w:p>
        </w:tc>
        <w:tc>
          <w:tcPr>
            <w:tcW w:type="dxa" w:w="2880"/>
          </w:tcPr>
          <w:p>
            <w:r>
              <w:t>Materialized view column name.</w:t>
            </w:r>
          </w:p>
        </w:tc>
      </w:tr>
      <w:tr>
        <w:tc>
          <w:tcPr>
            <w:tcW w:type="dxa" w:w="2880"/>
          </w:tcPr>
          <w:p>
            <w:r>
              <w:t>error</w:t>
            </w:r>
          </w:p>
        </w:tc>
        <w:tc>
          <w:tcPr>
            <w:tcW w:type="dxa" w:w="2880"/>
          </w:tcPr>
          <w:p>
            <w:r>
              <w:t>string</w:t>
            </w:r>
          </w:p>
        </w:tc>
        <w:tc>
          <w:tcPr>
            <w:tcW w:type="dxa" w:w="2880"/>
          </w:tcPr>
          <w:p>
            <w:r>
              <w:t>(Errors) 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'https://api.clickhouse.cloud/v1/organizations/org_123/services/svc_456/clickstack/sources' \</w:t>
        <w:br/>
        <w:t xml:space="preserve"> -H 'Accept: application/json'</w:t>
      </w:r>
    </w:p>
    <w:p>
      <w:pPr>
        <w:pStyle w:val="Heading3"/>
      </w:pPr>
      <w:r>
        <w:t>Example Usage</w:t>
      </w:r>
    </w:p>
    <w:p>
      <w:pPr>
        <w:pStyle w:val="Heading3"/>
      </w:pPr>
      <w:r>
        <w:t>Example 1: List sources for a service</w:t>
      </w:r>
    </w:p>
    <w:p>
      <w:r>
        <w:rPr>
          <w:b/>
          <w:color w:val="666666"/>
          <w:sz w:val="16"/>
        </w:rPr>
        <w:t>[bash]</w:t>
      </w:r>
    </w:p>
    <w:p>
      <w:pPr>
        <w:shd w:fill="F2F2F2" w:val="clear"/>
      </w:pPr>
      <w:r>
        <w:rPr>
          <w:rFonts w:ascii="Courier New" w:hAnsi="Courier New"/>
          <w:sz w:val="17"/>
        </w:rPr>
        <w:t>curl 'https://api.clickhouse.cloud/v1/organizations/organization_abc/services/service_xyz/clickstack/sources' \</w:t>
        <w:br/>
        <w:t xml:space="preserve"> -H 'Accept: application/json'</w:t>
      </w:r>
    </w:p>
    <w:p>
      <w:pPr>
        <w:pStyle w:val="Heading3"/>
      </w:pPr>
      <w:r>
        <w:t>Example 2: Use in a script and extract IDs</w:t>
      </w:r>
    </w:p>
    <w:p>
      <w:r>
        <w:rPr>
          <w:b/>
          <w:color w:val="666666"/>
          <w:sz w:val="16"/>
        </w:rPr>
        <w:t>[bash]</w:t>
      </w:r>
    </w:p>
    <w:p>
      <w:pPr>
        <w:shd w:fill="F2F2F2" w:val="clear"/>
      </w:pPr>
      <w:r>
        <w:rPr>
          <w:rFonts w:ascii="Courier New" w:hAnsi="Courier New"/>
          <w:sz w:val="17"/>
        </w:rPr>
        <w:t>curl -s 'https://api.clickhouse.cloud/v1/organizations/org_123/services/svc_456/clickstack/sources' \</w:t>
        <w:br/>
        <w:t xml:space="preserve"> -H 'Accept: application/json' | jq -r '.result[].id'</w:t>
      </w:r>
    </w:p>
    <w:p>
      <w:pPr>
        <w:pStyle w:val="Heading3"/>
      </w:pPr>
      <w:r>
        <w:t>Behavior</w:t>
      </w:r>
    </w:p>
    <w:p>
      <w:pPr>
        <w:pStyle w:val="ListBullet"/>
      </w:pPr>
      <w:r>
        <w:t>Validates organizationId and serviceId path parameters.</w:t>
      </w:r>
    </w:p>
    <w:p>
      <w:pPr>
        <w:pStyle w:val="ListBullet"/>
      </w:pPr>
      <w:r>
        <w:t>Returns a JSON envelope containing status, requestId, and result.</w:t>
      </w:r>
    </w:p>
    <w:p>
      <w:pPr>
        <w:pStyle w:val="ListBullet"/>
      </w:pPr>
      <w:r>
        <w:t>Each entry in result varies by kind (log, trace, metric, session), with different required/optional fields per kind.</w:t>
      </w:r>
    </w:p>
    <w:p>
      <w:pPr>
        <w:pStyle w:val="Heading3"/>
      </w:pPr>
      <w:r>
        <w:t>Notes</w:t>
      </w:r>
    </w:p>
    <w:p>
      <w:pPr>
        <w:pStyle w:val="ListBullet"/>
      </w:pPr>
      <w:r>
        <w:t>The response result is documented as a OneOf union of multiple source schemas; consumers should branch logic based on result[].kind.</w:t>
      </w:r>
    </w:p>
    <w:p>
      <w:pPr>
        <w:pStyle w:val="ListBullet"/>
      </w:pPr>
      <w:r>
        <w:t>Some referenced types (e.g., &lt;ClickStackSourceFrom&gt;, &lt;ClickStackMetricSourceFrom&gt;, &lt;ClickStackMetricTables&gt;) are not defined in the scraped content, so their internal fields cannot be enumerated here.</w:t>
      </w:r>
    </w:p>
    <w:p>
      <w:pPr>
        <w:pStyle w:val="Heading3"/>
      </w:pPr>
      <w:r>
        <w:t>Gotchas</w:t>
      </w:r>
    </w:p>
    <w:p>
      <w:pPr>
        <w:pStyle w:val="ListBullet"/>
      </w:pPr>
      <w:r>
        <w:t>Don’t assume all fields exist for all sources; many fields are kind-specific.</w:t>
      </w:r>
    </w:p>
    <w:p>
      <w:pPr>
        <w:pStyle w:val="ListBullet"/>
      </w:pPr>
      <w:r>
        <w:t>The endpoint is beta; while the contract is stated as stable, you should still handle unknown fields gracefully.</w:t>
      </w:r>
    </w:p>
    <w:p>
      <w:pPr>
        <w:pStyle w:val="Heading3"/>
      </w:pPr>
      <w:r>
        <w:t>Error Handling</w:t>
      </w:r>
    </w:p>
    <w:p>
      <w:pPr>
        <w:pStyle w:val="ListBullet"/>
      </w:pPr>
      <w:r>
        <w:t>400: Request cannot be processed due to a client error (e.g., invalid path parameters format).</w:t>
      </w:r>
    </w:p>
    <w:p>
      <w:pPr>
        <w:pStyle w:val="ListBullet"/>
      </w:pPr>
      <w:r>
        <w:t>500: Internal server error; contact ClickHouse Cloud support if persistent.</w:t>
      </w:r>
    </w:p>
    <w:p>
      <w:r>
        <w:br w:type="page"/>
      </w:r>
    </w:p>
    <w:p>
      <w:pPr>
        <w:pStyle w:val="Heading2"/>
      </w:pPr>
      <w:r>
        <w:t>32. [GET] List a ClickStack Service’s Webhooks</w:t>
      </w:r>
    </w:p>
    <w:p>
      <w:r>
        <w:rPr>
          <w:b/>
        </w:rPr>
        <w:t xml:space="preserve">Endpoint: </w:t>
      </w:r>
      <w:r>
        <w:rPr>
          <w:rFonts w:ascii="Courier New" w:hAnsi="Courier New"/>
          <w:sz w:val="18"/>
        </w:rPr>
        <w:t>/v1/organizations/{{organizationId}}/services/{{serviceId}}/clickstack/webhooks</w:t>
      </w:r>
    </w:p>
    <w:p>
      <w:pPr>
        <w:pStyle w:val="Heading3"/>
      </w:pPr>
      <w:r>
        <w:t>Prerequisites</w:t>
      </w:r>
    </w:p>
    <w:p>
      <w:pPr>
        <w:pStyle w:val="ListBullet"/>
      </w:pPr>
      <w:r>
        <w:t>Access to the target ClickStack service within the organization</w:t>
      </w:r>
    </w:p>
    <w:p>
      <w:pPr>
        <w:pStyle w:val="ListBullet"/>
      </w:pPr>
      <w:r>
        <w:t>Note: This endpoint is in beta. API contract is stable and no breaking changes are expected.</w:t>
      </w:r>
    </w:p>
    <w:p>
      <w:pPr>
        <w:pStyle w:val="Heading3"/>
      </w:pPr>
      <w:r>
        <w:t>Method</w:t>
      </w:r>
    </w:p>
    <w:p>
      <w:r>
        <w:t>GET</w:t>
      </w:r>
    </w:p>
    <w:p>
      <w:pPr>
        <w:pStyle w:val="Heading3"/>
      </w:pPr>
      <w:r>
        <w:t>URL</w:t>
      </w:r>
    </w:p>
    <w:p>
      <w:r>
        <w:t>https://api.clickhouse.cloud/v1/organizations/{{organizationId}}/services/{{serviceId}}/clickstack/webhooks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ClickStack webhooks for the authenticated team, scoped to a specific organization and ClickStack service.</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w:t>
        <w:br/>
        <w:t>/v1/organizations/{{organizationId}}/services/{{serviceId}}/clickstack/webhooks</w:t>
      </w:r>
    </w:p>
    <w:p>
      <w:pPr>
        <w:pStyle w:val="ListBullet"/>
      </w:pPr>
      <w:r>
        <w:t>Do not call the API with missing or empty path parameters (e.g., avoid double slashes like .../organizations//services/...).</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/v1/organizations/org_123/services/svc_456/clickstack/webhooks</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/v1/organizations//services/svc_456/clickstack/webhooks</w:t>
        <w:br/>
        <w:t>/v1/organizations/org_123/services//clickstack/webhooks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"2f1e2a2d-3b7b-4d2d-8bb9-9b2e0f6f5a3c",</w:t>
        <w:br/>
        <w:t xml:space="preserve"> "result": [</w:t>
        <w:br/>
        <w:t xml:space="preserve"> {</w:t>
        <w:br/>
        <w:t xml:space="preserve"> "id": "wh_001",</w:t>
        <w:br/>
        <w:t xml:space="preserve"> "name": "Slack Alerts",</w:t>
        <w:br/>
        <w:t xml:space="preserve"> "service": "slack",</w:t>
        <w:br/>
        <w:t xml:space="preserve"> "url": "https://hooks.slack.com/services/T00000000/B00000000/XXXXXXXXXXXXXXXXXXXXXXXX",</w:t>
        <w:br/>
        <w:t xml:space="preserve"> "description": "Sends alerts to #oncall",</w:t>
        <w:br/>
        <w:t xml:space="preserve"> "updatedAt": "2026-03-01T12:34:56Z",</w:t>
        <w:br/>
        <w:t xml:space="preserve"> "createdAt": "2026-02-10T09:00:00Z"</w:t>
        <w:br/>
        <w:t xml:space="preserve"> },</w:t>
        <w:br/>
        <w:t xml:space="preserve"> {</w:t>
        <w:br/>
        <w:t xml:space="preserve"> "id": "wh_002",</w:t>
        <w:br/>
        <w:t xml:space="preserve"> "name": "Generic Webhook",</w:t>
        <w:br/>
        <w:t xml:space="preserve"> "service": "generic",</w:t>
        <w:br/>
        <w:t xml:space="preserve"> "url": "https://example.com/webhooks/clickstack",</w:t>
        <w:br/>
        <w:t xml:space="preserve"> "description": "Forward incidents to internal system",</w:t>
        <w:br/>
        <w:t xml:space="preserve"> "body": "{\"text\":\"{{message}}\"}",</w:t>
        <w:br/>
        <w:t xml:space="preserve"> "updatedAt": "2026-03-05T08:15:00Z",</w:t>
        <w:br/>
        <w:t xml:space="preserve"> "createdAt": "2026-02-15T10:20:30Z"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"a3c0f0b1-1f2a-4c1e-9f5b-8a8f2e7b1c2d"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"c9b7a1d2-8a0a-4d1d-bf6a-2f7c9d0e1a2b"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Array of webhook objects. Each element is one of the supported webhook service shapes.</w:t>
            </w:r>
          </w:p>
        </w:tc>
      </w:tr>
      <w:tr>
        <w:tc>
          <w:tcPr>
            <w:tcW w:type="dxa" w:w="2880"/>
          </w:tcPr>
          <w:p>
            <w:r>
              <w:t>result[].id</w:t>
            </w:r>
          </w:p>
        </w:tc>
        <w:tc>
          <w:tcPr>
            <w:tcW w:type="dxa" w:w="2880"/>
          </w:tcPr>
          <w:p>
            <w:r>
              <w:t>string</w:t>
            </w:r>
          </w:p>
        </w:tc>
        <w:tc>
          <w:tcPr>
            <w:tcW w:type="dxa" w:w="2880"/>
          </w:tcPr>
          <w:p>
            <w:r>
              <w:t>Webhook ID.</w:t>
            </w:r>
          </w:p>
        </w:tc>
      </w:tr>
      <w:tr>
        <w:tc>
          <w:tcPr>
            <w:tcW w:type="dxa" w:w="2880"/>
          </w:tcPr>
          <w:p>
            <w:r>
              <w:t>result[].name</w:t>
            </w:r>
          </w:p>
        </w:tc>
        <w:tc>
          <w:tcPr>
            <w:tcW w:type="dxa" w:w="2880"/>
          </w:tcPr>
          <w:p>
            <w:r>
              <w:t>string</w:t>
            </w:r>
          </w:p>
        </w:tc>
        <w:tc>
          <w:tcPr>
            <w:tcW w:type="dxa" w:w="2880"/>
          </w:tcPr>
          <w:p>
            <w:r>
              <w:t>Webhook name.</w:t>
            </w:r>
          </w:p>
        </w:tc>
      </w:tr>
      <w:tr>
        <w:tc>
          <w:tcPr>
            <w:tcW w:type="dxa" w:w="2880"/>
          </w:tcPr>
          <w:p>
            <w:r>
              <w:t>result[].service</w:t>
            </w:r>
          </w:p>
        </w:tc>
        <w:tc>
          <w:tcPr>
            <w:tcW w:type="dxa" w:w="2880"/>
          </w:tcPr>
          <w:p>
            <w:r>
              <w:t>string</w:t>
            </w:r>
          </w:p>
        </w:tc>
        <w:tc>
          <w:tcPr>
            <w:tcW w:type="dxa" w:w="2880"/>
          </w:tcPr>
          <w:p>
            <w:r>
              <w:t>Webhook service type. One of: slack, incidentio, generic, slack_api, pagerduty_api.</w:t>
            </w:r>
          </w:p>
        </w:tc>
      </w:tr>
      <w:tr>
        <w:tc>
          <w:tcPr>
            <w:tcW w:type="dxa" w:w="2880"/>
          </w:tcPr>
          <w:p>
            <w:r>
              <w:t>result[].url</w:t>
            </w:r>
          </w:p>
        </w:tc>
        <w:tc>
          <w:tcPr>
            <w:tcW w:type="dxa" w:w="2880"/>
          </w:tcPr>
          <w:p>
            <w:r>
              <w:t>string</w:t>
            </w:r>
          </w:p>
        </w:tc>
        <w:tc>
          <w:tcPr>
            <w:tcW w:type="dxa" w:w="2880"/>
          </w:tcPr>
          <w:p>
            <w:r>
              <w:t>Destination URL for the webhook (meaning varies by service).</w:t>
            </w:r>
          </w:p>
        </w:tc>
      </w:tr>
      <w:tr>
        <w:tc>
          <w:tcPr>
            <w:tcW w:type="dxa" w:w="2880"/>
          </w:tcPr>
          <w:p>
            <w:r>
              <w:t>result[].description</w:t>
            </w:r>
          </w:p>
        </w:tc>
        <w:tc>
          <w:tcPr>
            <w:tcW w:type="dxa" w:w="2880"/>
          </w:tcPr>
          <w:p>
            <w:r>
              <w:t>string</w:t>
            </w:r>
          </w:p>
        </w:tc>
        <w:tc>
          <w:tcPr>
            <w:tcW w:type="dxa" w:w="2880"/>
          </w:tcPr>
          <w:p>
            <w:r>
              <w:t>Webhook description, shown in the UI.</w:t>
            </w:r>
          </w:p>
        </w:tc>
      </w:tr>
      <w:tr>
        <w:tc>
          <w:tcPr>
            <w:tcW w:type="dxa" w:w="2880"/>
          </w:tcPr>
          <w:p>
            <w:r>
              <w:t>result[].body</w:t>
            </w:r>
          </w:p>
        </w:tc>
        <w:tc>
          <w:tcPr>
            <w:tcW w:type="dxa" w:w="2880"/>
          </w:tcPr>
          <w:p>
            <w:r>
              <w:t>string</w:t>
            </w:r>
          </w:p>
        </w:tc>
        <w:tc>
          <w:tcPr>
            <w:tcW w:type="dxa" w:w="2880"/>
          </w:tcPr>
          <w:p>
            <w:r>
              <w:t>Only for service=generic. Optional request body template.</w:t>
            </w:r>
          </w:p>
        </w:tc>
      </w:tr>
      <w:tr>
        <w:tc>
          <w:tcPr>
            <w:tcW w:type="dxa" w:w="2880"/>
          </w:tcPr>
          <w:p>
            <w:r>
              <w:t>result[].updatedAt</w:t>
            </w:r>
          </w:p>
        </w:tc>
        <w:tc>
          <w:tcPr>
            <w:tcW w:type="dxa" w:w="2880"/>
          </w:tcPr>
          <w:p>
            <w:r>
              <w:t>string</w:t>
            </w:r>
          </w:p>
        </w:tc>
        <w:tc>
          <w:tcPr>
            <w:tcW w:type="dxa" w:w="2880"/>
          </w:tcPr>
          <w:p>
            <w:r>
              <w:t>Last update timestamp.</w:t>
            </w:r>
          </w:p>
        </w:tc>
      </w:tr>
      <w:tr>
        <w:tc>
          <w:tcPr>
            <w:tcW w:type="dxa" w:w="2880"/>
          </w:tcPr>
          <w:p>
            <w:r>
              <w:t>result[].createdAt</w:t>
            </w:r>
          </w:p>
        </w:tc>
        <w:tc>
          <w:tcPr>
            <w:tcW w:type="dxa" w:w="2880"/>
          </w:tcPr>
          <w:p>
            <w:r>
              <w:t>string</w:t>
            </w:r>
          </w:p>
        </w:tc>
        <w:tc>
          <w:tcPr>
            <w:tcW w:type="dxa" w:w="2880"/>
          </w:tcPr>
          <w:p>
            <w:r>
              <w:t>Creation timestamp.</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'https://api.clickhouse.cloud/v1/organizations/org_123/services/svc_456/clickstack/webhooks' \</w:t>
        <w:br/>
        <w:t xml:space="preserve"> --header 'Accept: application/json'</w:t>
      </w:r>
    </w:p>
    <w:p>
      <w:pPr>
        <w:pStyle w:val="Heading3"/>
      </w:pPr>
      <w:r>
        <w:t>Notes</w:t>
      </w:r>
    </w:p>
    <w:p>
      <w:pPr>
        <w:pStyle w:val="ListBullet"/>
      </w:pPr>
      <w:r>
        <w:t>The result array contains a OneOf set of webhook object types; the fields are mostly consistent across types, with body appearing only for generic.</w:t>
      </w:r>
    </w:p>
    <w:p>
      <w:r>
        <w:br w:type="page"/>
      </w:r>
    </w:p>
    <w:p>
      <w:pPr>
        <w:pStyle w:val="Heading2"/>
      </w:pPr>
      <w:r>
        <w:t>33. [PUT] Update a ClickStack Alert for a Service</w:t>
      </w:r>
    </w:p>
    <w:p>
      <w:r>
        <w:rPr>
          <w:b/>
        </w:rPr>
        <w:t xml:space="preserve">Endpoint: </w:t>
      </w:r>
      <w:r>
        <w:rPr>
          <w:rFonts w:ascii="Courier New" w:hAnsi="Courier New"/>
          <w:sz w:val="18"/>
        </w:rPr>
        <w:t>/v1/organizations/{{organizationId}}/services/{{serviceId}}/clickstack/alerts/{{clickStackAlertId}}</w:t>
      </w:r>
    </w:p>
    <w:p>
      <w:pPr>
        <w:pStyle w:val="Heading3"/>
      </w:pPr>
      <w:r>
        <w:t>Prerequisites</w:t>
      </w:r>
    </w:p>
    <w:p>
      <w:pPr>
        <w:pStyle w:val="ListBullet"/>
      </w:pPr>
      <w:r>
        <w:t>You must have access to the organization and the ClickStack service that owns the alert.</w:t>
      </w:r>
    </w:p>
    <w:p>
      <w:pPr>
        <w:pStyle w:val="Heading3"/>
      </w:pPr>
      <w:r>
        <w:t>Method</w:t>
      </w:r>
    </w:p>
    <w:p>
      <w:r>
        <w:t>PUT</w:t>
      </w:r>
    </w:p>
    <w:p>
      <w:pPr>
        <w:pStyle w:val="Heading3"/>
      </w:pPr>
      <w:r>
        <w:t>URL</w:t>
      </w:r>
    </w:p>
    <w:p>
      <w:r>
        <w:t>https://api.clickhouse.cloud/v1/organizations/{{organizationId}}/services/{{serviceId}}/clickstack/alerts/{{clickStackAlertId}}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is in beta. API contract is stable, and no breaking changes are expected in the future.</w:t>
      </w:r>
    </w:p>
    <w:p>
      <w:r>
        <w:t>Updates an existing ClickStack alert for a specific ClickStack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clickStackAlertId path parameter must always be present.</w:t>
      </w:r>
    </w:p>
    <w:p>
      <w:pPr>
        <w:pStyle w:val="ListBullet"/>
      </w:pPr>
      <w:r>
        <w:t xml:space="preserve">Always construct the path as: </w:t>
        <w:br/>
        <w:br/>
        <w:t>/v1/organizations/{{organizationId}}/services/{{serviceId}}/clickstack/alerts/{{clickStackAlertId}}</w:t>
        <w:br/>
        <w:t>where each {{...}} value is a non-empty string.</w:t>
      </w:r>
    </w:p>
    <w:p>
      <w:pPr>
        <w:pStyle w:val="ListBullet"/>
      </w:pPr>
      <w:r>
        <w:t>Do not call the API with missing or empty path parameters (e.g., avoid double slashes or omitted segments).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/v1/organizations/org_123/services/svc_456/clickstack/alerts/alert_789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/v1/organizations//services/svc_456/clickstack/alerts/alert_789</w:t>
        <w:br/>
        <w:t>/v1/organizations/org_123/services//clickstack/alerts/alert_789</w:t>
        <w:br/>
        <w:t>/v1/organizations/org_123/services/svc_456/clickstack/alerts/</w:t>
        <w:br/>
        <w:t>/v1/organizations/org_123/services/svc_456/clickstack/alerts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clickStackAlertId</w:t>
            </w:r>
          </w:p>
        </w:tc>
        <w:tc>
          <w:tcPr>
            <w:tcW w:type="dxa" w:w="2880"/>
          </w:tcPr>
          <w:p>
            <w:r>
              <w:t>string</w:t>
            </w:r>
          </w:p>
        </w:tc>
        <w:tc>
          <w:tcPr>
            <w:tcW w:type="dxa" w:w="2880"/>
          </w:tcPr>
          <w:p>
            <w:r>
              <w:t>ClickStack Alert ID.</w:t>
            </w:r>
          </w:p>
        </w:tc>
      </w:tr>
    </w:tbl>
    <w:p/>
    <w:p>
      <w:pPr>
        <w:pStyle w:val="Heading3"/>
      </w:pPr>
      <w:r>
        <w:t>Request Body</w:t>
      </w:r>
    </w:p>
    <w:p>
      <w:r>
        <w:t>Content type: application/json</w:t>
      </w:r>
    </w:p>
    <w:p>
      <w:pPr>
        <w:pStyle w:val="Heading3"/>
      </w:pPr>
      <w:r>
        <w:t>Optional Request Body Fields</w:t>
      </w:r>
    </w:p>
    <w:p>
      <w:r>
        <w:rPr>
          <w:b/>
        </w:rPr>
        <w:t>Note: The scraped documentation does not explicitly mark any request 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dashboardId</w:t>
            </w:r>
          </w:p>
        </w:tc>
        <w:tc>
          <w:tcPr>
            <w:tcW w:type="dxa" w:w="2880"/>
          </w:tcPr>
          <w:p>
            <w:r>
              <w:t>string</w:t>
            </w:r>
          </w:p>
        </w:tc>
        <w:tc>
          <w:tcPr>
            <w:tcW w:type="dxa" w:w="2880"/>
          </w:tcPr>
          <w:p>
            <w:r>
              <w:t>Dashboard ID for tile-based alerts.</w:t>
            </w:r>
          </w:p>
        </w:tc>
      </w:tr>
      <w:tr>
        <w:tc>
          <w:tcPr>
            <w:tcW w:type="dxa" w:w="2880"/>
          </w:tcPr>
          <w:p>
            <w:r>
              <w:t>tileId</w:t>
            </w:r>
          </w:p>
        </w:tc>
        <w:tc>
          <w:tcPr>
            <w:tcW w:type="dxa" w:w="2880"/>
          </w:tcPr>
          <w:p>
            <w:r>
              <w:t>string</w:t>
            </w:r>
          </w:p>
        </w:tc>
        <w:tc>
          <w:tcPr>
            <w:tcW w:type="dxa" w:w="2880"/>
          </w:tcPr>
          <w:p>
            <w:r>
              <w:t>Tile ID for tile-based alerts.</w:t>
            </w:r>
          </w:p>
        </w:tc>
      </w:tr>
      <w:tr>
        <w:tc>
          <w:tcPr>
            <w:tcW w:type="dxa" w:w="2880"/>
          </w:tcPr>
          <w:p>
            <w:r>
              <w:t>savedSearchId</w:t>
            </w:r>
          </w:p>
        </w:tc>
        <w:tc>
          <w:tcPr>
            <w:tcW w:type="dxa" w:w="2880"/>
          </w:tcPr>
          <w:p>
            <w:r>
              <w:t>string</w:t>
            </w:r>
          </w:p>
        </w:tc>
        <w:tc>
          <w:tcPr>
            <w:tcW w:type="dxa" w:w="2880"/>
          </w:tcPr>
          <w:p>
            <w:r>
              <w:t>Saved search ID for saved_search alerts.</w:t>
            </w:r>
          </w:p>
        </w:tc>
      </w:tr>
      <w:tr>
        <w:tc>
          <w:tcPr>
            <w:tcW w:type="dxa" w:w="2880"/>
          </w:tcPr>
          <w:p>
            <w:r>
              <w:t>groupBy</w:t>
            </w:r>
          </w:p>
        </w:tc>
        <w:tc>
          <w:tcPr>
            <w:tcW w:type="dxa" w:w="2880"/>
          </w:tcPr>
          <w:p>
            <w:r>
              <w:t>string</w:t>
            </w:r>
          </w:p>
        </w:tc>
        <w:tc>
          <w:tcPr>
            <w:tcW w:type="dxa" w:w="2880"/>
          </w:tcPr>
          <w:p>
            <w:r>
              <w:t>Group-by key for saved search alerts.</w:t>
            </w:r>
          </w:p>
        </w:tc>
      </w:tr>
      <w:tr>
        <w:tc>
          <w:tcPr>
            <w:tcW w:type="dxa" w:w="2880"/>
          </w:tcPr>
          <w:p>
            <w:r>
              <w:t>threshold</w:t>
            </w:r>
          </w:p>
        </w:tc>
        <w:tc>
          <w:tcPr>
            <w:tcW w:type="dxa" w:w="2880"/>
          </w:tcPr>
          <w:p>
            <w:r>
              <w:t>number</w:t>
            </w:r>
          </w:p>
        </w:tc>
        <w:tc>
          <w:tcPr>
            <w:tcW w:type="dxa" w:w="2880"/>
          </w:tcPr>
          <w:p>
            <w:r>
              <w:t>Threshold value for triggering the alert.</w:t>
            </w:r>
          </w:p>
        </w:tc>
      </w:tr>
      <w:tr>
        <w:tc>
          <w:tcPr>
            <w:tcW w:type="dxa" w:w="2880"/>
          </w:tcPr>
          <w:p>
            <w:r>
              <w:t>interval</w:t>
            </w:r>
          </w:p>
        </w:tc>
        <w:tc>
          <w:tcPr>
            <w:tcW w:type="dxa" w:w="2880"/>
          </w:tcPr>
          <w:p>
            <w:r>
              <w:t>string</w:t>
            </w:r>
          </w:p>
        </w:tc>
        <w:tc>
          <w:tcPr>
            <w:tcW w:type="dxa" w:w="2880"/>
          </w:tcPr>
          <w:p>
            <w:r>
              <w:t>Evaluation interval. Allowed values: 1m, 5m, 15m, 30m, 1h, 6h, 12h, 1d.</w:t>
            </w:r>
          </w:p>
        </w:tc>
      </w:tr>
      <w:tr>
        <w:tc>
          <w:tcPr>
            <w:tcW w:type="dxa" w:w="2880"/>
          </w:tcPr>
          <w:p>
            <w:r>
              <w:t>source</w:t>
            </w:r>
          </w:p>
        </w:tc>
        <w:tc>
          <w:tcPr>
            <w:tcW w:type="dxa" w:w="2880"/>
          </w:tcPr>
          <w:p>
            <w:r>
              <w:t>string</w:t>
            </w:r>
          </w:p>
        </w:tc>
        <w:tc>
          <w:tcPr>
            <w:tcW w:type="dxa" w:w="2880"/>
          </w:tcPr>
          <w:p>
            <w:r>
              <w:t>Alert source type. Allowed values: saved_search, tile.</w:t>
            </w:r>
          </w:p>
        </w:tc>
      </w:tr>
      <w:tr>
        <w:tc>
          <w:tcPr>
            <w:tcW w:type="dxa" w:w="2880"/>
          </w:tcPr>
          <w:p>
            <w:r>
              <w:t>thresholdType</w:t>
            </w:r>
          </w:p>
        </w:tc>
        <w:tc>
          <w:tcPr>
            <w:tcW w:type="dxa" w:w="2880"/>
          </w:tcPr>
          <w:p>
            <w:r>
              <w:t>string</w:t>
            </w:r>
          </w:p>
        </w:tc>
        <w:tc>
          <w:tcPr>
            <w:tcW w:type="dxa" w:w="2880"/>
          </w:tcPr>
          <w:p>
            <w:r>
              <w:t>Threshold comparison direction. Allowed values: above, below.</w:t>
            </w:r>
          </w:p>
        </w:tc>
      </w:tr>
      <w:tr>
        <w:tc>
          <w:tcPr>
            <w:tcW w:type="dxa" w:w="2880"/>
          </w:tcPr>
          <w:p>
            <w:r>
              <w:t>channel</w:t>
            </w:r>
          </w:p>
        </w:tc>
        <w:tc>
          <w:tcPr>
            <w:tcW w:type="dxa" w:w="2880"/>
          </w:tcPr>
          <w:p>
            <w:r>
              <w:t>object</w:t>
            </w:r>
          </w:p>
        </w:tc>
        <w:tc>
          <w:tcPr>
            <w:tcW w:type="dxa" w:w="2880"/>
          </w:tcPr>
          <w:p>
            <w:r>
              <w:t>Alert notification channel. One of: ClickStackAlertChannelEmail or ClickStackAlertChannelWebhook.</w:t>
            </w:r>
          </w:p>
        </w:tc>
      </w:tr>
      <w:tr>
        <w:tc>
          <w:tcPr>
            <w:tcW w:type="dxa" w:w="2880"/>
          </w:tcPr>
          <w:p>
            <w:r>
              <w:t>name</w:t>
            </w:r>
          </w:p>
        </w:tc>
        <w:tc>
          <w:tcPr>
            <w:tcW w:type="dxa" w:w="2880"/>
          </w:tcPr>
          <w:p>
            <w:r>
              <w:t>string</w:t>
            </w:r>
          </w:p>
        </w:tc>
        <w:tc>
          <w:tcPr>
            <w:tcW w:type="dxa" w:w="2880"/>
          </w:tcPr>
          <w:p>
            <w:r>
              <w:t>Human-friendly alert name.</w:t>
            </w:r>
          </w:p>
        </w:tc>
      </w:tr>
      <w:tr>
        <w:tc>
          <w:tcPr>
            <w:tcW w:type="dxa" w:w="2880"/>
          </w:tcPr>
          <w:p>
            <w:r>
              <w:t>message</w:t>
            </w:r>
          </w:p>
        </w:tc>
        <w:tc>
          <w:tcPr>
            <w:tcW w:type="dxa" w:w="2880"/>
          </w:tcPr>
          <w:p>
            <w:r>
              <w:t>string</w:t>
            </w:r>
          </w:p>
        </w:tc>
        <w:tc>
          <w:tcPr>
            <w:tcW w:type="dxa" w:w="2880"/>
          </w:tcPr>
          <w:p>
            <w:r>
              <w:t>Alert message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"2f1b2a2f-7d3d-4a6a-9a7a-3b0a6f3b8a2e",</w:t>
        <w:br/>
        <w:t xml:space="preserve"> "result": {</w:t>
        <w:br/>
        <w:t xml:space="preserve"> "dashboardId": "dash_123",</w:t>
        <w:br/>
        <w:t xml:space="preserve"> "tileId": "tile_456",</w:t>
        <w:br/>
        <w:t xml:space="preserve"> "savedSearchId": "search_789",</w:t>
        <w:br/>
        <w:t xml:space="preserve"> "groupBy": "host",</w:t>
        <w:br/>
        <w:t xml:space="preserve"> "threshold": 42,</w:t>
        <w:br/>
        <w:t xml:space="preserve"> "interval": "5m",</w:t>
        <w:br/>
        <w:t xml:space="preserve"> "source": "saved_search",</w:t>
        <w:br/>
        <w:t xml:space="preserve"> "thresholdType": "above",</w:t>
        <w:br/>
        <w:t xml:space="preserve"> "channel": {},</w:t>
        <w:br/>
        <w:t xml:space="preserve"> "name": "High error rate",</w:t>
        <w:br/>
        <w:t xml:space="preserve"> "message": "Error rate exceeded threshold",</w:t>
        <w:br/>
        <w:t xml:space="preserve"> "id": "alert_789",</w:t>
        <w:br/>
        <w:t xml:space="preserve"> "state": "OK",</w:t>
        <w:br/>
        <w:t xml:space="preserve"> "teamId": "team_123",</w:t>
        <w:br/>
        <w:t xml:space="preserve"> "silenced": {},</w:t>
        <w:br/>
        <w:t xml:space="preserve"> "createdAt": "2026-03-14T12:00:00Z",</w:t>
        <w:br/>
        <w:t xml:space="preserve"> "updatedAt": "2026-03-14T12:05:00Z"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"c1c2f6b2-2b3b-4f8b-9b1e-3f6d7c8a9b0c"</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"9a8b7c6d-5e4f-3a2b-1c0d-ef1234567890"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alert object. Present on success.</w:t>
            </w:r>
          </w:p>
        </w:tc>
      </w:tr>
      <w:tr>
        <w:tc>
          <w:tcPr>
            <w:tcW w:type="dxa" w:w="2880"/>
          </w:tcPr>
          <w:p>
            <w:r>
              <w:t>result.dashboardId</w:t>
            </w:r>
          </w:p>
        </w:tc>
        <w:tc>
          <w:tcPr>
            <w:tcW w:type="dxa" w:w="2880"/>
          </w:tcPr>
          <w:p>
            <w:r>
              <w:t>string</w:t>
            </w:r>
          </w:p>
        </w:tc>
        <w:tc>
          <w:tcPr>
            <w:tcW w:type="dxa" w:w="2880"/>
          </w:tcPr>
          <w:p>
            <w:r>
              <w:t>Dashboard ID for tile-based alerts.</w:t>
            </w:r>
          </w:p>
        </w:tc>
      </w:tr>
      <w:tr>
        <w:tc>
          <w:tcPr>
            <w:tcW w:type="dxa" w:w="2880"/>
          </w:tcPr>
          <w:p>
            <w:r>
              <w:t>result.tileId</w:t>
            </w:r>
          </w:p>
        </w:tc>
        <w:tc>
          <w:tcPr>
            <w:tcW w:type="dxa" w:w="2880"/>
          </w:tcPr>
          <w:p>
            <w:r>
              <w:t>string</w:t>
            </w:r>
          </w:p>
        </w:tc>
        <w:tc>
          <w:tcPr>
            <w:tcW w:type="dxa" w:w="2880"/>
          </w:tcPr>
          <w:p>
            <w:r>
              <w:t>Tile ID for tile-based alerts.</w:t>
            </w:r>
          </w:p>
        </w:tc>
      </w:tr>
      <w:tr>
        <w:tc>
          <w:tcPr>
            <w:tcW w:type="dxa" w:w="2880"/>
          </w:tcPr>
          <w:p>
            <w:r>
              <w:t>result.savedSearchId</w:t>
            </w:r>
          </w:p>
        </w:tc>
        <w:tc>
          <w:tcPr>
            <w:tcW w:type="dxa" w:w="2880"/>
          </w:tcPr>
          <w:p>
            <w:r>
              <w:t>string</w:t>
            </w:r>
          </w:p>
        </w:tc>
        <w:tc>
          <w:tcPr>
            <w:tcW w:type="dxa" w:w="2880"/>
          </w:tcPr>
          <w:p>
            <w:r>
              <w:t>Saved search ID for saved_search alerts.</w:t>
            </w:r>
          </w:p>
        </w:tc>
      </w:tr>
      <w:tr>
        <w:tc>
          <w:tcPr>
            <w:tcW w:type="dxa" w:w="2880"/>
          </w:tcPr>
          <w:p>
            <w:r>
              <w:t>result.groupBy</w:t>
            </w:r>
          </w:p>
        </w:tc>
        <w:tc>
          <w:tcPr>
            <w:tcW w:type="dxa" w:w="2880"/>
          </w:tcPr>
          <w:p>
            <w:r>
              <w:t>string</w:t>
            </w:r>
          </w:p>
        </w:tc>
        <w:tc>
          <w:tcPr>
            <w:tcW w:type="dxa" w:w="2880"/>
          </w:tcPr>
          <w:p>
            <w:r>
              <w:t>Group-by key for saved search alerts.</w:t>
            </w:r>
          </w:p>
        </w:tc>
      </w:tr>
      <w:tr>
        <w:tc>
          <w:tcPr>
            <w:tcW w:type="dxa" w:w="2880"/>
          </w:tcPr>
          <w:p>
            <w:r>
              <w:t>result.threshold</w:t>
            </w:r>
          </w:p>
        </w:tc>
        <w:tc>
          <w:tcPr>
            <w:tcW w:type="dxa" w:w="2880"/>
          </w:tcPr>
          <w:p>
            <w:r>
              <w:t>number</w:t>
            </w:r>
          </w:p>
        </w:tc>
        <w:tc>
          <w:tcPr>
            <w:tcW w:type="dxa" w:w="2880"/>
          </w:tcPr>
          <w:p>
            <w:r>
              <w:t>Threshold value for triggering the alert.</w:t>
            </w:r>
          </w:p>
        </w:tc>
      </w:tr>
      <w:tr>
        <w:tc>
          <w:tcPr>
            <w:tcW w:type="dxa" w:w="2880"/>
          </w:tcPr>
          <w:p>
            <w:r>
              <w:t>result.interval</w:t>
            </w:r>
          </w:p>
        </w:tc>
        <w:tc>
          <w:tcPr>
            <w:tcW w:type="dxa" w:w="2880"/>
          </w:tcPr>
          <w:p>
            <w:r>
              <w:t>string</w:t>
            </w:r>
          </w:p>
        </w:tc>
        <w:tc>
          <w:tcPr>
            <w:tcW w:type="dxa" w:w="2880"/>
          </w:tcPr>
          <w:p>
            <w:r>
              <w:t>Evaluation interval. Allowed values: 1m, 5m, 15m, 30m, 1h, 6h, 12h, 1d.</w:t>
            </w:r>
          </w:p>
        </w:tc>
      </w:tr>
      <w:tr>
        <w:tc>
          <w:tcPr>
            <w:tcW w:type="dxa" w:w="2880"/>
          </w:tcPr>
          <w:p>
            <w:r>
              <w:t>result.source</w:t>
            </w:r>
          </w:p>
        </w:tc>
        <w:tc>
          <w:tcPr>
            <w:tcW w:type="dxa" w:w="2880"/>
          </w:tcPr>
          <w:p>
            <w:r>
              <w:t>string</w:t>
            </w:r>
          </w:p>
        </w:tc>
        <w:tc>
          <w:tcPr>
            <w:tcW w:type="dxa" w:w="2880"/>
          </w:tcPr>
          <w:p>
            <w:r>
              <w:t>Alert source type. Allowed values: saved_search, tile.</w:t>
            </w:r>
          </w:p>
        </w:tc>
      </w:tr>
      <w:tr>
        <w:tc>
          <w:tcPr>
            <w:tcW w:type="dxa" w:w="2880"/>
          </w:tcPr>
          <w:p>
            <w:r>
              <w:t>result.thresholdType</w:t>
            </w:r>
          </w:p>
        </w:tc>
        <w:tc>
          <w:tcPr>
            <w:tcW w:type="dxa" w:w="2880"/>
          </w:tcPr>
          <w:p>
            <w:r>
              <w:t>string</w:t>
            </w:r>
          </w:p>
        </w:tc>
        <w:tc>
          <w:tcPr>
            <w:tcW w:type="dxa" w:w="2880"/>
          </w:tcPr>
          <w:p>
            <w:r>
              <w:t>Threshold comparison direction. Allowed values: above, below.</w:t>
            </w:r>
          </w:p>
        </w:tc>
      </w:tr>
      <w:tr>
        <w:tc>
          <w:tcPr>
            <w:tcW w:type="dxa" w:w="2880"/>
          </w:tcPr>
          <w:p>
            <w:r>
              <w:t>result.channel</w:t>
            </w:r>
          </w:p>
        </w:tc>
        <w:tc>
          <w:tcPr>
            <w:tcW w:type="dxa" w:w="2880"/>
          </w:tcPr>
          <w:p>
            <w:r>
              <w:t>object</w:t>
            </w:r>
          </w:p>
        </w:tc>
        <w:tc>
          <w:tcPr>
            <w:tcW w:type="dxa" w:w="2880"/>
          </w:tcPr>
          <w:p>
            <w:r>
              <w:t>Alert notification channel. One of: ClickStackAlertChannelEmail or ClickStackAlertChannelWebhook.</w:t>
            </w:r>
          </w:p>
        </w:tc>
      </w:tr>
      <w:tr>
        <w:tc>
          <w:tcPr>
            <w:tcW w:type="dxa" w:w="2880"/>
          </w:tcPr>
          <w:p>
            <w:r>
              <w:t>result.name</w:t>
            </w:r>
          </w:p>
        </w:tc>
        <w:tc>
          <w:tcPr>
            <w:tcW w:type="dxa" w:w="2880"/>
          </w:tcPr>
          <w:p>
            <w:r>
              <w:t>string</w:t>
            </w:r>
          </w:p>
        </w:tc>
        <w:tc>
          <w:tcPr>
            <w:tcW w:type="dxa" w:w="2880"/>
          </w:tcPr>
          <w:p>
            <w:r>
              <w:t>Human-friendly alert name.</w:t>
            </w:r>
          </w:p>
        </w:tc>
      </w:tr>
      <w:tr>
        <w:tc>
          <w:tcPr>
            <w:tcW w:type="dxa" w:w="2880"/>
          </w:tcPr>
          <w:p>
            <w:r>
              <w:t>result.message</w:t>
            </w:r>
          </w:p>
        </w:tc>
        <w:tc>
          <w:tcPr>
            <w:tcW w:type="dxa" w:w="2880"/>
          </w:tcPr>
          <w:p>
            <w:r>
              <w:t>string</w:t>
            </w:r>
          </w:p>
        </w:tc>
        <w:tc>
          <w:tcPr>
            <w:tcW w:type="dxa" w:w="2880"/>
          </w:tcPr>
          <w:p>
            <w:r>
              <w:t>Alert message template.</w:t>
            </w:r>
          </w:p>
        </w:tc>
      </w:tr>
      <w:tr>
        <w:tc>
          <w:tcPr>
            <w:tcW w:type="dxa" w:w="2880"/>
          </w:tcPr>
          <w:p>
            <w:r>
              <w:t>result.id</w:t>
            </w:r>
          </w:p>
        </w:tc>
        <w:tc>
          <w:tcPr>
            <w:tcW w:type="dxa" w:w="2880"/>
          </w:tcPr>
          <w:p>
            <w:r>
              <w:t>string</w:t>
            </w:r>
          </w:p>
        </w:tc>
        <w:tc>
          <w:tcPr>
            <w:tcW w:type="dxa" w:w="2880"/>
          </w:tcPr>
          <w:p>
            <w:r>
              <w:t>Unique alert identifier.</w:t>
            </w:r>
          </w:p>
        </w:tc>
      </w:tr>
      <w:tr>
        <w:tc>
          <w:tcPr>
            <w:tcW w:type="dxa" w:w="2880"/>
          </w:tcPr>
          <w:p>
            <w:r>
              <w:t>result.state</w:t>
            </w:r>
          </w:p>
        </w:tc>
        <w:tc>
          <w:tcPr>
            <w:tcW w:type="dxa" w:w="2880"/>
          </w:tcPr>
          <w:p>
            <w:r>
              <w:t>string</w:t>
            </w:r>
          </w:p>
        </w:tc>
        <w:tc>
          <w:tcPr>
            <w:tcW w:type="dxa" w:w="2880"/>
          </w:tcPr>
          <w:p>
            <w:r>
              <w:t>Current alert state. Allowed values: ALERT, OK, INSUFFICIENT_DATA, DISABLED.</w:t>
            </w:r>
          </w:p>
        </w:tc>
      </w:tr>
      <w:tr>
        <w:tc>
          <w:tcPr>
            <w:tcW w:type="dxa" w:w="2880"/>
          </w:tcPr>
          <w:p>
            <w:r>
              <w:t>result.teamId</w:t>
            </w:r>
          </w:p>
        </w:tc>
        <w:tc>
          <w:tcPr>
            <w:tcW w:type="dxa" w:w="2880"/>
          </w:tcPr>
          <w:p>
            <w:r>
              <w:t>string</w:t>
            </w:r>
          </w:p>
        </w:tc>
        <w:tc>
          <w:tcPr>
            <w:tcW w:type="dxa" w:w="2880"/>
          </w:tcPr>
          <w:p>
            <w:r>
              <w:t>Team identifier.</w:t>
            </w:r>
          </w:p>
        </w:tc>
      </w:tr>
      <w:tr>
        <w:tc>
          <w:tcPr>
            <w:tcW w:type="dxa" w:w="2880"/>
          </w:tcPr>
          <w:p>
            <w:r>
              <w:t>result.silenced</w:t>
            </w:r>
          </w:p>
        </w:tc>
        <w:tc>
          <w:tcPr>
            <w:tcW w:type="dxa" w:w="2880"/>
          </w:tcPr>
          <w:p>
            <w:r>
              <w:t>object</w:t>
            </w:r>
          </w:p>
        </w:tc>
        <w:tc>
          <w:tcPr>
            <w:tcW w:type="dxa" w:w="2880"/>
          </w:tcPr>
          <w:p>
            <w:r>
              <w:t>Silencing configuration. OneOf ClickStackAlertSilenced.</w:t>
            </w:r>
          </w:p>
        </w:tc>
      </w:tr>
      <w:tr>
        <w:tc>
          <w:tcPr>
            <w:tcW w:type="dxa" w:w="2880"/>
          </w:tcPr>
          <w:p>
            <w:r>
              <w:t>result.createdAt</w:t>
            </w:r>
          </w:p>
        </w:tc>
        <w:tc>
          <w:tcPr>
            <w:tcW w:type="dxa" w:w="2880"/>
          </w:tcPr>
          <w:p>
            <w:r>
              <w:t>string</w:t>
            </w:r>
          </w:p>
        </w:tc>
        <w:tc>
          <w:tcPr>
            <w:tcW w:type="dxa" w:w="2880"/>
          </w:tcPr>
          <w:p>
            <w:r>
              <w:t>Creation timestamp.</w:t>
            </w:r>
          </w:p>
        </w:tc>
      </w:tr>
      <w:tr>
        <w:tc>
          <w:tcPr>
            <w:tcW w:type="dxa" w:w="2880"/>
          </w:tcPr>
          <w:p>
            <w:r>
              <w:t>result.updatedAt</w:t>
            </w:r>
          </w:p>
        </w:tc>
        <w:tc>
          <w:tcPr>
            <w:tcW w:type="dxa" w:w="2880"/>
          </w:tcPr>
          <w:p>
            <w:r>
              <w:t>string</w:t>
            </w:r>
          </w:p>
        </w:tc>
        <w:tc>
          <w:tcPr>
            <w:tcW w:type="dxa" w:w="2880"/>
          </w:tcPr>
          <w:p>
            <w:r>
              <w:t>Last update timestamp.</w:t>
            </w:r>
          </w:p>
        </w:tc>
      </w:tr>
      <w:tr>
        <w:tc>
          <w:tcPr>
            <w:tcW w:type="dxa" w:w="2880"/>
          </w:tcPr>
          <w:p>
            <w:r>
              <w:t>error</w:t>
            </w:r>
          </w:p>
        </w:tc>
        <w:tc>
          <w:tcPr>
            <w:tcW w:type="dxa" w:w="2880"/>
          </w:tcPr>
          <w:p>
            <w:r>
              <w:t>string</w:t>
            </w:r>
          </w:p>
        </w:tc>
        <w:tc>
          <w:tcPr>
            <w:tcW w:type="dxa" w:w="2880"/>
          </w:tcPr>
          <w:p>
            <w:r>
              <w:t>Detailed error description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'https://api.clickhouse.cloud/v1/organizations/org_123/services/svc_456/clickstack/alerts/alert_789' \</w:t>
        <w:br/>
        <w:t xml:space="preserve"> --header 'Accept: application/json' \</w:t>
        <w:br/>
        <w:t xml:space="preserve"> --header 'Content-Type: application/json' \</w:t>
        <w:br/>
        <w:t xml:space="preserve"> --data '{</w:t>
        <w:br/>
        <w:t xml:space="preserve"> "name": "High error rate",</w:t>
        <w:br/>
        <w:t xml:space="preserve"> "source": "saved_search",</w:t>
        <w:br/>
        <w:t xml:space="preserve"> "savedSearchId": "search_789",</w:t>
        <w:br/>
        <w:t xml:space="preserve"> "groupBy": "host",</w:t>
        <w:br/>
        <w:t xml:space="preserve"> "threshold": 42,</w:t>
        <w:br/>
        <w:t xml:space="preserve"> "thresholdType": "above",</w:t>
        <w:br/>
        <w:t xml:space="preserve"> "interval": "5m",</w:t>
        <w:br/>
        <w:t xml:space="preserve"> "message": "Error rate exceeded threshold"</w:t>
        <w:br/>
        <w:t xml:space="preserve">  }'</w:t>
      </w:r>
    </w:p>
    <w:p>
      <w:pPr>
        <w:pStyle w:val="Heading3"/>
      </w:pPr>
      <w:r>
        <w:t>Example Usage</w:t>
      </w:r>
    </w:p>
    <w:p>
      <w:pPr>
        <w:pStyle w:val="Heading3"/>
      </w:pPr>
      <w:r>
        <w:t>Example 1: Update Threshold and Interval</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'https://api.clickhouse.cloud/v1/organizations/org_123/services/svc_456/clickstack/alerts/alert_789' \</w:t>
        <w:br/>
        <w:t xml:space="preserve"> --header 'Accept: application/json' \</w:t>
        <w:br/>
        <w:t xml:space="preserve"> --header 'Content-Type: application/json' \</w:t>
        <w:br/>
        <w:t xml:space="preserve"> --data '{</w:t>
        <w:br/>
        <w:t xml:space="preserve"> "threshold": 100,</w:t>
        <w:br/>
        <w:t xml:space="preserve"> "interval": "15m",</w:t>
        <w:br/>
        <w:t xml:space="preserve"> "thresholdType": "above"</w:t>
        <w:br/>
        <w:t xml:space="preserve">  }'</w:t>
      </w:r>
    </w:p>
    <w:p>
      <w:pPr>
        <w:pStyle w:val="Heading3"/>
      </w:pPr>
      <w:r>
        <w:t>Example 2: Update a Tile-based Alert Target</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'https://api.clickhouse.cloud/v1/organizations/org_123/services/svc_456/clickstack/alerts/alert_789' \</w:t>
        <w:br/>
        <w:t xml:space="preserve"> --header 'Accept: application/json' \</w:t>
        <w:br/>
        <w:t xml:space="preserve"> --header 'Content-Type: application/json' \</w:t>
        <w:br/>
        <w:t xml:space="preserve"> --data '{</w:t>
        <w:br/>
        <w:t xml:space="preserve"> "source": "tile",</w:t>
        <w:br/>
        <w:t xml:space="preserve"> "dashboardId": "dash_123",</w:t>
        <w:br/>
        <w:t xml:space="preserve"> "tileId": "tile_456"</w:t>
        <w:br/>
        <w:t xml:space="preserve">  }'</w:t>
      </w:r>
    </w:p>
    <w:p>
      <w:pPr>
        <w:pStyle w:val="Heading3"/>
      </w:pPr>
      <w:r>
        <w:t>Notes</w:t>
      </w:r>
    </w:p>
    <w:p>
      <w:pPr>
        <w:pStyle w:val="ListBullet"/>
      </w:pPr>
      <w:r>
        <w:t>The channel field is documented as a OneOf ClickStackAlertChannelEmail or ClickStackAlertChannelWebhook, but the scraped content does not include the schemas for those objects.</w:t>
      </w:r>
    </w:p>
    <w:p>
      <w:pPr>
        <w:pStyle w:val="ListBullet"/>
      </w:pPr>
      <w:r>
        <w:t>The silenced field is documented as OneOf ClickStackAlertSilenced, but the scraped content does not include its schema.</w:t>
      </w:r>
    </w:p>
    <w:p>
      <w:pPr>
        <w:pStyle w:val="Heading3"/>
      </w:pPr>
      <w:r>
        <w:t>Related clickStackAlerts actions</w:t>
      </w:r>
    </w:p>
    <w:p>
      <w:pPr>
        <w:pStyle w:val="ListBullet"/>
      </w:pPr>
      <w:r>
        <w:t>[POST] Create an Alert for a Service — /v1/organizations/{{organizationId}}/services/{{serviceId}}/clickstack/alerts</w:t>
      </w:r>
    </w:p>
    <w:p>
      <w:pPr>
        <w:pStyle w:val="ListBullet"/>
      </w:pPr>
      <w:r>
        <w:t>[GET] Get a ClickStack Alert — /v1/organizations/{{organizationId}}/services/{{serviceId}}/clickstack/alerts/{{clickStackAlertId}}</w:t>
      </w:r>
    </w:p>
    <w:p>
      <w:pPr>
        <w:pStyle w:val="ListBullet"/>
      </w:pPr>
      <w:r>
        <w:t>[GET] List a ClickStack Service's Alerts — /v1/organizations/{{organizationId}}/services/{{serviceId}}/clickstack/alerts</w:t>
      </w:r>
    </w:p>
    <w:p>
      <w:pPr>
        <w:pStyle w:val="ListBullet"/>
      </w:pPr>
      <w:r>
        <w:t>[DELETE] Delete a ClickStack Alert for a Service — /organizations/{{organizationId}}/services/{{serviceId}}/clickstack/alerts/{{clickStackAlertId}}</w:t>
      </w:r>
    </w:p>
    <w:p>
      <w:r>
        <w:br w:type="page"/>
      </w:r>
    </w:p>
    <w:p>
      <w:pPr>
        <w:pStyle w:val="Heading2"/>
      </w:pPr>
      <w:r>
        <w:t>34. [PUT] Update a ClickStack Dashboard (Beta)</w:t>
      </w:r>
    </w:p>
    <w:p>
      <w:r>
        <w:rPr>
          <w:b/>
        </w:rPr>
        <w:t xml:space="preserve">Endpoint: </w:t>
      </w:r>
      <w:r>
        <w:rPr>
          <w:rFonts w:ascii="Courier New" w:hAnsi="Courier New"/>
          <w:sz w:val="18"/>
        </w:rPr>
        <w:t>/v1/organizations/{{organizationId}}/services/{{serviceId}}/clickstack/dashboards/{{clickStackDashboardId}}</w:t>
      </w:r>
    </w:p>
    <w:p>
      <w:pPr>
        <w:pStyle w:val="Heading3"/>
      </w:pPr>
      <w:r>
        <w:t>Prerequisites</w:t>
      </w:r>
    </w:p>
    <w:p>
      <w:pPr>
        <w:pStyle w:val="ListBullet"/>
      </w:pPr>
      <w:r>
        <w:t>You must have access to the target ClickHouse Cloud organization and ClickStack service.</w:t>
      </w:r>
    </w:p>
    <w:p>
      <w:pPr>
        <w:pStyle w:val="ListBullet"/>
      </w:pPr>
      <w:r>
        <w:t>You must know the IDs for organizationId, serviceId, and clickStackDashboardId.</w:t>
      </w:r>
    </w:p>
    <w:p>
      <w:pPr>
        <w:pStyle w:val="Heading3"/>
      </w:pPr>
      <w:r>
        <w:t>Method</w:t>
      </w:r>
    </w:p>
    <w:p>
      <w:r>
        <w:t>PUT</w:t>
      </w:r>
    </w:p>
    <w:p>
      <w:pPr>
        <w:pStyle w:val="Heading3"/>
      </w:pPr>
      <w:r>
        <w:t>URL</w:t>
      </w:r>
    </w:p>
    <w:p>
      <w:r>
        <w:t>https://api.clickhouse.cloud/v1/organizations/{{organizationId}}/services/{{serviceId}}/clickstack/dashboards/{{clickStackDashboardId}}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is in beta. The API contract is stable and no breaking changes are expected.</w:t>
        <w:br/>
        <w:t xml:space="preserve"> Updates an existing ClickStack dashboard by replacing it with the provided dashboard definition (including the full list of tiles and filter keys).</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The clickStackDashboardId path parameter must always be present and must be a non-empty string.</w:t>
      </w:r>
    </w:p>
    <w:p>
      <w:pPr>
        <w:pStyle w:val="ListBullet"/>
      </w:pPr>
      <w:r>
        <w:t>Always construct the path as:</w:t>
        <w:br/>
        <w:t>/v1/organizations/{{organizationId}}/services/{{serviceId}}/clickstack/dashboards/{{clickStackDashboardId}}</w:t>
      </w:r>
    </w:p>
    <w:p>
      <w:pPr>
        <w:pStyle w:val="ListBullet"/>
      </w:pPr>
      <w:r>
        <w:t>Do not call the API with any missing or empty path parameters (e.g., avoid double slashes).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/v1/organizations/org_123/services/svc_456/clickstack/dashboards/dash_789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/v1/organizations//services/svc_456/clickstack/dashboards/dash_789</w:t>
        <w:br/>
        <w:t>/v1/organizations/org_123/services//clickstack/dashboards/dash_789</w:t>
        <w:br/>
        <w:t>/v1/organizations/org_123/services/svc_456/clickstack/dashboards/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clickStackDashboardId</w:t>
            </w:r>
          </w:p>
        </w:tc>
        <w:tc>
          <w:tcPr>
            <w:tcW w:type="dxa" w:w="2880"/>
          </w:tcPr>
          <w:p>
            <w:r>
              <w:t>string</w:t>
            </w:r>
          </w:p>
        </w:tc>
        <w:tc>
          <w:tcPr>
            <w:tcW w:type="dxa" w:w="2880"/>
          </w:tcPr>
          <w:p>
            <w:r>
              <w:t>ClickStack Dashboard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Dashboard name.</w:t>
            </w:r>
          </w:p>
        </w:tc>
      </w:tr>
      <w:tr>
        <w:tc>
          <w:tcPr>
            <w:tcW w:type="dxa" w:w="2880"/>
          </w:tcPr>
          <w:p>
            <w:r>
              <w:t>tiles</w:t>
            </w:r>
          </w:p>
        </w:tc>
        <w:tc>
          <w:tcPr>
            <w:tcW w:type="dxa" w:w="2880"/>
          </w:tcPr>
          <w:p>
            <w:r>
              <w:t>array</w:t>
            </w:r>
          </w:p>
        </w:tc>
        <w:tc>
          <w:tcPr>
            <w:tcW w:type="dxa" w:w="2880"/>
          </w:tcPr>
          <w:p>
            <w:r>
              <w:t>Full list of tiles for the dashboard. Existing tiles are matched by id; tiles with an id that does not match an existing tile will be assigned a new generated ID.</w:t>
            </w:r>
          </w:p>
        </w:tc>
      </w:tr>
      <w:tr>
        <w:tc>
          <w:tcPr>
            <w:tcW w:type="dxa" w:w="2880"/>
          </w:tcPr>
          <w:p>
            <w:r>
              <w:t>filters</w:t>
            </w:r>
          </w:p>
        </w:tc>
        <w:tc>
          <w:tcPr>
            <w:tcW w:type="dxa" w:w="2880"/>
          </w:tcPr>
          <w:p>
            <w:r>
              <w:t>array</w:t>
            </w:r>
          </w:p>
        </w:tc>
        <w:tc>
          <w:tcPr>
            <w:tcW w:type="dxa" w:w="2880"/>
          </w:tcPr>
          <w:p>
            <w:r>
              <w:t>Dashboard filter keys on the dashboard, applied across all tiles.</w:t>
            </w:r>
          </w:p>
        </w:tc>
      </w:tr>
    </w:tbl>
    <w:p/>
    <w:p>
      <w:pPr>
        <w:pStyle w:val="Heading3"/>
      </w:pPr>
      <w:r>
        <w:t>tiles[] (each tile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tile.</w:t>
            </w:r>
          </w:p>
        </w:tc>
      </w:tr>
      <w:tr>
        <w:tc>
          <w:tcPr>
            <w:tcW w:type="dxa" w:w="2880"/>
          </w:tcPr>
          <w:p>
            <w:r>
              <w:t>x</w:t>
            </w:r>
          </w:p>
        </w:tc>
        <w:tc>
          <w:tcPr>
            <w:tcW w:type="dxa" w:w="2880"/>
          </w:tcPr>
          <w:p>
            <w:r>
              <w:t>integer</w:t>
            </w:r>
          </w:p>
        </w:tc>
        <w:tc>
          <w:tcPr>
            <w:tcW w:type="dxa" w:w="2880"/>
          </w:tcPr>
          <w:p>
            <w:r>
              <w:t>Horizontal position in the grid (0-based).</w:t>
            </w:r>
          </w:p>
        </w:tc>
      </w:tr>
      <w:tr>
        <w:tc>
          <w:tcPr>
            <w:tcW w:type="dxa" w:w="2880"/>
          </w:tcPr>
          <w:p>
            <w:r>
              <w:t>y</w:t>
            </w:r>
          </w:p>
        </w:tc>
        <w:tc>
          <w:tcPr>
            <w:tcW w:type="dxa" w:w="2880"/>
          </w:tcPr>
          <w:p>
            <w:r>
              <w:t>integer</w:t>
            </w:r>
          </w:p>
        </w:tc>
        <w:tc>
          <w:tcPr>
            <w:tcW w:type="dxa" w:w="2880"/>
          </w:tcPr>
          <w:p>
            <w:r>
              <w:t>Vertical position in the grid (0-based).</w:t>
            </w:r>
          </w:p>
        </w:tc>
      </w:tr>
      <w:tr>
        <w:tc>
          <w:tcPr>
            <w:tcW w:type="dxa" w:w="2880"/>
          </w:tcPr>
          <w:p>
            <w:r>
              <w:t>w</w:t>
            </w:r>
          </w:p>
        </w:tc>
        <w:tc>
          <w:tcPr>
            <w:tcW w:type="dxa" w:w="2880"/>
          </w:tcPr>
          <w:p>
            <w:r>
              <w:t>integer</w:t>
            </w:r>
          </w:p>
        </w:tc>
        <w:tc>
          <w:tcPr>
            <w:tcW w:type="dxa" w:w="2880"/>
          </w:tcPr>
          <w:p>
            <w:r>
              <w:t>Width in grid units.</w:t>
            </w:r>
          </w:p>
        </w:tc>
      </w:tr>
      <w:tr>
        <w:tc>
          <w:tcPr>
            <w:tcW w:type="dxa" w:w="2880"/>
          </w:tcPr>
          <w:p>
            <w:r>
              <w:t>h</w:t>
            </w:r>
          </w:p>
        </w:tc>
        <w:tc>
          <w:tcPr>
            <w:tcW w:type="dxa" w:w="2880"/>
          </w:tcPr>
          <w:p>
            <w:r>
              <w:t>integer</w:t>
            </w:r>
          </w:p>
        </w:tc>
        <w:tc>
          <w:tcPr>
            <w:tcW w:type="dxa" w:w="2880"/>
          </w:tcPr>
          <w:p>
            <w:r>
              <w:t>Height in grid units.</w:t>
            </w:r>
          </w:p>
        </w:tc>
      </w:tr>
      <w:tr>
        <w:tc>
          <w:tcPr>
            <w:tcW w:type="dxa" w:w="2880"/>
          </w:tcPr>
          <w:p>
            <w:r>
              <w:t>config</w:t>
            </w:r>
          </w:p>
        </w:tc>
        <w:tc>
          <w:tcPr>
            <w:tcW w:type="dxa" w:w="2880"/>
          </w:tcPr>
          <w:p>
            <w:r>
              <w:t>object</w:t>
            </w:r>
          </w:p>
        </w:tc>
        <w:tc>
          <w:tcPr>
            <w:tcW w:type="dxa" w:w="2880"/>
          </w:tcPr>
          <w:p>
            <w:r>
              <w:t>&lt;ClickStackTileConfig&gt; (schema not provided in scraped content).</w:t>
            </w:r>
          </w:p>
        </w:tc>
      </w:tr>
      <w:tr>
        <w:tc>
          <w:tcPr>
            <w:tcW w:type="dxa" w:w="2880"/>
          </w:tcPr>
          <w:p>
            <w:r>
              <w:t>id</w:t>
            </w:r>
          </w:p>
        </w:tc>
        <w:tc>
          <w:tcPr>
            <w:tcW w:type="dxa" w:w="2880"/>
          </w:tcPr>
          <w:p>
            <w:r>
              <w:t>string</w:t>
            </w:r>
          </w:p>
        </w:tc>
        <w:tc>
          <w:tcPr>
            <w:tcW w:type="dxa" w:w="2880"/>
          </w:tcPr>
          <w:p>
            <w:r>
              <w:t>Optional tile ID. Omit to generate a new ID.</w:t>
            </w:r>
          </w:p>
        </w:tc>
      </w:tr>
      <w:tr>
        <w:tc>
          <w:tcPr>
            <w:tcW w:type="dxa" w:w="2880"/>
          </w:tcPr>
          <w:p>
            <w:r>
              <w:t>asRatio</w:t>
            </w:r>
          </w:p>
        </w:tc>
        <w:tc>
          <w:tcPr>
            <w:tcW w:type="dxa" w:w="2880"/>
          </w:tcPr>
          <w:p>
            <w:r>
              <w:t>boolean</w:t>
            </w:r>
          </w:p>
        </w:tc>
        <w:tc>
          <w:tcPr>
            <w:tcW w:type="dxa" w:w="2880"/>
          </w:tcPr>
          <w:p>
            <w:r>
              <w:t>Deprecated in favor of config.asRatio. Displays two series as a ratio (series[0] / series[1]). Only applicable when providing series.</w:t>
            </w:r>
          </w:p>
        </w:tc>
      </w:tr>
      <w:tr>
        <w:tc>
          <w:tcPr>
            <w:tcW w:type="dxa" w:w="2880"/>
          </w:tcPr>
          <w:p>
            <w:r>
              <w:t>series</w:t>
            </w:r>
          </w:p>
        </w:tc>
        <w:tc>
          <w:tcPr>
            <w:tcW w:type="dxa" w:w="2880"/>
          </w:tcPr>
          <w:p>
            <w:r>
              <w:t>array</w:t>
            </w:r>
          </w:p>
        </w:tc>
        <w:tc>
          <w:tcPr>
            <w:tcW w:type="dxa" w:w="2880"/>
          </w:tcPr>
          <w:p>
            <w:r>
              <w:t>Deprecated; use config instead. OneOf(ClickStackTimeChartSeries | ClickStackTableChartSeries | ClickStackNumberChartSeries | ClickStackSearchChartSeries | ClickStackMarkdownChartSeries)[]; all series must be the same type.</w:t>
            </w:r>
          </w:p>
        </w:tc>
      </w:tr>
    </w:tbl>
    <w:p/>
    <w:p>
      <w:pPr>
        <w:pStyle w:val="Heading3"/>
      </w:pPr>
      <w:r>
        <w:t>filters[] (each filter key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QUERY_EXPRESSION.</w:t>
            </w:r>
          </w:p>
        </w:tc>
      </w:tr>
      <w:tr>
        <w:tc>
          <w:tcPr>
            <w:tcW w:type="dxa" w:w="2880"/>
          </w:tcPr>
          <w:p>
            <w:r>
              <w:t>name</w:t>
            </w:r>
          </w:p>
        </w:tc>
        <w:tc>
          <w:tcPr>
            <w:tcW w:type="dxa" w:w="2880"/>
          </w:tcPr>
          <w:p>
            <w:r>
              <w:t>string</w:t>
            </w:r>
          </w:p>
        </w:tc>
        <w:tc>
          <w:tcPr>
            <w:tcW w:type="dxa" w:w="2880"/>
          </w:tcPr>
          <w:p>
            <w:r>
              <w:t>Display name for the dashboard filter key.</w:t>
            </w:r>
          </w:p>
        </w:tc>
      </w:tr>
      <w:tr>
        <w:tc>
          <w:tcPr>
            <w:tcW w:type="dxa" w:w="2880"/>
          </w:tcPr>
          <w:p>
            <w:r>
              <w:t>expression</w:t>
            </w:r>
          </w:p>
        </w:tc>
        <w:tc>
          <w:tcPr>
            <w:tcW w:type="dxa" w:w="2880"/>
          </w:tcPr>
          <w:p>
            <w:r>
              <w:t>string</w:t>
            </w:r>
          </w:p>
        </w:tc>
        <w:tc>
          <w:tcPr>
            <w:tcW w:type="dxa" w:w="2880"/>
          </w:tcPr>
          <w:p>
            <w:r>
              <w:t>Key expression used when applying this dashboard filter key.</w:t>
            </w:r>
          </w:p>
        </w:tc>
      </w:tr>
      <w:tr>
        <w:tc>
          <w:tcPr>
            <w:tcW w:type="dxa" w:w="2880"/>
          </w:tcPr>
          <w:p>
            <w:r>
              <w:t>sourceId</w:t>
            </w:r>
          </w:p>
        </w:tc>
        <w:tc>
          <w:tcPr>
            <w:tcW w:type="dxa" w:w="2880"/>
          </w:tcPr>
          <w:p>
            <w:r>
              <w:t>string</w:t>
            </w:r>
          </w:p>
        </w:tc>
        <w:tc>
          <w:tcPr>
            <w:tcW w:type="dxa" w:w="2880"/>
          </w:tcPr>
          <w:p>
            <w:r>
              <w:t>Source ID this dashboard filter key applies to.</w:t>
            </w:r>
          </w:p>
        </w:tc>
      </w:tr>
      <w:tr>
        <w:tc>
          <w:tcPr>
            <w:tcW w:type="dxa" w:w="2880"/>
          </w:tcPr>
          <w:p>
            <w:r>
              <w:t>sourceMetricType</w:t>
            </w:r>
          </w:p>
        </w:tc>
        <w:tc>
          <w:tcPr>
            <w:tcW w:type="dxa" w:w="2880"/>
          </w:tcPr>
          <w:p>
            <w:r>
              <w:t>string</w:t>
            </w:r>
          </w:p>
        </w:tc>
        <w:tc>
          <w:tcPr>
            <w:tcW w:type="dxa" w:w="2880"/>
          </w:tcPr>
          <w:p>
            <w:r>
              <w:t>Metric type when source is metrics. Allowed values: sum, gauge, histogram, summary, exponential histogram.</w:t>
            </w:r>
          </w:p>
        </w:tc>
      </w:tr>
      <w:tr>
        <w:tc>
          <w:tcPr>
            <w:tcW w:type="dxa" w:w="2880"/>
          </w:tcPr>
          <w:p>
            <w:r>
              <w:t>id</w:t>
            </w:r>
          </w:p>
        </w:tc>
        <w:tc>
          <w:tcPr>
            <w:tcW w:type="dxa" w:w="2880"/>
          </w:tcPr>
          <w:p>
            <w:r>
              <w:t>string</w:t>
            </w:r>
          </w:p>
        </w:tc>
        <w:tc>
          <w:tcPr>
            <w:tcW w:type="dxa" w:w="2880"/>
          </w:tcPr>
          <w:p>
            <w:r>
              <w:t>Unique dashboard filter key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strings. Tags for organizing and filtering dashboards.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"1b7d3c2a-8e6a-4b7e-9c2a-0f3d2b9c8a11",</w:t>
        <w:br/>
        <w:t xml:space="preserve"> "result": {</w:t>
        <w:br/>
        <w:t xml:space="preserve"> "id": "dash_789",</w:t>
        <w:br/>
        <w:t xml:space="preserve"> "name": "Service Overview",</w:t>
        <w:br/>
        <w:t xml:space="preserve"> "tiles": [</w:t>
        <w:br/>
        <w:t xml:space="preserve"> {</w:t>
        <w:br/>
        <w:t xml:space="preserve"> "id": "tile_001",</w:t>
        <w:br/>
        <w:t xml:space="preserve"> "name": "Requests",</w:t>
        <w:br/>
        <w:t xml:space="preserve"> "x": 0,</w:t>
        <w:br/>
        <w:t xml:space="preserve"> "y": 0,</w:t>
        <w:br/>
        <w:t xml:space="preserve"> "w": 6,</w:t>
        <w:br/>
        <w:t xml:space="preserve"> "h": 4,</w:t>
        <w:br/>
        <w:t xml:space="preserve"> "config": {}</w:t>
        <w:br/>
        <w:t xml:space="preserve"> }</w:t>
        <w:br/>
        <w:t xml:space="preserve"> ],</w:t>
        <w:br/>
        <w:t xml:space="preserve"> "tags": ["prod", "overview"],</w:t>
        <w:br/>
        <w:t xml:space="preserve"> "filters": [</w:t>
        <w:br/>
        <w:t xml:space="preserve"> {</w:t>
        <w:br/>
        <w:t xml:space="preserve"> "type": "QUERY_EXPRESSION",</w:t>
        <w:br/>
        <w:t xml:space="preserve"> "id": "filter_001",</w:t>
        <w:br/>
        <w:t xml:space="preserve"> "name": "Cluster",</w:t>
        <w:br/>
        <w:t xml:space="preserve"> "expression": "cluster",</w:t>
        <w:br/>
        <w:t xml:space="preserve"> "sourceId": "source_abc",</w:t>
        <w:br/>
        <w:t xml:space="preserve"> "sourceMetricType": "gauge"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"2d9b4a7c-1c2e-4b5a-9b2c-7a1c2e3f4a5b"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"3f1a2b3c-4d5e-6f70-8a9b-0c1d2e3f4a5b"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Updated dashboard details.</w:t>
            </w:r>
          </w:p>
        </w:tc>
      </w:tr>
      <w:tr>
        <w:tc>
          <w:tcPr>
            <w:tcW w:type="dxa" w:w="2880"/>
          </w:tcPr>
          <w:p>
            <w:r>
              <w:t>result.id</w:t>
            </w:r>
          </w:p>
        </w:tc>
        <w:tc>
          <w:tcPr>
            <w:tcW w:type="dxa" w:w="2880"/>
          </w:tcPr>
          <w:p>
            <w:r>
              <w:t>string</w:t>
            </w:r>
          </w:p>
        </w:tc>
        <w:tc>
          <w:tcPr>
            <w:tcW w:type="dxa" w:w="2880"/>
          </w:tcPr>
          <w:p>
            <w:r>
              <w:t>Dashboard ID.</w:t>
            </w:r>
          </w:p>
        </w:tc>
      </w:tr>
      <w:tr>
        <w:tc>
          <w:tcPr>
            <w:tcW w:type="dxa" w:w="2880"/>
          </w:tcPr>
          <w:p>
            <w:r>
              <w:t>result.name</w:t>
            </w:r>
          </w:p>
        </w:tc>
        <w:tc>
          <w:tcPr>
            <w:tcW w:type="dxa" w:w="2880"/>
          </w:tcPr>
          <w:p>
            <w:r>
              <w:t>string</w:t>
            </w:r>
          </w:p>
        </w:tc>
        <w:tc>
          <w:tcPr>
            <w:tcW w:type="dxa" w:w="2880"/>
          </w:tcPr>
          <w:p>
            <w:r>
              <w:t>Dashboard name.</w:t>
            </w:r>
          </w:p>
        </w:tc>
      </w:tr>
      <w:tr>
        <w:tc>
          <w:tcPr>
            <w:tcW w:type="dxa" w:w="2880"/>
          </w:tcPr>
          <w:p>
            <w:r>
              <w:t>result.tiles</w:t>
            </w:r>
          </w:p>
        </w:tc>
        <w:tc>
          <w:tcPr>
            <w:tcW w:type="dxa" w:w="2880"/>
          </w:tcPr>
          <w:p>
            <w:r>
              <w:t>array</w:t>
            </w:r>
          </w:p>
        </w:tc>
        <w:tc>
          <w:tcPr>
            <w:tcW w:type="dxa" w:w="2880"/>
          </w:tcPr>
          <w:p>
            <w:r>
              <w:t>List of tiles/charts in the dashboard.</w:t>
            </w:r>
          </w:p>
        </w:tc>
      </w:tr>
      <w:tr>
        <w:tc>
          <w:tcPr>
            <w:tcW w:type="dxa" w:w="2880"/>
          </w:tcPr>
          <w:p>
            <w:r>
              <w:t>result.tiles[].id</w:t>
            </w:r>
          </w:p>
        </w:tc>
        <w:tc>
          <w:tcPr>
            <w:tcW w:type="dxa" w:w="2880"/>
          </w:tcPr>
          <w:p>
            <w:r>
              <w:t>string</w:t>
            </w:r>
          </w:p>
        </w:tc>
        <w:tc>
          <w:tcPr>
            <w:tcW w:type="dxa" w:w="2880"/>
          </w:tcPr>
          <w:p>
            <w:r>
              <w:t>Tile ID.</w:t>
            </w:r>
          </w:p>
        </w:tc>
      </w:tr>
      <w:tr>
        <w:tc>
          <w:tcPr>
            <w:tcW w:type="dxa" w:w="2880"/>
          </w:tcPr>
          <w:p>
            <w:r>
              <w:t>result.tiles[].name</w:t>
            </w:r>
          </w:p>
        </w:tc>
        <w:tc>
          <w:tcPr>
            <w:tcW w:type="dxa" w:w="2880"/>
          </w:tcPr>
          <w:p>
            <w:r>
              <w:t>string</w:t>
            </w:r>
          </w:p>
        </w:tc>
        <w:tc>
          <w:tcPr>
            <w:tcW w:type="dxa" w:w="2880"/>
          </w:tcPr>
          <w:p>
            <w:r>
              <w:t>Display name for the tile.</w:t>
            </w:r>
          </w:p>
        </w:tc>
      </w:tr>
      <w:tr>
        <w:tc>
          <w:tcPr>
            <w:tcW w:type="dxa" w:w="2880"/>
          </w:tcPr>
          <w:p>
            <w:r>
              <w:t>result.tiles[].x</w:t>
            </w:r>
          </w:p>
        </w:tc>
        <w:tc>
          <w:tcPr>
            <w:tcW w:type="dxa" w:w="2880"/>
          </w:tcPr>
          <w:p>
            <w:r>
              <w:t>integer</w:t>
            </w:r>
          </w:p>
        </w:tc>
        <w:tc>
          <w:tcPr>
            <w:tcW w:type="dxa" w:w="2880"/>
          </w:tcPr>
          <w:p>
            <w:r>
              <w:t>Horizontal position in the grid (0-based).</w:t>
            </w:r>
          </w:p>
        </w:tc>
      </w:tr>
      <w:tr>
        <w:tc>
          <w:tcPr>
            <w:tcW w:type="dxa" w:w="2880"/>
          </w:tcPr>
          <w:p>
            <w:r>
              <w:t>result.tiles[].y</w:t>
            </w:r>
          </w:p>
        </w:tc>
        <w:tc>
          <w:tcPr>
            <w:tcW w:type="dxa" w:w="2880"/>
          </w:tcPr>
          <w:p>
            <w:r>
              <w:t>integer</w:t>
            </w:r>
          </w:p>
        </w:tc>
        <w:tc>
          <w:tcPr>
            <w:tcW w:type="dxa" w:w="2880"/>
          </w:tcPr>
          <w:p>
            <w:r>
              <w:t>Vertical position in the grid (0-based).</w:t>
            </w:r>
          </w:p>
        </w:tc>
      </w:tr>
      <w:tr>
        <w:tc>
          <w:tcPr>
            <w:tcW w:type="dxa" w:w="2880"/>
          </w:tcPr>
          <w:p>
            <w:r>
              <w:t>result.tiles[].w</w:t>
            </w:r>
          </w:p>
        </w:tc>
        <w:tc>
          <w:tcPr>
            <w:tcW w:type="dxa" w:w="2880"/>
          </w:tcPr>
          <w:p>
            <w:r>
              <w:t>integer</w:t>
            </w:r>
          </w:p>
        </w:tc>
        <w:tc>
          <w:tcPr>
            <w:tcW w:type="dxa" w:w="2880"/>
          </w:tcPr>
          <w:p>
            <w:r>
              <w:t>Width in grid units.</w:t>
            </w:r>
          </w:p>
        </w:tc>
      </w:tr>
      <w:tr>
        <w:tc>
          <w:tcPr>
            <w:tcW w:type="dxa" w:w="2880"/>
          </w:tcPr>
          <w:p>
            <w:r>
              <w:t>result.tiles[].h</w:t>
            </w:r>
          </w:p>
        </w:tc>
        <w:tc>
          <w:tcPr>
            <w:tcW w:type="dxa" w:w="2880"/>
          </w:tcPr>
          <w:p>
            <w:r>
              <w:t>integer</w:t>
            </w:r>
          </w:p>
        </w:tc>
        <w:tc>
          <w:tcPr>
            <w:tcW w:type="dxa" w:w="2880"/>
          </w:tcPr>
          <w:p>
            <w:r>
              <w:t>Height in grid units.</w:t>
            </w:r>
          </w:p>
        </w:tc>
      </w:tr>
      <w:tr>
        <w:tc>
          <w:tcPr>
            <w:tcW w:type="dxa" w:w="2880"/>
          </w:tcPr>
          <w:p>
            <w:r>
              <w:t>result.tiles[].config</w:t>
            </w:r>
          </w:p>
        </w:tc>
        <w:tc>
          <w:tcPr>
            <w:tcW w:type="dxa" w:w="2880"/>
          </w:tcPr>
          <w:p>
            <w:r>
              <w:t>object</w:t>
            </w:r>
          </w:p>
        </w:tc>
        <w:tc>
          <w:tcPr>
            <w:tcW w:type="dxa" w:w="2880"/>
          </w:tcPr>
          <w:p>
            <w:r>
              <w:t>&lt;ClickStackTileConfig&gt; (not expanded in scraped content).</w:t>
            </w:r>
          </w:p>
        </w:tc>
      </w:tr>
      <w:tr>
        <w:tc>
          <w:tcPr>
            <w:tcW w:type="dxa" w:w="2880"/>
          </w:tcPr>
          <w:p>
            <w:r>
              <w:t>result.tags</w:t>
            </w:r>
          </w:p>
        </w:tc>
        <w:tc>
          <w:tcPr>
            <w:tcW w:type="dxa" w:w="2880"/>
          </w:tcPr>
          <w:p>
            <w:r>
              <w:t>array</w:t>
            </w:r>
          </w:p>
        </w:tc>
        <w:tc>
          <w:tcPr>
            <w:tcW w:type="dxa" w:w="2880"/>
          </w:tcPr>
          <w:p>
            <w:r>
              <w:t>Tags for organizing and filtering dashboards.</w:t>
            </w:r>
          </w:p>
        </w:tc>
      </w:tr>
      <w:tr>
        <w:tc>
          <w:tcPr>
            <w:tcW w:type="dxa" w:w="2880"/>
          </w:tcPr>
          <w:p>
            <w:r>
              <w:t>result.filters</w:t>
            </w:r>
          </w:p>
        </w:tc>
        <w:tc>
          <w:tcPr>
            <w:tcW w:type="dxa" w:w="2880"/>
          </w:tcPr>
          <w:p>
            <w:r>
              <w:t>array</w:t>
            </w:r>
          </w:p>
        </w:tc>
        <w:tc>
          <w:tcPr>
            <w:tcW w:type="dxa" w:w="2880"/>
          </w:tcPr>
          <w:p>
            <w:r>
              <w:t>Dashboard filter keys applied across all tiles.</w:t>
            </w:r>
          </w:p>
        </w:tc>
      </w:tr>
      <w:tr>
        <w:tc>
          <w:tcPr>
            <w:tcW w:type="dxa" w:w="2880"/>
          </w:tcPr>
          <w:p>
            <w:r>
              <w:t>result.filters[].type</w:t>
            </w:r>
          </w:p>
        </w:tc>
        <w:tc>
          <w:tcPr>
            <w:tcW w:type="dxa" w:w="2880"/>
          </w:tcPr>
          <w:p>
            <w:r>
              <w:t>string</w:t>
            </w:r>
          </w:p>
        </w:tc>
        <w:tc>
          <w:tcPr>
            <w:tcW w:type="dxa" w:w="2880"/>
          </w:tcPr>
          <w:p>
            <w:r>
              <w:t>Filter type (e.g., QUERY_EXPRESSION).</w:t>
            </w:r>
          </w:p>
        </w:tc>
      </w:tr>
      <w:tr>
        <w:tc>
          <w:tcPr>
            <w:tcW w:type="dxa" w:w="2880"/>
          </w:tcPr>
          <w:p>
            <w:r>
              <w:t>result.filters[].name</w:t>
            </w:r>
          </w:p>
        </w:tc>
        <w:tc>
          <w:tcPr>
            <w:tcW w:type="dxa" w:w="2880"/>
          </w:tcPr>
          <w:p>
            <w:r>
              <w:t>string</w:t>
            </w:r>
          </w:p>
        </w:tc>
        <w:tc>
          <w:tcPr>
            <w:tcW w:type="dxa" w:w="2880"/>
          </w:tcPr>
          <w:p>
            <w:r>
              <w:t>Display name for the dashboard filter key.</w:t>
            </w:r>
          </w:p>
        </w:tc>
      </w:tr>
      <w:tr>
        <w:tc>
          <w:tcPr>
            <w:tcW w:type="dxa" w:w="2880"/>
          </w:tcPr>
          <w:p>
            <w:r>
              <w:t>result.filters[].expression</w:t>
            </w:r>
          </w:p>
        </w:tc>
        <w:tc>
          <w:tcPr>
            <w:tcW w:type="dxa" w:w="2880"/>
          </w:tcPr>
          <w:p>
            <w:r>
              <w:t>string</w:t>
            </w:r>
          </w:p>
        </w:tc>
        <w:tc>
          <w:tcPr>
            <w:tcW w:type="dxa" w:w="2880"/>
          </w:tcPr>
          <w:p>
            <w:r>
              <w:t>Key expression used when applying this dashboard filter key.</w:t>
            </w:r>
          </w:p>
        </w:tc>
      </w:tr>
      <w:tr>
        <w:tc>
          <w:tcPr>
            <w:tcW w:type="dxa" w:w="2880"/>
          </w:tcPr>
          <w:p>
            <w:r>
              <w:t>result.filters[].sourceId</w:t>
            </w:r>
          </w:p>
        </w:tc>
        <w:tc>
          <w:tcPr>
            <w:tcW w:type="dxa" w:w="2880"/>
          </w:tcPr>
          <w:p>
            <w:r>
              <w:t>string</w:t>
            </w:r>
          </w:p>
        </w:tc>
        <w:tc>
          <w:tcPr>
            <w:tcW w:type="dxa" w:w="2880"/>
          </w:tcPr>
          <w:p>
            <w:r>
              <w:t>Source ID this dashboard filter key applies to.</w:t>
            </w:r>
          </w:p>
        </w:tc>
      </w:tr>
      <w:tr>
        <w:tc>
          <w:tcPr>
            <w:tcW w:type="dxa" w:w="2880"/>
          </w:tcPr>
          <w:p>
            <w:r>
              <w:t>result.filters[].sourceMetricType</w:t>
            </w:r>
          </w:p>
        </w:tc>
        <w:tc>
          <w:tcPr>
            <w:tcW w:type="dxa" w:w="2880"/>
          </w:tcPr>
          <w:p>
            <w:r>
              <w:t>string</w:t>
            </w:r>
          </w:p>
        </w:tc>
        <w:tc>
          <w:tcPr>
            <w:tcW w:type="dxa" w:w="2880"/>
          </w:tcPr>
          <w:p>
            <w:r>
              <w:t>Metric type when source is metrics.</w:t>
            </w:r>
          </w:p>
        </w:tc>
      </w:tr>
      <w:tr>
        <w:tc>
          <w:tcPr>
            <w:tcW w:type="dxa" w:w="2880"/>
          </w:tcPr>
          <w:p>
            <w:r>
              <w:t>result.filters[].id</w:t>
            </w:r>
          </w:p>
        </w:tc>
        <w:tc>
          <w:tcPr>
            <w:tcW w:type="dxa" w:w="2880"/>
          </w:tcPr>
          <w:p>
            <w:r>
              <w:t>string</w:t>
            </w:r>
          </w:p>
        </w:tc>
        <w:tc>
          <w:tcPr>
            <w:tcW w:type="dxa" w:w="2880"/>
          </w:tcPr>
          <w:p>
            <w:r>
              <w:t>Unique dashboard filter key ID.</w:t>
            </w:r>
          </w:p>
        </w:tc>
      </w:tr>
      <w:tr>
        <w:tc>
          <w:tcPr>
            <w:tcW w:type="dxa" w:w="2880"/>
          </w:tcPr>
          <w:p>
            <w:r>
              <w:t>error</w:t>
            </w:r>
          </w:p>
        </w:tc>
        <w:tc>
          <w:tcPr>
            <w:tcW w:type="dxa" w:w="2880"/>
          </w:tcPr>
          <w:p>
            <w:r>
              <w:t>string</w:t>
            </w:r>
          </w:p>
        </w:tc>
        <w:tc>
          <w:tcPr>
            <w:tcW w:type="dxa" w:w="2880"/>
          </w:tcPr>
          <w:p>
            <w:r>
              <w:t>Present on error responses. 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'https://api.clickhouse.cloud/v1/organizations/org_123/services/svc_456/clickstack/dashboards/dash_789' \</w:t>
        <w:br/>
        <w:t xml:space="preserve"> --header 'Accept: application/json' \</w:t>
        <w:br/>
        <w:t xml:space="preserve"> --header 'Content-Type: application/json' \</w:t>
        <w:br/>
        <w:t xml:space="preserve"> --data '{</w:t>
        <w:br/>
        <w:t xml:space="preserve"> "name": "Service Overview",</w:t>
        <w:br/>
        <w:t xml:space="preserve"> "tiles": [</w:t>
        <w:br/>
        <w:t xml:space="preserve">      {</w:t>
        <w:br/>
        <w:t xml:space="preserve"> "id": "tile_001",</w:t>
        <w:br/>
        <w:t xml:space="preserve"> "name": "Requests",</w:t>
        <w:br/>
        <w:t xml:space="preserve"> "x": 0,</w:t>
        <w:br/>
        <w:t xml:space="preserve"> "y": 0,</w:t>
        <w:br/>
        <w:t xml:space="preserve"> "w": 6,</w:t>
        <w:br/>
        <w:t xml:space="preserve"> "h": 4,</w:t>
        <w:br/>
        <w:t xml:space="preserve"> "config": {}</w:t>
        <w:br/>
        <w:t xml:space="preserve">      }</w:t>
        <w:br/>
        <w:t xml:space="preserve">    ],</w:t>
        <w:br/>
        <w:t xml:space="preserve"> "tags": ["prod", "overview"],</w:t>
        <w:br/>
        <w:t xml:space="preserve"> "filters": [</w:t>
        <w:br/>
        <w:t xml:space="preserve">      {</w:t>
        <w:br/>
        <w:t xml:space="preserve"> "type": "QUERY_EXPRESSION",</w:t>
        <w:br/>
        <w:t xml:space="preserve"> "id": "filter_001",</w:t>
        <w:br/>
        <w:t xml:space="preserve"> "name": "Cluster",</w:t>
        <w:br/>
        <w:t xml:space="preserve"> "expression": "cluster",</w:t>
        <w:br/>
        <w:t xml:space="preserve"> "sourceId": "source_abc",</w:t>
        <w:br/>
        <w:t xml:space="preserve"> "sourceMetricType": "gauge"</w:t>
        <w:br/>
        <w:t xml:space="preserve">      }</w:t>
        <w:br/>
        <w:t xml:space="preserve">    ]</w:t>
        <w:br/>
        <w:t xml:space="preserve">  }'</w:t>
      </w:r>
    </w:p>
    <w:p>
      <w:pPr>
        <w:pStyle w:val="Heading3"/>
      </w:pPr>
      <w:r>
        <w:t>Example Usage</w:t>
      </w:r>
    </w:p>
    <w:p>
      <w:pPr>
        <w:pStyle w:val="Heading3"/>
      </w:pPr>
      <w:r>
        <w:t>Example 1: Update Dashboard Name and Tags</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'https://api.clickhouse.cloud/v1/organizations/org_123/services/svc_456/clickstack/dashboards/dash_789' \</w:t>
        <w:br/>
        <w:t xml:space="preserve"> --header 'Accept: application/json' \</w:t>
        <w:br/>
        <w:t xml:space="preserve"> --header 'Content-Type: application/json' \</w:t>
        <w:br/>
        <w:t xml:space="preserve"> --data '{</w:t>
        <w:br/>
        <w:t xml:space="preserve"> "name": "Service Overview (Updated)",</w:t>
        <w:br/>
        <w:t xml:space="preserve"> "tiles": [</w:t>
        <w:br/>
        <w:t xml:space="preserve">      {</w:t>
        <w:br/>
        <w:t xml:space="preserve"> "id": "tile_001",</w:t>
        <w:br/>
        <w:t xml:space="preserve"> "name": "Requests",</w:t>
        <w:br/>
        <w:t xml:space="preserve"> "x": 0,</w:t>
        <w:br/>
        <w:t xml:space="preserve"> "y": 0,</w:t>
        <w:br/>
        <w:t xml:space="preserve"> "w": 6,</w:t>
        <w:br/>
        <w:t xml:space="preserve"> "h": 4,</w:t>
        <w:br/>
        <w:t xml:space="preserve"> "config": {}</w:t>
        <w:br/>
        <w:t xml:space="preserve">      }</w:t>
        <w:br/>
        <w:t xml:space="preserve">    ],</w:t>
        <w:br/>
        <w:t xml:space="preserve"> "tags": ["prod", "overview", "v2"],</w:t>
        <w:br/>
        <w:t xml:space="preserve"> "filters": [</w:t>
        <w:br/>
        <w:t xml:space="preserve">      {</w:t>
        <w:br/>
        <w:t xml:space="preserve"> "type": "QUERY_EXPRESSION",</w:t>
        <w:br/>
        <w:t xml:space="preserve"> "id": "filter_001",</w:t>
        <w:br/>
        <w:t xml:space="preserve"> "name": "Cluster",</w:t>
        <w:br/>
        <w:t xml:space="preserve"> "expression": "cluster",</w:t>
        <w:br/>
        <w:t xml:space="preserve"> "sourceId": "source_abc",</w:t>
        <w:br/>
        <w:t xml:space="preserve"> "sourceMetricType": "gauge"</w:t>
        <w:br/>
        <w:t xml:space="preserve">      }</w:t>
        <w:br/>
        <w:t xml:space="preserve">    ]</w:t>
        <w:br/>
        <w:t xml:space="preserve">  }'</w:t>
      </w:r>
    </w:p>
    <w:p>
      <w:pPr>
        <w:pStyle w:val="Heading3"/>
      </w:pPr>
      <w:r>
        <w:t>Example 2: Add a New Tile (omit id to generate)</w:t>
      </w:r>
    </w:p>
    <w:p>
      <w:r>
        <w:rPr>
          <w:b/>
          <w:color w:val="666666"/>
          <w:sz w:val="16"/>
        </w:rPr>
        <w:t>[bash]</w:t>
      </w:r>
    </w:p>
    <w:p>
      <w:pPr>
        <w:shd w:fill="F2F2F2" w:val="clear"/>
      </w:pPr>
      <w:r>
        <w:rPr>
          <w:rFonts w:ascii="Courier New" w:hAnsi="Courier New"/>
          <w:sz w:val="17"/>
        </w:rPr>
        <w:t>curl -i --request PUT \</w:t>
        <w:br/>
        <w:t xml:space="preserve"> 'https://api.clickhouse.cloud/v1/organizations/org_123/services/svc_456/clickstack/dashboards/dash_789' \</w:t>
        <w:br/>
        <w:t xml:space="preserve"> --header 'Accept: application/json' \</w:t>
        <w:br/>
        <w:t xml:space="preserve"> --header 'Content-Type: application/json' \</w:t>
        <w:br/>
        <w:t xml:space="preserve"> --data '{</w:t>
        <w:br/>
        <w:t xml:space="preserve"> "name": "Service Overview",</w:t>
        <w:br/>
        <w:t xml:space="preserve"> "tiles": [</w:t>
        <w:br/>
        <w:t xml:space="preserve">      {</w:t>
        <w:br/>
        <w:t xml:space="preserve"> "id": "tile_001",</w:t>
        <w:br/>
        <w:t xml:space="preserve"> "name": "Requests",</w:t>
        <w:br/>
        <w:t xml:space="preserve"> "x": 0,</w:t>
        <w:br/>
        <w:t xml:space="preserve"> "y": 0,</w:t>
        <w:br/>
        <w:t xml:space="preserve"> "w": 6,</w:t>
        <w:br/>
        <w:t xml:space="preserve"> "h": 4,</w:t>
        <w:br/>
        <w:t xml:space="preserve"> "config": {}</w:t>
        <w:br/>
        <w:t xml:space="preserve">      },</w:t>
        <w:br/>
        <w:t xml:space="preserve">      {</w:t>
        <w:br/>
        <w:t xml:space="preserve"> "name": "Errors",</w:t>
        <w:br/>
        <w:t xml:space="preserve"> "x": 6,</w:t>
        <w:br/>
        <w:t xml:space="preserve"> "y": 0,</w:t>
        <w:br/>
        <w:t xml:space="preserve"> "w": 6,</w:t>
        <w:br/>
        <w:t xml:space="preserve"> "h": 4,</w:t>
        <w:br/>
        <w:t xml:space="preserve"> "config": {}</w:t>
        <w:br/>
        <w:t xml:space="preserve">      }</w:t>
        <w:br/>
        <w:t xml:space="preserve">    ],</w:t>
        <w:br/>
        <w:t xml:space="preserve"> "tags": ["prod", "overview"],</w:t>
        <w:br/>
        <w:t xml:space="preserve"> "filters": [</w:t>
        <w:br/>
        <w:t xml:space="preserve">      {</w:t>
        <w:br/>
        <w:t xml:space="preserve"> "type": "QUERY_EXPRESSION",</w:t>
        <w:br/>
        <w:t xml:space="preserve"> "id": "filter_001",</w:t>
        <w:br/>
        <w:t xml:space="preserve"> "name": "Cluster",</w:t>
        <w:br/>
        <w:t xml:space="preserve"> "expression": "cluster",</w:t>
        <w:br/>
        <w:t xml:space="preserve"> "sourceId": "source_abc",</w:t>
        <w:br/>
        <w:t xml:space="preserve"> "sourceMetricType": "gauge"</w:t>
        <w:br/>
        <w:t xml:space="preserve">      }</w:t>
        <w:br/>
        <w:t xml:space="preserve">    ]</w:t>
        <w:br/>
        <w:t xml:space="preserve">  }'</w:t>
      </w:r>
    </w:p>
    <w:p>
      <w:pPr>
        <w:pStyle w:val="Heading3"/>
      </w:pPr>
      <w:r>
        <w:t>Notes</w:t>
      </w:r>
    </w:p>
    <w:p>
      <w:pPr>
        <w:pStyle w:val="ListBullet"/>
      </w:pPr>
      <w:r>
        <w:t>The request body expects the full list of tiles for the dashboard; tile matching is done by tiles[].id.</w:t>
      </w:r>
    </w:p>
    <w:p>
      <w:pPr>
        <w:pStyle w:val="ListBullet"/>
      </w:pPr>
      <w:r>
        <w:t>tiles[].series and tiles[].asRatio are deprecated; prefer tiles[].config (details for &lt;ClickStackTileConfig&gt; were not included in the scraped content).</w:t>
      </w:r>
    </w:p>
    <w:p>
      <w:pPr>
        <w:pStyle w:val="Heading3"/>
      </w:pPr>
      <w:r>
        <w:t>Error Handling</w:t>
      </w:r>
    </w:p>
    <w:p>
      <w:pPr>
        <w:pStyle w:val="ListBullet"/>
      </w:pPr>
      <w:r>
        <w:t>400: The request cannot be processed due to a client error (verify parameters/body).</w:t>
      </w:r>
    </w:p>
    <w:p>
      <w:pPr>
        <w:pStyle w:val="ListBullet"/>
      </w:pPr>
      <w:r>
        <w:t>500 (INTERNAL_ERROR): Internal server error; contact ClickHouse Cloud support if persistent.</w:t>
      </w:r>
    </w:p>
    <w:p>
      <w:pPr>
        <w:pStyle w:val="Heading3"/>
      </w:pPr>
      <w:r>
        <w:t>Related clickStackDashboards actions</w:t>
      </w:r>
    </w:p>
    <w:p>
      <w:pPr>
        <w:pStyle w:val="ListBullet"/>
      </w:pPr>
      <w:r>
        <w:t>[POST] Create ClickStack Dashboard for a Service — /v1/organizations/{{organizationId}}/services/{{serviceId}}/clickstack/dashboards</w:t>
      </w:r>
    </w:p>
    <w:p>
      <w:pPr>
        <w:pStyle w:val="ListBullet"/>
      </w:pPr>
      <w:r>
        <w:t>[DELETE] Delete a ClickStack Dashboard for a Service in an Organization — /v1/organizations/{{organizationId}}/services/{{serviceId}}/clickstack/dashboards/{{clickStackDashboardId}}</w:t>
      </w:r>
    </w:p>
    <w:p>
      <w:pPr>
        <w:pStyle w:val="ListBullet"/>
      </w:pPr>
      <w:r>
        <w:t>[GET] Get a ClickStack Dashboard — /v1/organizations/{{organizationId}}/services/{{serviceId}}/clickstack/dashboards/{{clickStackDashboardId}}</w:t>
      </w:r>
    </w:p>
    <w:p>
      <w:r>
        <w:br w:type="page"/>
      </w:r>
    </w:p>
    <w:p>
      <w:pPr>
        <w:pStyle w:val="Heading2"/>
      </w:pPr>
      <w:r>
        <w:t>35. [POST] Create an Organization API Key</w:t>
      </w:r>
    </w:p>
    <w:p>
      <w:r>
        <w:rPr>
          <w:b/>
        </w:rPr>
        <w:t xml:space="preserve">Endpoint: </w:t>
      </w:r>
      <w:r>
        <w:rPr>
          <w:rFonts w:ascii="Courier New" w:hAnsi="Courier New"/>
          <w:sz w:val="18"/>
        </w:rPr>
        <w:t>/v1/organizations/{{organizationId}}/keys</w:t>
      </w:r>
    </w:p>
    <w:p>
      <w:pPr>
        <w:pStyle w:val="Heading3"/>
      </w:pPr>
      <w:r>
        <w:t>Prerequisites</w:t>
      </w:r>
    </w:p>
    <w:p>
      <w:pPr>
        <w:pStyle w:val="ListBullet"/>
      </w:pPr>
      <w:r>
        <w:t>You must have the organization ID (organizationId) for the organization that will own the key.</w:t>
      </w:r>
    </w:p>
    <w:p>
      <w:pPr>
        <w:pStyle w:val="Heading3"/>
      </w:pPr>
      <w:r>
        <w:t>Method</w:t>
      </w:r>
    </w:p>
    <w:p>
      <w:r>
        <w:t>POST</w:t>
      </w:r>
    </w:p>
    <w:p>
      <w:pPr>
        <w:pStyle w:val="Heading3"/>
      </w:pPr>
      <w:r>
        <w:t>URL</w:t>
      </w:r>
    </w:p>
    <w:p>
      <w:r>
        <w:t>https://api.clickhouse.cloud/v1/organizations/{{organizationId}}/keys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for the specified organization. You can optionally set an expiration time, initial enabled/disabled state, assign roles (via role IDs), and restrict usage to an IP allowlist.</w:t>
      </w:r>
    </w:p>
    <w:p>
      <w:pPr>
        <w:pStyle w:val="Heading3"/>
      </w:pPr>
      <w:r>
        <w:t>Enforcement Rules</w:t>
      </w:r>
    </w:p>
    <w:p>
      <w:pPr>
        <w:pStyle w:val="ListBullet"/>
      </w:pPr>
      <w:r>
        <w:t>The organizationId path parameter must always be present.</w:t>
      </w:r>
    </w:p>
    <w:p>
      <w:pPr>
        <w:pStyle w:val="ListBullet"/>
      </w:pPr>
      <w:r>
        <w:t>Always construct the path as /v1/organizations/{{organizationId}}/keys, where {{organizationId}} is a non-empty string.</w:t>
      </w:r>
    </w:p>
    <w:p>
      <w:pPr>
        <w:pStyle w:val="ListBullet"/>
      </w:pPr>
      <w:r>
        <w:t>Do not call the API with a missing or empty organizationId (e.g., avoid /v1/organizations//keys).</w:t>
      </w:r>
    </w:p>
    <w:p>
      <w:pPr>
        <w:pStyle w:val="ListBullet"/>
      </w:pPr>
      <w:r>
        <w:t>When executing the action, ensure to send Path Parameters in the URL and not in the body.</w:t>
      </w:r>
    </w:p>
    <w:p>
      <w:pPr>
        <w:pStyle w:val="ListBullet"/>
      </w:pPr>
      <w:r>
        <w:t>This endpoint has no query parameters documented; send all inputs in the JSON body (except organizationId).</w:t>
      </w:r>
    </w:p>
    <w:p>
      <w:pPr>
        <w:pStyle w:val="Heading3"/>
      </w:pPr>
      <w:r>
        <w:t>Valid Examples</w:t>
      </w:r>
    </w:p>
    <w:p>
      <w:r>
        <w:rPr>
          <w:b/>
          <w:color w:val="666666"/>
          <w:sz w:val="16"/>
        </w:rPr>
        <w:t>[http]</w:t>
      </w:r>
    </w:p>
    <w:p>
      <w:pPr>
        <w:shd w:fill="F2F2F2" w:val="clear"/>
      </w:pPr>
      <w:r>
        <w:rPr>
          <w:rFonts w:ascii="Courier New" w:hAnsi="Courier New"/>
          <w:sz w:val="17"/>
        </w:rPr>
        <w:t>/v1/organizations/8b6a3f2a-1234-4f1a-9c2d-0a1b2c3d4e5f/keys</w:t>
        <w:br/>
        <w:t>/v1/organizations/org_123456/keys</w:t>
      </w:r>
    </w:p>
    <w:p>
      <w:pPr>
        <w:pStyle w:val="Heading3"/>
      </w:pPr>
      <w:r>
        <w:t>Invalid Examples</w:t>
      </w:r>
    </w:p>
    <w:p>
      <w:r>
        <w:rPr>
          <w:b/>
          <w:color w:val="666666"/>
          <w:sz w:val="16"/>
        </w:rPr>
        <w:t>[http]</w:t>
      </w:r>
    </w:p>
    <w:p>
      <w:pPr>
        <w:shd w:fill="F2F2F2" w:val="clear"/>
      </w:pPr>
      <w:r>
        <w:rPr>
          <w:rFonts w:ascii="Courier New" w:hAnsi="Courier New"/>
          <w:sz w:val="17"/>
        </w:rPr>
        <w:t>/v1/organizations//keys</w:t>
        <w:br/>
        <w:t>/v1/organizations/keys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will own the key.</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key.</w:t>
            </w:r>
          </w:p>
        </w:tc>
      </w:tr>
      <w:tr>
        <w:tc>
          <w:tcPr>
            <w:tcW w:type="dxa" w:w="2880"/>
          </w:tcPr>
          <w:p>
            <w:r>
              <w:t>expireAt</w:t>
            </w:r>
          </w:p>
        </w:tc>
        <w:tc>
          <w:tcPr>
            <w:tcW w:type="dxa" w:w="2880"/>
          </w:tcPr>
          <w:p>
            <w:r>
              <w:t>string</w:t>
            </w:r>
          </w:p>
        </w:tc>
        <w:tc>
          <w:tcPr>
            <w:tcW w:type="dxa" w:w="2880"/>
          </w:tcPr>
          <w:p>
            <w:r>
              <w:t>Timestamp the key expires (ISO-8601). If not present, null, or empty, the key never expires.</w:t>
            </w:r>
          </w:p>
        </w:tc>
      </w:tr>
      <w:tr>
        <w:tc>
          <w:tcPr>
            <w:tcW w:type="dxa" w:w="2880"/>
          </w:tcPr>
          <w:p>
            <w:r>
              <w:t>state</w:t>
            </w:r>
          </w:p>
        </w:tc>
        <w:tc>
          <w:tcPr>
            <w:tcW w:type="dxa" w:w="2880"/>
          </w:tcPr>
          <w:p>
            <w:r>
              <w:t>string</w:t>
            </w:r>
          </w:p>
        </w:tc>
        <w:tc>
          <w:tcPr>
            <w:tcW w:type="dxa" w:w="2880"/>
          </w:tcPr>
          <w:p>
            <w:r>
              <w:t>Initial state of the key. Allowed: enabled, disabled. Default: enabled.</w:t>
            </w:r>
          </w:p>
        </w:tc>
      </w:tr>
      <w:tr>
        <w:tc>
          <w:tcPr>
            <w:tcW w:type="dxa" w:w="2880"/>
          </w:tcPr>
          <w:p>
            <w:r>
              <w:t>hashData</w:t>
            </w:r>
          </w:p>
        </w:tc>
        <w:tc>
          <w:tcPr>
            <w:tcW w:type="dxa" w:w="2880"/>
          </w:tcPr>
          <w:p>
            <w:r>
              <w:t>object</w:t>
            </w:r>
          </w:p>
        </w:tc>
        <w:tc>
          <w:tcPr>
            <w:tcW w:type="dxa" w:w="2880"/>
          </w:tcPr>
          <w:p>
            <w:r>
              <w:t>Hashes of the key ID and secret. If provided, the response will not include generated keyId/keySecret.</w:t>
            </w:r>
          </w:p>
        </w:tc>
      </w:tr>
      <w:tr>
        <w:tc>
          <w:tcPr>
            <w:tcW w:type="dxa" w:w="2880"/>
          </w:tcPr>
          <w:p>
            <w:r>
              <w:t>hashData.keyIdHash</w:t>
            </w:r>
          </w:p>
        </w:tc>
        <w:tc>
          <w:tcPr>
            <w:tcW w:type="dxa" w:w="2880"/>
          </w:tcPr>
          <w:p>
            <w:r>
              <w:t>string</w:t>
            </w:r>
          </w:p>
        </w:tc>
        <w:tc>
          <w:tcPr>
            <w:tcW w:type="dxa" w:w="2880"/>
          </w:tcPr>
          <w:p>
            <w:r>
              <w:t>Hash of the key ID. Algorithm: echo -n "yourpassword" | sha256sum | tr -d '-' | xxd -r -p | base64</w:t>
            </w:r>
          </w:p>
        </w:tc>
      </w:tr>
      <w:tr>
        <w:tc>
          <w:tcPr>
            <w:tcW w:type="dxa" w:w="2880"/>
          </w:tcPr>
          <w:p>
            <w:r>
              <w:t>hashData.keyIdSuffix</w:t>
            </w:r>
          </w:p>
        </w:tc>
        <w:tc>
          <w:tcPr>
            <w:tcW w:type="dxa" w:w="2880"/>
          </w:tcPr>
          <w:p>
            <w:r>
              <w:t>string</w:t>
            </w:r>
          </w:p>
        </w:tc>
        <w:tc>
          <w:tcPr>
            <w:tcW w:type="dxa" w:w="2880"/>
          </w:tcPr>
          <w:p>
            <w:r>
              <w:t>Last 4 digits of the key ID.</w:t>
            </w:r>
          </w:p>
        </w:tc>
      </w:tr>
      <w:tr>
        <w:tc>
          <w:tcPr>
            <w:tcW w:type="dxa" w:w="2880"/>
          </w:tcPr>
          <w:p>
            <w:r>
              <w:t>hashData.keySecretHash</w:t>
            </w:r>
          </w:p>
        </w:tc>
        <w:tc>
          <w:tcPr>
            <w:tcW w:type="dxa" w:w="2880"/>
          </w:tcPr>
          <w:p>
            <w:r>
              <w:t>string</w:t>
            </w:r>
          </w:p>
        </w:tc>
        <w:tc>
          <w:tcPr>
            <w:tcW w:type="dxa" w:w="2880"/>
          </w:tcPr>
          <w:p>
            <w:r>
              <w:t>Hash of the key secret. Algorithm: echo -n "yourpassword" | sha256sum | tr -d '-' | xxd -r -p | base64</w:t>
            </w:r>
          </w:p>
        </w:tc>
      </w:tr>
      <w:tr>
        <w:tc>
          <w:tcPr>
            <w:tcW w:type="dxa" w:w="2880"/>
          </w:tcPr>
          <w:p>
            <w:r>
              <w:t>roles</w:t>
            </w:r>
          </w:p>
        </w:tc>
        <w:tc>
          <w:tcPr>
            <w:tcW w:type="dxa" w:w="2880"/>
          </w:tcPr>
          <w:p>
            <w:r>
              <w:t>array (enum string)</w:t>
            </w:r>
          </w:p>
        </w:tc>
        <w:tc>
          <w:tcPr>
            <w:tcW w:type="dxa" w:w="2880"/>
          </w:tcPr>
          <w:p>
            <w:r>
              <w:t>DEPRECATED. Use assignedRoleIds instead. List of roles assigned to the key. Contains at least 1 element. Allowed values: admin, developer, query_endpoints.</w:t>
            </w:r>
          </w:p>
        </w:tc>
      </w:tr>
      <w:tr>
        <w:tc>
          <w:tcPr>
            <w:tcW w:type="dxa" w:w="2880"/>
          </w:tcPr>
          <w:p>
            <w:r>
              <w:t>assignedRoleIds</w:t>
            </w:r>
          </w:p>
        </w:tc>
        <w:tc>
          <w:tcPr>
            <w:tcW w:type="dxa" w:w="2880"/>
          </w:tcPr>
          <w:p>
            <w:r>
              <w:t>string[]</w:t>
            </w:r>
          </w:p>
        </w:tc>
        <w:tc>
          <w:tcPr>
            <w:tcW w:type="dxa" w:w="2880"/>
          </w:tcPr>
          <w:p>
            <w:r>
              <w:t>Array of role UUIDs to assign to the API key.</w:t>
            </w:r>
          </w:p>
        </w:tc>
      </w:tr>
      <w:tr>
        <w:tc>
          <w:tcPr>
            <w:tcW w:type="dxa" w:w="2880"/>
          </w:tcPr>
          <w:p>
            <w:r>
              <w:t>ipAccessList</w:t>
            </w:r>
          </w:p>
        </w:tc>
        <w:tc>
          <w:tcPr>
            <w:tcW w:type="dxa" w:w="2880"/>
          </w:tcPr>
          <w:p>
            <w:r>
              <w:t>object[]</w:t>
            </w:r>
          </w:p>
        </w:tc>
        <w:tc>
          <w:tcPr>
            <w:tcW w:type="dxa" w:w="2880"/>
          </w:tcPr>
          <w:p>
            <w:r>
              <w:t>List of IP addresses/CIDRs allowed to access the API using this key.</w:t>
            </w:r>
          </w:p>
        </w:tc>
      </w:tr>
      <w:tr>
        <w:tc>
          <w:tcPr>
            <w:tcW w:type="dxa" w:w="2880"/>
          </w:tcPr>
          <w:p>
            <w:r>
              <w:t>ipAccessList.source</w:t>
            </w:r>
          </w:p>
        </w:tc>
        <w:tc>
          <w:tcPr>
            <w:tcW w:type="dxa" w:w="2880"/>
          </w:tcPr>
          <w:p>
            <w:r>
              <w:t>string</w:t>
            </w:r>
          </w:p>
        </w:tc>
        <w:tc>
          <w:tcPr>
            <w:tcW w:type="dxa" w:w="2880"/>
          </w:tcPr>
          <w:p>
            <w:r>
              <w:t>IP or CIDR.</w:t>
            </w:r>
          </w:p>
        </w:tc>
      </w:tr>
      <w:tr>
        <w:tc>
          <w:tcPr>
            <w:tcW w:type="dxa" w:w="2880"/>
          </w:tcPr>
          <w:p>
            <w:r>
              <w:t>ipAccessList.description</w:t>
            </w:r>
          </w:p>
        </w:tc>
        <w:tc>
          <w:tcPr>
            <w:tcW w:type="dxa" w:w="2880"/>
          </w:tcPr>
          <w:p>
            <w:r>
              <w:t>string</w:t>
            </w:r>
          </w:p>
        </w:tc>
        <w:tc>
          <w:tcPr>
            <w:tcW w:type="dxa" w:w="2880"/>
          </w:tcPr>
          <w:p>
            <w:r>
              <w:t>Optional description of IPv4 address or IPv4 CIDR to allow access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"2f1c2a8e-7d2a-4ef2-9a7c-5b6c2c7e9f10",</w:t>
        <w:br/>
        <w:t xml:space="preserve"> "result": {</w:t>
        <w:br/>
        <w:t xml:space="preserve"> "key": {</w:t>
        <w:br/>
        <w:t xml:space="preserve"> "id": "key_01HZYXW9876543210ABCDE",</w:t>
        <w:br/>
        <w:t xml:space="preserve"> "name": "CI key",</w:t>
        <w:br/>
        <w:t xml:space="preserve"> "state": "enabled",</w:t>
        <w:br/>
        <w:t xml:space="preserve"> "roles": [</w:t>
        <w:br/>
        <w:t xml:space="preserve"> "developer"</w:t>
        <w:br/>
        <w:t xml:space="preserve"> ],</w:t>
        <w:br/>
        <w:t xml:space="preserve"> "assignedRoles": [</w:t>
        <w:br/>
        <w:t xml:space="preserve"> {</w:t>
        <w:br/>
        <w:t xml:space="preserve"> "roleId": "3fa85f64-5717-4562-b3fc-2c963f66afa6",</w:t>
        <w:br/>
        <w:t xml:space="preserve"> "roleName": "Developer",</w:t>
        <w:br/>
        <w:t xml:space="preserve"> "roleType": "system"</w:t>
        <w:br/>
        <w:t xml:space="preserve"> }</w:t>
        <w:br/>
        <w:t xml:space="preserve"> ],</w:t>
        <w:br/>
        <w:t xml:space="preserve"> "keySuffix": "A1B2",</w:t>
        <w:br/>
        <w:t xml:space="preserve"> "createdAt": "2026-03-14T12:34:56Z",</w:t>
        <w:br/>
        <w:t xml:space="preserve"> "expireAt": null,</w:t>
        <w:br/>
        <w:t xml:space="preserve"> "usedAt": null,</w:t>
        <w:br/>
        <w:t xml:space="preserve"> "ipAccessList": [</w:t>
        <w:br/>
        <w:t xml:space="preserve"> {</w:t>
        <w:br/>
        <w:t xml:space="preserve"> "source": "203.0.113.0/24",</w:t>
        <w:br/>
        <w:t xml:space="preserve"> "description": "Office CIDR"</w:t>
        <w:br/>
        <w:t xml:space="preserve"> }</w:t>
        <w:br/>
        <w:t xml:space="preserve"> ]</w:t>
        <w:br/>
        <w:t xml:space="preserve"> },</w:t>
        <w:br/>
        <w:t xml:space="preserve"> "keyId": "chc_01HZYXW9ABCDE12345",</w:t>
        <w:br/>
        <w:t xml:space="preserve"> "keySecret": "chcs_01HZYXW9SECRET67890"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"b0b2f2a1-3d3f-4a73-a0f4-7a9b2f4f1c2d"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"c1d2e3f4-5678-4abc-9def-0123456789ab"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wrapper.</w:t>
            </w:r>
          </w:p>
        </w:tc>
      </w:tr>
      <w:tr>
        <w:tc>
          <w:tcPr>
            <w:tcW w:type="dxa" w:w="2880"/>
          </w:tcPr>
          <w:p>
            <w:r>
              <w:t>result.key</w:t>
            </w:r>
          </w:p>
        </w:tc>
        <w:tc>
          <w:tcPr>
            <w:tcW w:type="dxa" w:w="2880"/>
          </w:tcPr>
          <w:p>
            <w:r>
              <w:t>object</w:t>
            </w:r>
          </w:p>
        </w:tc>
        <w:tc>
          <w:tcPr>
            <w:tcW w:type="dxa" w:w="2880"/>
          </w:tcPr>
          <w:p>
            <w:r>
              <w:t>Created API key object.</w:t>
            </w:r>
          </w:p>
        </w:tc>
      </w:tr>
      <w:tr>
        <w:tc>
          <w:tcPr>
            <w:tcW w:type="dxa" w:w="2880"/>
          </w:tcPr>
          <w:p>
            <w:r>
              <w:t>result.key.id</w:t>
            </w:r>
          </w:p>
        </w:tc>
        <w:tc>
          <w:tcPr>
            <w:tcW w:type="dxa" w:w="2880"/>
          </w:tcPr>
          <w:p>
            <w:r>
              <w:t>string</w:t>
            </w:r>
          </w:p>
        </w:tc>
        <w:tc>
          <w:tcPr>
            <w:tcW w:type="dxa" w:w="2880"/>
          </w:tcPr>
          <w:p>
            <w:r>
              <w:t>Unique API key ID.</w:t>
            </w:r>
          </w:p>
        </w:tc>
      </w:tr>
      <w:tr>
        <w:tc>
          <w:tcPr>
            <w:tcW w:type="dxa" w:w="2880"/>
          </w:tcPr>
          <w:p>
            <w:r>
              <w:t>result.key.name</w:t>
            </w:r>
          </w:p>
        </w:tc>
        <w:tc>
          <w:tcPr>
            <w:tcW w:type="dxa" w:w="2880"/>
          </w:tcPr>
          <w:p>
            <w:r>
              <w:t>string</w:t>
            </w:r>
          </w:p>
        </w:tc>
        <w:tc>
          <w:tcPr>
            <w:tcW w:type="dxa" w:w="2880"/>
          </w:tcPr>
          <w:p>
            <w:r>
              <w:t>Name of the key.</w:t>
            </w:r>
          </w:p>
        </w:tc>
      </w:tr>
      <w:tr>
        <w:tc>
          <w:tcPr>
            <w:tcW w:type="dxa" w:w="2880"/>
          </w:tcPr>
          <w:p>
            <w:r>
              <w:t>result.key.state</w:t>
            </w:r>
          </w:p>
        </w:tc>
        <w:tc>
          <w:tcPr>
            <w:tcW w:type="dxa" w:w="2880"/>
          </w:tcPr>
          <w:p>
            <w:r>
              <w:t>string</w:t>
            </w:r>
          </w:p>
        </w:tc>
        <w:tc>
          <w:tcPr>
            <w:tcW w:type="dxa" w:w="2880"/>
          </w:tcPr>
          <w:p>
            <w:r>
              <w:t>State of the key. Allowed: enabled, disabled.</w:t>
            </w:r>
          </w:p>
        </w:tc>
      </w:tr>
      <w:tr>
        <w:tc>
          <w:tcPr>
            <w:tcW w:type="dxa" w:w="2880"/>
          </w:tcPr>
          <w:p>
            <w:r>
              <w:t>result.key.roles</w:t>
            </w:r>
          </w:p>
        </w:tc>
        <w:tc>
          <w:tcPr>
            <w:tcW w:type="dxa" w:w="2880"/>
          </w:tcPr>
          <w:p>
            <w:r>
              <w:t>array (enum string)</w:t>
            </w:r>
          </w:p>
        </w:tc>
        <w:tc>
          <w:tcPr>
            <w:tcW w:type="dxa" w:w="2880"/>
          </w:tcPr>
          <w:p>
            <w:r>
              <w:t>DEPRECATED. Use assignedRoles instead. For migrated orgs, may be frozen at pre-migration value.</w:t>
            </w:r>
          </w:p>
        </w:tc>
      </w:tr>
      <w:tr>
        <w:tc>
          <w:tcPr>
            <w:tcW w:type="dxa" w:w="2880"/>
          </w:tcPr>
          <w:p>
            <w:r>
              <w:t>result.key.assignedRoles</w:t>
            </w:r>
          </w:p>
        </w:tc>
        <w:tc>
          <w:tcPr>
            <w:tcW w:type="dxa" w:w="2880"/>
          </w:tcPr>
          <w:p>
            <w:r>
              <w:t>object[]</w:t>
            </w:r>
          </w:p>
        </w:tc>
        <w:tc>
          <w:tcPr>
            <w:tcW w:type="dxa" w:w="2880"/>
          </w:tcPr>
          <w:p>
            <w:r>
              <w:t>Custom roles and system roles assigned to this API key.</w:t>
            </w:r>
          </w:p>
        </w:tc>
      </w:tr>
      <w:tr>
        <w:tc>
          <w:tcPr>
            <w:tcW w:type="dxa" w:w="2880"/>
          </w:tcPr>
          <w:p>
            <w:r>
              <w:t>result.key.assignedRoles.roleId</w:t>
            </w:r>
          </w:p>
        </w:tc>
        <w:tc>
          <w:tcPr>
            <w:tcW w:type="dxa" w:w="2880"/>
          </w:tcPr>
          <w:p>
            <w:r>
              <w:t>string</w:t>
            </w:r>
          </w:p>
        </w:tc>
        <w:tc>
          <w:tcPr>
            <w:tcW w:type="dxa" w:w="2880"/>
          </w:tcPr>
          <w:p>
            <w:r>
              <w:t>Unique identifier of the role.</w:t>
            </w:r>
          </w:p>
        </w:tc>
      </w:tr>
      <w:tr>
        <w:tc>
          <w:tcPr>
            <w:tcW w:type="dxa" w:w="2880"/>
          </w:tcPr>
          <w:p>
            <w:r>
              <w:t>result.key.assignedRoles.roleName</w:t>
            </w:r>
          </w:p>
        </w:tc>
        <w:tc>
          <w:tcPr>
            <w:tcW w:type="dxa" w:w="2880"/>
          </w:tcPr>
          <w:p>
            <w:r>
              <w:t>string</w:t>
            </w:r>
          </w:p>
        </w:tc>
        <w:tc>
          <w:tcPr>
            <w:tcW w:type="dxa" w:w="2880"/>
          </w:tcPr>
          <w:p>
            <w:r>
              <w:t>Human-readable name of the role.</w:t>
            </w:r>
          </w:p>
        </w:tc>
      </w:tr>
      <w:tr>
        <w:tc>
          <w:tcPr>
            <w:tcW w:type="dxa" w:w="2880"/>
          </w:tcPr>
          <w:p>
            <w:r>
              <w:t>result.key.assignedRoles.roleType</w:t>
            </w:r>
          </w:p>
        </w:tc>
        <w:tc>
          <w:tcPr>
            <w:tcW w:type="dxa" w:w="2880"/>
          </w:tcPr>
          <w:p>
            <w:r>
              <w:t>string</w:t>
            </w:r>
          </w:p>
        </w:tc>
        <w:tc>
          <w:tcPr>
            <w:tcW w:type="dxa" w:w="2880"/>
          </w:tcPr>
          <w:p>
            <w:r>
              <w:t>Type of role. Allowed: system, custom.</w:t>
            </w:r>
          </w:p>
        </w:tc>
      </w:tr>
      <w:tr>
        <w:tc>
          <w:tcPr>
            <w:tcW w:type="dxa" w:w="2880"/>
          </w:tcPr>
          <w:p>
            <w:r>
              <w:t>result.key.keySuffix</w:t>
            </w:r>
          </w:p>
        </w:tc>
        <w:tc>
          <w:tcPr>
            <w:tcW w:type="dxa" w:w="2880"/>
          </w:tcPr>
          <w:p>
            <w:r>
              <w:t>string</w:t>
            </w:r>
          </w:p>
        </w:tc>
        <w:tc>
          <w:tcPr>
            <w:tcW w:type="dxa" w:w="2880"/>
          </w:tcPr>
          <w:p>
            <w:r>
              <w:t>Last 4 letters of the key.</w:t>
            </w:r>
          </w:p>
        </w:tc>
      </w:tr>
      <w:tr>
        <w:tc>
          <w:tcPr>
            <w:tcW w:type="dxa" w:w="2880"/>
          </w:tcPr>
          <w:p>
            <w:r>
              <w:t>result.key.createdAt</w:t>
            </w:r>
          </w:p>
        </w:tc>
        <w:tc>
          <w:tcPr>
            <w:tcW w:type="dxa" w:w="2880"/>
          </w:tcPr>
          <w:p>
            <w:r>
              <w:t>string</w:t>
            </w:r>
          </w:p>
        </w:tc>
        <w:tc>
          <w:tcPr>
            <w:tcW w:type="dxa" w:w="2880"/>
          </w:tcPr>
          <w:p>
            <w:r>
              <w:t>Timestamp the key was created (ISO-8601).</w:t>
            </w:r>
          </w:p>
        </w:tc>
      </w:tr>
      <w:tr>
        <w:tc>
          <w:tcPr>
            <w:tcW w:type="dxa" w:w="2880"/>
          </w:tcPr>
          <w:p>
            <w:r>
              <w:t>result.key.expireAt</w:t>
            </w:r>
          </w:p>
        </w:tc>
        <w:tc>
          <w:tcPr>
            <w:tcW w:type="dxa" w:w="2880"/>
          </w:tcPr>
          <w:p>
            <w:r>
              <w:t>string</w:t>
            </w:r>
          </w:p>
        </w:tc>
        <w:tc>
          <w:tcPr>
            <w:tcW w:type="dxa" w:w="2880"/>
          </w:tcPr>
          <w:p>
            <w:r>
              <w:t>Timestamp the key expires (ISO-8601). If not present, null, or empty, the key never expires.</w:t>
            </w:r>
          </w:p>
        </w:tc>
      </w:tr>
      <w:tr>
        <w:tc>
          <w:tcPr>
            <w:tcW w:type="dxa" w:w="2880"/>
          </w:tcPr>
          <w:p>
            <w:r>
              <w:t>result.key.usedAt</w:t>
            </w:r>
          </w:p>
        </w:tc>
        <w:tc>
          <w:tcPr>
            <w:tcW w:type="dxa" w:w="2880"/>
          </w:tcPr>
          <w:p>
            <w:r>
              <w:t>string</w:t>
            </w:r>
          </w:p>
        </w:tc>
        <w:tc>
          <w:tcPr>
            <w:tcW w:type="dxa" w:w="2880"/>
          </w:tcPr>
          <w:p>
            <w:r>
              <w:t>Timestamp the key was used last time (ISO-8601). If not present, the key was never used.</w:t>
            </w:r>
          </w:p>
        </w:tc>
      </w:tr>
      <w:tr>
        <w:tc>
          <w:tcPr>
            <w:tcW w:type="dxa" w:w="2880"/>
          </w:tcPr>
          <w:p>
            <w:r>
              <w:t>result.key.ipAccessList</w:t>
            </w:r>
          </w:p>
        </w:tc>
        <w:tc>
          <w:tcPr>
            <w:tcW w:type="dxa" w:w="2880"/>
          </w:tcPr>
          <w:p>
            <w:r>
              <w:t>object[]</w:t>
            </w:r>
          </w:p>
        </w:tc>
        <w:tc>
          <w:tcPr>
            <w:tcW w:type="dxa" w:w="2880"/>
          </w:tcPr>
          <w:p>
            <w:r>
              <w:t>List of IP addresses/CIDRs allowed to access the API using this key.</w:t>
            </w:r>
          </w:p>
        </w:tc>
      </w:tr>
      <w:tr>
        <w:tc>
          <w:tcPr>
            <w:tcW w:type="dxa" w:w="2880"/>
          </w:tcPr>
          <w:p>
            <w:r>
              <w:t>result.key.ipAccessList.source</w:t>
            </w:r>
          </w:p>
        </w:tc>
        <w:tc>
          <w:tcPr>
            <w:tcW w:type="dxa" w:w="2880"/>
          </w:tcPr>
          <w:p>
            <w:r>
              <w:t>string</w:t>
            </w:r>
          </w:p>
        </w:tc>
        <w:tc>
          <w:tcPr>
            <w:tcW w:type="dxa" w:w="2880"/>
          </w:tcPr>
          <w:p>
            <w:r>
              <w:t>IP or CIDR.</w:t>
            </w:r>
          </w:p>
        </w:tc>
      </w:tr>
      <w:tr>
        <w:tc>
          <w:tcPr>
            <w:tcW w:type="dxa" w:w="2880"/>
          </w:tcPr>
          <w:p>
            <w:r>
              <w:t>result.key.ipAccessList.description</w:t>
            </w:r>
          </w:p>
        </w:tc>
        <w:tc>
          <w:tcPr>
            <w:tcW w:type="dxa" w:w="2880"/>
          </w:tcPr>
          <w:p>
            <w:r>
              <w:t>string</w:t>
            </w:r>
          </w:p>
        </w:tc>
        <w:tc>
          <w:tcPr>
            <w:tcW w:type="dxa" w:w="2880"/>
          </w:tcPr>
          <w:p>
            <w:r>
              <w:t>Optional description for the allowlist entry.</w:t>
            </w:r>
          </w:p>
        </w:tc>
      </w:tr>
      <w:tr>
        <w:tc>
          <w:tcPr>
            <w:tcW w:type="dxa" w:w="2880"/>
          </w:tcPr>
          <w:p>
            <w:r>
              <w:t>result.keyId</w:t>
            </w:r>
          </w:p>
        </w:tc>
        <w:tc>
          <w:tcPr>
            <w:tcW w:type="dxa" w:w="2880"/>
          </w:tcPr>
          <w:p>
            <w:r>
              <w:t>string</w:t>
            </w:r>
          </w:p>
        </w:tc>
        <w:tc>
          <w:tcPr>
            <w:tcW w:type="dxa" w:w="2880"/>
          </w:tcPr>
          <w:p>
            <w:r>
              <w:t>Generated key ID. Provided only if there was no hashData in the request.</w:t>
            </w:r>
          </w:p>
        </w:tc>
      </w:tr>
      <w:tr>
        <w:tc>
          <w:tcPr>
            <w:tcW w:type="dxa" w:w="2880"/>
          </w:tcPr>
          <w:p>
            <w:r>
              <w:t>result.keySecret</w:t>
            </w:r>
          </w:p>
        </w:tc>
        <w:tc>
          <w:tcPr>
            <w:tcW w:type="dxa" w:w="2880"/>
          </w:tcPr>
          <w:p>
            <w:r>
              <w:t>string</w:t>
            </w:r>
          </w:p>
        </w:tc>
        <w:tc>
          <w:tcPr>
            <w:tcW w:type="dxa" w:w="2880"/>
          </w:tcPr>
          <w:p>
            <w:r>
              <w:t>Generated key secret. Provided only if there was no hashData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'https://api.clickhouse.cloud/v1/organizations/8b6a3f2a-1234-4f1a-9c2d-0a1b2c3d4e5f/keys' \</w:t>
        <w:br/>
        <w:t xml:space="preserve"> --header 'Accept: application/json' \</w:t>
        <w:br/>
        <w:t xml:space="preserve"> --header 'Content-Type: application/json' \</w:t>
        <w:br/>
        <w:t xml:space="preserve"> --data '{</w:t>
        <w:br/>
        <w:t xml:space="preserve"> "name": "CI key",</w:t>
        <w:br/>
        <w:t xml:space="preserve"> "state": "enabled",</w:t>
        <w:br/>
        <w:t xml:space="preserve"> "expireAt": "2027-01-01T00:00:00Z",</w:t>
        <w:br/>
        <w:t xml:space="preserve"> "assignedRoleIds": ["3fa85f64-5717-4562-b3fc-2c963f66afa6"],</w:t>
        <w:br/>
        <w:t xml:space="preserve"> "ipAccessList": [</w:t>
        <w:br/>
        <w:t xml:space="preserve">      { "source": "203.0.113.0/24", "description": "Office CIDR" }</w:t>
        <w:br/>
        <w:t xml:space="preserve">    ]</w:t>
        <w:br/>
        <w:t xml:space="preserve">  }'</w:t>
      </w:r>
    </w:p>
    <w:p>
      <w:pPr>
        <w:pStyle w:val="Heading3"/>
      </w:pPr>
      <w:r>
        <w:t>Example Usage</w:t>
      </w:r>
    </w:p>
    <w:p>
      <w:pPr>
        <w:pStyle w:val="Heading3"/>
      </w:pPr>
      <w:r>
        <w:t>Example 1: Create a non-expiring enabled key</w:t>
      </w:r>
    </w:p>
    <w:p>
      <w:r>
        <w:rPr>
          <w:b/>
          <w:color w:val="666666"/>
          <w:sz w:val="16"/>
        </w:rPr>
        <w:t>[bash]</w:t>
      </w:r>
    </w:p>
    <w:p>
      <w:pPr>
        <w:shd w:fill="F2F2F2" w:val="clear"/>
      </w:pPr>
      <w:r>
        <w:rPr>
          <w:rFonts w:ascii="Courier New" w:hAnsi="Courier New"/>
          <w:sz w:val="17"/>
        </w:rPr>
        <w:t>curl --location 'https://api.clickhouse.cloud/v1/organizations/8b6a3f2a-1234-4f1a-9c2d-0a1b2c3d4e5f/keys' \</w:t>
        <w:br/>
        <w:t xml:space="preserve"> --header 'Accept: application/json' \</w:t>
        <w:br/>
        <w:t xml:space="preserve"> --header 'Content-Type: application/json' \</w:t>
        <w:br/>
        <w:t xml:space="preserve"> --data '{</w:t>
        <w:br/>
        <w:t xml:space="preserve"> "name": "Developer key",</w:t>
        <w:br/>
        <w:t xml:space="preserve"> "state": "enabled",</w:t>
        <w:br/>
        <w:t xml:space="preserve"> "assignedRoleIds": ["3fa85f64-5717-4562-b3fc-2c963f66afa6"]</w:t>
        <w:br/>
        <w:t xml:space="preserve">  }'</w:t>
      </w:r>
    </w:p>
    <w:p>
      <w:pPr>
        <w:pStyle w:val="Heading3"/>
      </w:pPr>
      <w:r>
        <w:t>Example 2: Create a key that expires</w:t>
      </w:r>
    </w:p>
    <w:p>
      <w:r>
        <w:rPr>
          <w:b/>
          <w:color w:val="666666"/>
          <w:sz w:val="16"/>
        </w:rPr>
        <w:t>[bash]</w:t>
      </w:r>
    </w:p>
    <w:p>
      <w:pPr>
        <w:shd w:fill="F2F2F2" w:val="clear"/>
      </w:pPr>
      <w:r>
        <w:rPr>
          <w:rFonts w:ascii="Courier New" w:hAnsi="Courier New"/>
          <w:sz w:val="17"/>
        </w:rPr>
        <w:t>curl --location 'https://api.clickhouse.cloud/v1/organizations/8b6a3f2a-1234-4f1a-9c2d-0a1b2c3d4e5f/keys' \</w:t>
        <w:br/>
        <w:t xml:space="preserve"> --header 'Accept: application/json' \</w:t>
        <w:br/>
        <w:t xml:space="preserve"> --header 'Content-Type: application/json' \</w:t>
        <w:br/>
        <w:t xml:space="preserve"> --data '{</w:t>
        <w:br/>
        <w:t xml:space="preserve"> "name": "Temporary key",</w:t>
        <w:br/>
        <w:t xml:space="preserve"> "expireAt": "2026-12-31T23:59:59Z"</w:t>
        <w:br/>
        <w:t xml:space="preserve">  }'</w:t>
      </w:r>
    </w:p>
    <w:p>
      <w:pPr>
        <w:pStyle w:val="Heading3"/>
      </w:pPr>
      <w:r>
        <w:t>Example 3: Create a key with an IP allowlist</w:t>
      </w:r>
    </w:p>
    <w:p>
      <w:r>
        <w:rPr>
          <w:b/>
          <w:color w:val="666666"/>
          <w:sz w:val="16"/>
        </w:rPr>
        <w:t>[bash]</w:t>
      </w:r>
    </w:p>
    <w:p>
      <w:pPr>
        <w:shd w:fill="F2F2F2" w:val="clear"/>
      </w:pPr>
      <w:r>
        <w:rPr>
          <w:rFonts w:ascii="Courier New" w:hAnsi="Courier New"/>
          <w:sz w:val="17"/>
        </w:rPr>
        <w:t>curl --location 'https://api.clickhouse.cloud/v1/organizations/8b6a3f2a-1234-4f1a-9c2d-0a1b2c3d4e5f/keys' \</w:t>
        <w:br/>
        <w:t xml:space="preserve"> --header 'Accept: application/json' \</w:t>
        <w:br/>
        <w:t xml:space="preserve"> --header 'Content-Type: application/json' \</w:t>
        <w:br/>
        <w:t xml:space="preserve"> --data '{</w:t>
        <w:br/>
        <w:t xml:space="preserve"> "name": "Office-only key",</w:t>
        <w:br/>
        <w:t xml:space="preserve"> "ipAccessList": [</w:t>
        <w:br/>
        <w:t xml:space="preserve">      { "source": "198.51.100.10", "description": "HQ static IP" },</w:t>
        <w:br/>
        <w:t xml:space="preserve">      { "source": "203.0.113.0/24", "description": "HQ subnet" }</w:t>
        <w:br/>
        <w:t xml:space="preserve">    ]</w:t>
        <w:br/>
        <w:t xml:space="preserve">  }'</w:t>
      </w:r>
    </w:p>
    <w:p>
      <w:pPr>
        <w:pStyle w:val="Heading3"/>
      </w:pPr>
      <w:r>
        <w:t>Behavior</w:t>
      </w:r>
    </w:p>
    <w:p>
      <w:pPr>
        <w:pStyle w:val="ListBullet"/>
      </w:pPr>
      <w:r>
        <w:t>Creates a new API key under the specified organization.</w:t>
      </w:r>
    </w:p>
    <w:p>
      <w:pPr>
        <w:pStyle w:val="ListBullet"/>
      </w:pPr>
      <w:r>
        <w:t>Applies initial configuration from the request body (expiration, state, roles/role IDs, IP allowlist).</w:t>
      </w:r>
    </w:p>
    <w:p>
      <w:pPr>
        <w:pStyle w:val="ListBullet"/>
      </w:pPr>
      <w:r>
        <w:t>Returns the created key metadata.</w:t>
      </w:r>
    </w:p>
    <w:p>
      <w:pPr>
        <w:pStyle w:val="ListBullet"/>
      </w:pPr>
      <w:r>
        <w:t>Returns result.keyId and result.keySecret only when hashData was not provided in the request.</w:t>
      </w:r>
    </w:p>
    <w:p>
      <w:pPr>
        <w:pStyle w:val="Heading3"/>
      </w:pPr>
      <w:r>
        <w:t>Notes</w:t>
      </w:r>
    </w:p>
    <w:p>
      <w:pPr>
        <w:pStyle w:val="ListBullet"/>
      </w:pPr>
      <w:r>
        <w:t>roles is deprecated; prefer assignedRoleIds.</w:t>
      </w:r>
    </w:p>
    <w:p>
      <w:pPr>
        <w:pStyle w:val="ListBullet"/>
      </w:pPr>
      <w:r>
        <w:t>expireAt accepts ISO-8601 timestamps; if missing/null/empty, the key does not expire.</w:t>
      </w:r>
    </w:p>
    <w:p>
      <w:pPr>
        <w:pStyle w:val="ListBullet"/>
      </w:pPr>
      <w:r>
        <w:t>If hashData is provided, the service will not return generated keyId/keySecret in the response.</w:t>
      </w:r>
    </w:p>
    <w:p>
      <w:pPr>
        <w:pStyle w:val="Heading3"/>
      </w:pPr>
      <w:r>
        <w:t>Error Handling</w:t>
      </w:r>
    </w:p>
    <w:p>
      <w:pPr>
        <w:pStyle w:val="ListBullet"/>
      </w:pPr>
      <w:r>
        <w:t>400: The request cannot be processed due to a client error (invalid parameters/body).</w:t>
      </w:r>
    </w:p>
    <w:p>
      <w:pPr>
        <w:pStyle w:val="ListBullet"/>
      </w:pPr>
      <w:r>
        <w:t>500 (INTERNAL_ERROR): Internal server error; contact ClickHouse Cloud support if persistent.</w:t>
      </w:r>
    </w:p>
    <w:p>
      <w:pPr>
        <w:pStyle w:val="Heading3"/>
      </w:pPr>
      <w:r>
        <w:t>Related organizationKeys actions</w:t>
      </w:r>
    </w:p>
    <w:p>
      <w:pPr>
        <w:pStyle w:val="ListBullet"/>
      </w:pPr>
      <w:r>
        <w:t>[PATCH] Update an Organization API Key — /organizations/{{organizationId}}/keys/{{keyId}}</w:t>
      </w:r>
    </w:p>
    <w:p>
      <w:r>
        <w:br w:type="page"/>
      </w:r>
    </w:p>
    <w:p>
      <w:pPr>
        <w:pStyle w:val="Heading2"/>
      </w:pPr>
      <w:r>
        <w:t>36. [DELETE] Delete an Organization API Key</w:t>
      </w:r>
    </w:p>
    <w:p>
      <w:r>
        <w:rPr>
          <w:b/>
        </w:rPr>
        <w:t xml:space="preserve">Endpoint: </w:t>
      </w:r>
      <w:r>
        <w:rPr>
          <w:rFonts w:ascii="Courier New" w:hAnsi="Courier New"/>
          <w:sz w:val="18"/>
        </w:rPr>
        <w:t>/v1/organizations/{{organizationId}}/keys/{{keyId}}</w:t>
      </w:r>
    </w:p>
    <w:p>
      <w:pPr>
        <w:pStyle w:val="Heading3"/>
      </w:pPr>
      <w:r>
        <w:t>Prerequisites</w:t>
      </w:r>
    </w:p>
    <w:p>
      <w:pPr>
        <w:pStyle w:val="ListBullet"/>
      </w:pPr>
      <w:r>
        <w:t>You must have the organization ID and the key ID you want to delete.</w:t>
      </w:r>
    </w:p>
    <w:p>
      <w:pPr>
        <w:pStyle w:val="ListBullet"/>
      </w:pPr>
      <w:r>
        <w:t>Only an API key not used to authenticate the active request can be deleted.</w:t>
      </w:r>
    </w:p>
    <w:p>
      <w:pPr>
        <w:pStyle w:val="Heading3"/>
      </w:pPr>
      <w:r>
        <w:t>Method</w:t>
      </w:r>
    </w:p>
    <w:p>
      <w:r>
        <w:t>DELETE</w:t>
      </w:r>
    </w:p>
    <w:p>
      <w:pPr>
        <w:pStyle w:val="Heading3"/>
      </w:pPr>
      <w:r>
        <w:t>URL</w:t>
      </w:r>
    </w:p>
    <w:p>
      <w:r>
        <w:t>https://api.clickhouse.cloud/v1/organizations/{{organizationId}}/keys/{{keyId}}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API key owned by a specific organization. The API will reject attempts to delete the same key that is being used to authenticate the current request.</w:t>
      </w:r>
    </w:p>
    <w:p>
      <w:pPr>
        <w:pStyle w:val="Heading3"/>
      </w:pPr>
      <w:r>
        <w:t>Enforcement Rules</w:t>
      </w:r>
    </w:p>
    <w:p>
      <w:pPr>
        <w:pStyle w:val="ListBullet"/>
      </w:pPr>
      <w:r>
        <w:t>The organizationId path parameter must always be present and non-empty.</w:t>
      </w:r>
    </w:p>
    <w:p>
      <w:pPr>
        <w:pStyle w:val="ListBullet"/>
      </w:pPr>
      <w:r>
        <w:t>The keyId path parameter must always be present and non-empty.</w:t>
      </w:r>
    </w:p>
    <w:p>
      <w:pPr>
        <w:pStyle w:val="ListBullet"/>
      </w:pPr>
      <w:r>
        <w:t>Always construct the path as /v1/organizations/{{organizationId}}/keys/{{keyId}}.</w:t>
      </w:r>
    </w:p>
    <w:p>
      <w:pPr>
        <w:pStyle w:val="ListBullet"/>
      </w:pPr>
      <w:r>
        <w:t>Do not call the API with a missing or empty organizationId or keyId (e.g., avoid /v1/organizations//keys/).</w:t>
      </w:r>
    </w:p>
    <w:p>
      <w:pPr>
        <w:pStyle w:val="ListBullet"/>
      </w:pPr>
      <w:r>
        <w:t>Do not send Path Parameters in the request body; they must be included in the URL.</w:t>
      </w:r>
    </w:p>
    <w:p>
      <w:pPr>
        <w:pStyle w:val="ListBullet"/>
      </w:pPr>
      <w:r>
        <w:t>Do not send Query Parameters in the request body; they must be included in the URL as query parameters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/v1/organizations/org_123/keys/key_456</w:t>
      </w:r>
    </w:p>
    <w:p>
      <w:pPr>
        <w:pStyle w:val="Heading3"/>
      </w:pPr>
      <w:r>
        <w:t>Invalid Examples</w:t>
      </w:r>
    </w:p>
    <w:p>
      <w:r>
        <w:rPr>
          <w:b/>
          <w:color w:val="666666"/>
          <w:sz w:val="16"/>
        </w:rPr>
        <w:t>[http]</w:t>
      </w:r>
    </w:p>
    <w:p>
      <w:pPr>
        <w:shd w:fill="F2F2F2" w:val="clear"/>
      </w:pPr>
      <w:r>
        <w:rPr>
          <w:rFonts w:ascii="Courier New" w:hAnsi="Courier New"/>
          <w:sz w:val="17"/>
        </w:rPr>
        <w:t>/v1/organizations//keys/key_456</w:t>
        <w:br/>
        <w:t>/v1/organizations/org_123/keys/</w:t>
        <w:br/>
        <w:t>/v1/organizations/org_123/keys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key.</w:t>
            </w:r>
          </w:p>
        </w:tc>
      </w:tr>
      <w:tr>
        <w:tc>
          <w:tcPr>
            <w:tcW w:type="dxa" w:w="2880"/>
          </w:tcPr>
          <w:p>
            <w:r>
              <w:t>keyId</w:t>
            </w:r>
          </w:p>
        </w:tc>
        <w:tc>
          <w:tcPr>
            <w:tcW w:type="dxa" w:w="2880"/>
          </w:tcPr>
          <w:p>
            <w:r>
              <w:t>string</w:t>
            </w:r>
          </w:p>
        </w:tc>
        <w:tc>
          <w:tcPr>
            <w:tcW w:type="dxa" w:w="2880"/>
          </w:tcPr>
          <w:p>
            <w:r>
              <w:t>ID of the key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"0f3b9a2c-8c3a-4c7a-9e1d-7b2f3c4d5e6f"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"1a2b3c4d-5e6f-4a3b-8c2d-9e0f1a2b3c4d"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"9c8b7a6d-5e4f-4a3b-8c2d-1e0f9a8b7c6d"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 In INTERNAL_ERROR response, documented as integer with example 500.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'https://api.clickhouse.cloud/v1/organizations/org_123/keys/key_456' \</w:t>
        <w:br/>
        <w:t xml:space="preserve"> --header 'Accept: application/json'</w:t>
      </w:r>
    </w:p>
    <w:p>
      <w:pPr>
        <w:pStyle w:val="Heading3"/>
      </w:pPr>
      <w:r>
        <w:t>Behavior</w:t>
      </w:r>
    </w:p>
    <w:p>
      <w:pPr>
        <w:pStyle w:val="ListBullet"/>
      </w:pPr>
      <w:r>
        <w:t>Validates organizationId and keyId.</w:t>
      </w:r>
    </w:p>
    <w:p>
      <w:pPr>
        <w:pStyle w:val="ListBullet"/>
      </w:pPr>
      <w:r>
        <w:t>Verifies the key is not the one used to authenticate the active request.</w:t>
      </w:r>
    </w:p>
    <w:p>
      <w:pPr>
        <w:pStyle w:val="ListBullet"/>
      </w:pPr>
      <w:r>
        <w:t>Deletes the specified API key.</w:t>
      </w:r>
    </w:p>
    <w:p>
      <w:pPr>
        <w:pStyle w:val="ListBullet"/>
      </w:pPr>
      <w:r>
        <w:t>Returns a JSON response containing status and requestId.</w:t>
      </w:r>
    </w:p>
    <w:p>
      <w:pPr>
        <w:pStyle w:val="Heading3"/>
      </w:pPr>
      <w:r>
        <w:t>Notes</w:t>
      </w:r>
    </w:p>
    <w:p>
      <w:pPr>
        <w:pStyle w:val="ListBullet"/>
      </w:pPr>
      <w:r>
        <w:t>If you attempt to delete the API key currently used for authentication, the request will not succeed (exact status code not specified in the provided documentation text).</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contact ClickHouse Cloud support if it persists.</w:t>
      </w:r>
    </w:p>
    <w:p>
      <w:pPr>
        <w:pStyle w:val="Heading3"/>
      </w:pPr>
      <w:r>
        <w:t>Related organizationApiKeys actions</w:t>
      </w:r>
    </w:p>
    <w:p>
      <w:pPr>
        <w:pStyle w:val="ListBullet"/>
      </w:pPr>
      <w:r>
        <w:t>[GET] Get an Organization API Key’s Details — /organizations/{{organizationId}}/keys/{{keyId}}</w:t>
      </w:r>
    </w:p>
    <w:p>
      <w:pPr>
        <w:pStyle w:val="ListBullet"/>
      </w:pPr>
      <w:r>
        <w:t>[GET] List an Organization's API Keys — /v1/organizations/{{organizationId}}/keys</w:t>
      </w:r>
    </w:p>
    <w:p>
      <w:r>
        <w:br w:type="page"/>
      </w:r>
    </w:p>
    <w:p>
      <w:pPr>
        <w:pStyle w:val="Heading2"/>
      </w:pPr>
      <w:r>
        <w:t>37. [GET] Get an Organization API Key’s Details</w:t>
      </w:r>
    </w:p>
    <w:p>
      <w:r>
        <w:rPr>
          <w:b/>
        </w:rPr>
        <w:t xml:space="preserve">Endpoint: </w:t>
      </w:r>
      <w:r>
        <w:rPr>
          <w:rFonts w:ascii="Courier New" w:hAnsi="Courier New"/>
          <w:sz w:val="18"/>
        </w:rPr>
        <w:t>/organizations/{{organizationId}}/keys/{{keyId}}</w:t>
      </w:r>
    </w:p>
    <w:p>
      <w:pPr>
        <w:pStyle w:val="Heading3"/>
      </w:pPr>
      <w:r>
        <w:t>Prerequisites</w:t>
      </w:r>
    </w:p>
    <w:p>
      <w:pPr>
        <w:pStyle w:val="ListBullet"/>
      </w:pPr>
      <w:r>
        <w:t>You must have access to the target organization and permission to view API keys for it.</w:t>
      </w:r>
    </w:p>
    <w:p>
      <w:pPr>
        <w:pStyle w:val="Heading3"/>
      </w:pPr>
      <w:r>
        <w:t>Method</w:t>
      </w:r>
    </w:p>
    <w:p>
      <w:r>
        <w:t>GET</w:t>
      </w:r>
    </w:p>
    <w:p>
      <w:pPr>
        <w:pStyle w:val="Heading3"/>
      </w:pPr>
      <w:r>
        <w:t>URL</w:t>
      </w:r>
    </w:p>
    <w:p>
      <w:r>
        <w:t>https://api.clickhouse.cloud/v1/organizations/{{organizationId}}/keys/{{keyId}}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API key belonging to a specific organization, including its state, assigned roles, suffix, timestamps, and IP access allowlist.</w:t>
      </w:r>
    </w:p>
    <w:p>
      <w:pPr>
        <w:pStyle w:val="Heading3"/>
      </w:pPr>
      <w:r>
        <w:t>Enforcement Rules</w:t>
      </w:r>
    </w:p>
    <w:p>
      <w:pPr>
        <w:pStyle w:val="ListBullet"/>
      </w:pPr>
      <w:r>
        <w:t>The organizationId path parameter must always be present.</w:t>
      </w:r>
    </w:p>
    <w:p>
      <w:pPr>
        <w:pStyle w:val="ListBullet"/>
      </w:pPr>
      <w:r>
        <w:t>The keyId path parameter must always be present.</w:t>
      </w:r>
    </w:p>
    <w:p>
      <w:pPr>
        <w:pStyle w:val="ListBullet"/>
      </w:pPr>
      <w:r>
        <w:t>If the user provides organizationId and/or keyId, use those values directly.</w:t>
      </w:r>
    </w:p>
    <w:p>
      <w:pPr>
        <w:pStyle w:val="ListBullet"/>
      </w:pPr>
      <w:r>
        <w:t>Do not call the API with missing or empty path parameters (e.g., avoid /organizations//keys/{{keyId}} or /organizations/{{organizationId}}/keys/).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/v1/organizations/org_123/keys/key_456</w:t>
        <w:br/>
        <w:t>/v1/organizations/8b1f2a10-1234-4bcd-9aef-1234567890ab/keys/2c9f1d10-5678-4aef-8abc-abcdef012345</w:t>
      </w:r>
    </w:p>
    <w:p>
      <w:pPr>
        <w:pStyle w:val="Heading3"/>
      </w:pPr>
      <w:r>
        <w:t>Invalid Examples</w:t>
      </w:r>
    </w:p>
    <w:p>
      <w:r>
        <w:rPr>
          <w:b/>
          <w:color w:val="666666"/>
          <w:sz w:val="16"/>
        </w:rPr>
        <w:t>[http]</w:t>
      </w:r>
    </w:p>
    <w:p>
      <w:pPr>
        <w:shd w:fill="F2F2F2" w:val="clear"/>
      </w:pPr>
      <w:r>
        <w:rPr>
          <w:rFonts w:ascii="Courier New" w:hAnsi="Courier New"/>
          <w:sz w:val="17"/>
        </w:rPr>
        <w:t>/v1/organizations//keys/key_456</w:t>
        <w:br/>
        <w:t>/v1/organizations/org_123/keys/</w:t>
        <w:br/>
        <w:t>/v1/organizations/org_123/keys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keyId</w:t>
            </w:r>
          </w:p>
        </w:tc>
        <w:tc>
          <w:tcPr>
            <w:tcW w:type="dxa" w:w="2880"/>
          </w:tcPr>
          <w:p>
            <w:r>
              <w:t>string</w:t>
            </w:r>
          </w:p>
        </w:tc>
        <w:tc>
          <w:tcPr>
            <w:tcW w:type="dxa" w:w="2880"/>
          </w:tcPr>
          <w:p>
            <w:r>
              <w:t>ID of the requested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"b3b98a53-7d9d-4c42-9f8b-4d9f3c9a6c0a",</w:t>
        <w:br/>
        <w:t xml:space="preserve"> "result": {</w:t>
        <w:br/>
        <w:t xml:space="preserve"> "id": "key_456",</w:t>
        <w:br/>
        <w:t xml:space="preserve"> "name": "CI Key",</w:t>
        <w:br/>
        <w:t xml:space="preserve"> "state": "enabled",</w:t>
        <w:br/>
        <w:t xml:space="preserve"> "roles": [</w:t>
        <w:br/>
        <w:t xml:space="preserve"> "developer"</w:t>
        <w:br/>
        <w:t xml:space="preserve"> ],</w:t>
        <w:br/>
        <w:t xml:space="preserve"> "assignedRoles": [</w:t>
        <w:br/>
        <w:t xml:space="preserve"> {</w:t>
        <w:br/>
        <w:t xml:space="preserve"> "roleId": "role_001",</w:t>
        <w:br/>
        <w:t xml:space="preserve"> "roleName": "Developer",</w:t>
        <w:br/>
        <w:t xml:space="preserve"> "roleType": "system"</w:t>
        <w:br/>
        <w:t xml:space="preserve"> }</w:t>
        <w:br/>
        <w:t xml:space="preserve"> ],</w:t>
        <w:br/>
        <w:t xml:space="preserve"> "keySuffix": "1a2b",</w:t>
        <w:br/>
        <w:t xml:space="preserve"> "createdAt": "2025-01-10T12:34:56Z",</w:t>
        <w:br/>
        <w:t xml:space="preserve"> "expireAt": null,</w:t>
        <w:br/>
        <w:t xml:space="preserve"> "usedAt": "2025-02-03T08:15:30Z",</w:t>
        <w:br/>
        <w:t xml:space="preserve"> "ipAccessList": [</w:t>
        <w:br/>
        <w:t xml:space="preserve"> {</w:t>
        <w:br/>
        <w:t xml:space="preserve"> "source": "203.0.113.10/32",</w:t>
        <w:br/>
        <w:t xml:space="preserve"> "description": "Office NAT"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"0d7c1a2b-3e4f-4a5b-9c6d-1e2f3a4b5c6d"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"6f1e2d3c-4b5a-6978-9c0d-1e2f3a4b5c6d"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Key details object. Present on success responses.</w:t>
            </w:r>
          </w:p>
        </w:tc>
      </w:tr>
      <w:tr>
        <w:tc>
          <w:tcPr>
            <w:tcW w:type="dxa" w:w="2880"/>
          </w:tcPr>
          <w:p>
            <w:r>
              <w:t>result.id</w:t>
            </w:r>
          </w:p>
        </w:tc>
        <w:tc>
          <w:tcPr>
            <w:tcW w:type="dxa" w:w="2880"/>
          </w:tcPr>
          <w:p>
            <w:r>
              <w:t>string</w:t>
            </w:r>
          </w:p>
        </w:tc>
        <w:tc>
          <w:tcPr>
            <w:tcW w:type="dxa" w:w="2880"/>
          </w:tcPr>
          <w:p>
            <w:r>
              <w:t>Unique API key ID.</w:t>
            </w:r>
          </w:p>
        </w:tc>
      </w:tr>
      <w:tr>
        <w:tc>
          <w:tcPr>
            <w:tcW w:type="dxa" w:w="2880"/>
          </w:tcPr>
          <w:p>
            <w:r>
              <w:t>result.name</w:t>
            </w:r>
          </w:p>
        </w:tc>
        <w:tc>
          <w:tcPr>
            <w:tcW w:type="dxa" w:w="2880"/>
          </w:tcPr>
          <w:p>
            <w:r>
              <w:t>string</w:t>
            </w:r>
          </w:p>
        </w:tc>
        <w:tc>
          <w:tcPr>
            <w:tcW w:type="dxa" w:w="2880"/>
          </w:tcPr>
          <w:p>
            <w:r>
              <w:t>Name of the key.</w:t>
            </w:r>
          </w:p>
        </w:tc>
      </w:tr>
      <w:tr>
        <w:tc>
          <w:tcPr>
            <w:tcW w:type="dxa" w:w="2880"/>
          </w:tcPr>
          <w:p>
            <w:r>
              <w:t>result.state</w:t>
            </w:r>
          </w:p>
        </w:tc>
        <w:tc>
          <w:tcPr>
            <w:tcW w:type="dxa" w:w="2880"/>
          </w:tcPr>
          <w:p>
            <w:r>
              <w:t>string</w:t>
            </w:r>
          </w:p>
        </w:tc>
        <w:tc>
          <w:tcPr>
            <w:tcW w:type="dxa" w:w="2880"/>
          </w:tcPr>
          <w:p>
            <w:r>
              <w:t>State of the key. Possible values: enabled, disabled.</w:t>
            </w:r>
          </w:p>
        </w:tc>
      </w:tr>
      <w:tr>
        <w:tc>
          <w:tcPr>
            <w:tcW w:type="dxa" w:w="2880"/>
          </w:tcPr>
          <w:p>
            <w:r>
              <w:t>result.roles</w:t>
            </w:r>
          </w:p>
        </w:tc>
        <w:tc>
          <w:tcPr>
            <w:tcW w:type="dxa" w:w="2880"/>
          </w:tcPr>
          <w:p>
            <w:r>
              <w:t>array</w:t>
            </w:r>
          </w:p>
        </w:tc>
        <w:tc>
          <w:tcPr>
            <w:tcW w:type="dxa" w:w="2880"/>
          </w:tcPr>
          <w:p>
            <w:r>
              <w:t>DEPRECATED. Use assignedRoles instead. List of roles assigned to the key. For orgs migrated to custom roles, this may be frozen at the pre-migration value and may not reflect current role assignments. Values include: admin, developer, query_endpoints.</w:t>
            </w:r>
          </w:p>
        </w:tc>
      </w:tr>
      <w:tr>
        <w:tc>
          <w:tcPr>
            <w:tcW w:type="dxa" w:w="2880"/>
          </w:tcPr>
          <w:p>
            <w:r>
              <w:t>result.assignedRoles</w:t>
            </w:r>
          </w:p>
        </w:tc>
        <w:tc>
          <w:tcPr>
            <w:tcW w:type="dxa" w:w="2880"/>
          </w:tcPr>
          <w:p>
            <w:r>
              <w:t>array</w:t>
            </w:r>
          </w:p>
        </w:tc>
        <w:tc>
          <w:tcPr>
            <w:tcW w:type="dxa" w:w="2880"/>
          </w:tcPr>
          <w:p>
            <w:r>
              <w:t>Custom roles and System roles assigned to this API key.</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(predefined) or custom (organization-defined).</w:t>
            </w:r>
          </w:p>
        </w:tc>
      </w:tr>
      <w:tr>
        <w:tc>
          <w:tcPr>
            <w:tcW w:type="dxa" w:w="2880"/>
          </w:tcPr>
          <w:p>
            <w:r>
              <w:t>result.keySuffix</w:t>
            </w:r>
          </w:p>
        </w:tc>
        <w:tc>
          <w:tcPr>
            <w:tcW w:type="dxa" w:w="2880"/>
          </w:tcPr>
          <w:p>
            <w:r>
              <w:t>string</w:t>
            </w:r>
          </w:p>
        </w:tc>
        <w:tc>
          <w:tcPr>
            <w:tcW w:type="dxa" w:w="2880"/>
          </w:tcPr>
          <w:p>
            <w:r>
              <w:t>Last 4 letters of the key.</w:t>
            </w:r>
          </w:p>
        </w:tc>
      </w:tr>
      <w:tr>
        <w:tc>
          <w:tcPr>
            <w:tcW w:type="dxa" w:w="2880"/>
          </w:tcPr>
          <w:p>
            <w:r>
              <w:t>result.createdAt</w:t>
            </w:r>
          </w:p>
        </w:tc>
        <w:tc>
          <w:tcPr>
            <w:tcW w:type="dxa" w:w="2880"/>
          </w:tcPr>
          <w:p>
            <w:r>
              <w:t>string</w:t>
            </w:r>
          </w:p>
        </w:tc>
        <w:tc>
          <w:tcPr>
            <w:tcW w:type="dxa" w:w="2880"/>
          </w:tcPr>
          <w:p>
            <w:r>
              <w:t>Timestamp the key was created (ISO-8601).</w:t>
            </w:r>
          </w:p>
        </w:tc>
      </w:tr>
      <w:tr>
        <w:tc>
          <w:tcPr>
            <w:tcW w:type="dxa" w:w="2880"/>
          </w:tcPr>
          <w:p>
            <w:r>
              <w:t>result.expireAt</w:t>
            </w:r>
          </w:p>
        </w:tc>
        <w:tc>
          <w:tcPr>
            <w:tcW w:type="dxa" w:w="2880"/>
          </w:tcPr>
          <w:p>
            <w:r>
              <w:t>string | null</w:t>
            </w:r>
          </w:p>
        </w:tc>
        <w:tc>
          <w:tcPr>
            <w:tcW w:type="dxa" w:w="2880"/>
          </w:tcPr>
          <w:p>
            <w:r>
              <w:t>Timestamp the key expires (ISO-8601). If not present, null, or empty, the key never expires.</w:t>
            </w:r>
          </w:p>
        </w:tc>
      </w:tr>
      <w:tr>
        <w:tc>
          <w:tcPr>
            <w:tcW w:type="dxa" w:w="2880"/>
          </w:tcPr>
          <w:p>
            <w:r>
              <w:t>result.usedAt</w:t>
            </w:r>
          </w:p>
        </w:tc>
        <w:tc>
          <w:tcPr>
            <w:tcW w:type="dxa" w:w="2880"/>
          </w:tcPr>
          <w:p>
            <w:r>
              <w:t>string</w:t>
            </w:r>
          </w:p>
        </w:tc>
        <w:tc>
          <w:tcPr>
            <w:tcW w:type="dxa" w:w="2880"/>
          </w:tcPr>
          <w:p>
            <w:r>
              <w:t>Timestamp the key was used last time (ISO-8601). If not present, the key was never used.</w:t>
            </w:r>
          </w:p>
        </w:tc>
      </w:tr>
      <w:tr>
        <w:tc>
          <w:tcPr>
            <w:tcW w:type="dxa" w:w="2880"/>
          </w:tcPr>
          <w:p>
            <w:r>
              <w:t>result.ipAccessList</w:t>
            </w:r>
          </w:p>
        </w:tc>
        <w:tc>
          <w:tcPr>
            <w:tcW w:type="dxa" w:w="2880"/>
          </w:tcPr>
          <w:p>
            <w:r>
              <w:t>array</w:t>
            </w:r>
          </w:p>
        </w:tc>
        <w:tc>
          <w:tcPr>
            <w:tcW w:type="dxa" w:w="2880"/>
          </w:tcPr>
          <w:p>
            <w:r>
              <w:t>List of IP addresses allowed to access the API using this key.</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 to allow access from.</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'https://api.clickhouse.cloud/v1/organizations/org_123/keys/key_456' \</w:t>
        <w:br/>
        <w:t xml:space="preserve"> --header 'Accept: application/json'</w:t>
      </w:r>
    </w:p>
    <w:p>
      <w:pPr>
        <w:pStyle w:val="Heading3"/>
      </w:pPr>
      <w:r>
        <w:t>Example Usage</w:t>
      </w:r>
    </w:p>
    <w:p>
      <w:pPr>
        <w:pStyle w:val="Heading3"/>
      </w:pPr>
      <w:r>
        <w:t>Example 1: Get key details by IDs</w:t>
      </w:r>
    </w:p>
    <w:p>
      <w:r>
        <w:rPr>
          <w:b/>
          <w:color w:val="666666"/>
          <w:sz w:val="16"/>
        </w:rPr>
        <w:t>[bash]</w:t>
      </w:r>
    </w:p>
    <w:p>
      <w:pPr>
        <w:shd w:fill="F2F2F2" w:val="clear"/>
      </w:pPr>
      <w:r>
        <w:rPr>
          <w:rFonts w:ascii="Courier New" w:hAnsi="Courier New"/>
          <w:sz w:val="17"/>
        </w:rPr>
        <w:t>curl -sS --location \</w:t>
        <w:br/>
        <w:t xml:space="preserve"> 'https://api.clickhouse.cloud/v1/organizations/org_123/keys/key_456' \</w:t>
        <w:br/>
        <w:t xml:space="preserve"> -H 'Accept: application/json'</w:t>
      </w:r>
    </w:p>
    <w:p>
      <w:pPr>
        <w:pStyle w:val="Heading3"/>
      </w:pPr>
      <w:r>
        <w:t>Example 2: Inspect assigned roles for a key</w:t>
      </w:r>
    </w:p>
    <w:p>
      <w:r>
        <w:rPr>
          <w:b/>
          <w:color w:val="666666"/>
          <w:sz w:val="16"/>
        </w:rPr>
        <w:t>[bash]</w:t>
      </w:r>
    </w:p>
    <w:p>
      <w:pPr>
        <w:shd w:fill="F2F2F2" w:val="clear"/>
      </w:pPr>
      <w:r>
        <w:rPr>
          <w:rFonts w:ascii="Courier New" w:hAnsi="Courier New"/>
          <w:sz w:val="17"/>
        </w:rPr>
        <w:t>curl -sS --location \</w:t>
        <w:br/>
        <w:t xml:space="preserve"> 'https://api.clickhouse.cloud/v1/organizations/org_123/keys/key_456' \</w:t>
        <w:br/>
        <w:t xml:space="preserve"> -H 'Accept: application/json' | jq '.result.assignedRoles'</w:t>
      </w:r>
    </w:p>
    <w:p>
      <w:pPr>
        <w:pStyle w:val="Heading3"/>
      </w:pPr>
      <w:r>
        <w:t>Behavior</w:t>
      </w:r>
    </w:p>
    <w:p>
      <w:pPr>
        <w:pStyle w:val="ListBullet"/>
      </w:pPr>
      <w:r>
        <w:t>The service locates the API key identified by keyId within the organization organizationId.</w:t>
      </w:r>
    </w:p>
    <w:p>
      <w:pPr>
        <w:pStyle w:val="ListBullet"/>
      </w:pPr>
      <w:r>
        <w:t>On success, returns a JSON envelope containing status, requestId, and result with key metadata (including role assignments and IP allowlist).</w:t>
      </w:r>
    </w:p>
    <w:p>
      <w:pPr>
        <w:pStyle w:val="ListBullet"/>
      </w:pPr>
      <w:r>
        <w:t>On invalid parameters or other client-side issues, returns 400 with an error message.</w:t>
      </w:r>
    </w:p>
    <w:p>
      <w:pPr>
        <w:pStyle w:val="ListBullet"/>
      </w:pPr>
      <w:r>
        <w:t>On internal failures, returns 500 (INTERNAL_ERROR) with an error message.</w:t>
      </w:r>
    </w:p>
    <w:p>
      <w:pPr>
        <w:pStyle w:val="Heading3"/>
      </w:pPr>
      <w:r>
        <w:t>Notes</w:t>
      </w:r>
    </w:p>
    <w:p>
      <w:pPr>
        <w:pStyle w:val="ListBullet"/>
      </w:pPr>
      <w:r>
        <w:t>roles is deprecated; prefer assignedRoles for current role assignments, especially for organizations using custom roles.</w:t>
      </w:r>
    </w:p>
    <w:p>
      <w:pPr>
        <w:pStyle w:val="ListBullet"/>
      </w:pPr>
      <w:r>
        <w:t>expireAt may be missing, null, or empty to indicate the key never expires.</w:t>
      </w:r>
    </w:p>
    <w:p>
      <w:pPr>
        <w:pStyle w:val="ListBullet"/>
      </w:pPr>
      <w:r>
        <w:t>usedAt may be missing if the key has never been used.</w:t>
      </w:r>
    </w:p>
    <w:p>
      <w:pPr>
        <w:pStyle w:val="Heading3"/>
      </w:pPr>
      <w:r>
        <w:t>Error Handling</w:t>
      </w:r>
    </w:p>
    <w:p>
      <w:pPr>
        <w:pStyle w:val="ListBullet"/>
      </w:pPr>
      <w:r>
        <w:t>400 (Client Error): The request cannot be processed due to a client error; verify path parameters and retry.</w:t>
      </w:r>
    </w:p>
    <w:p>
      <w:pPr>
        <w:pStyle w:val="ListBullet"/>
      </w:pPr>
      <w:r>
        <w:t>500 (INTERNAL_ERROR): Internal server error; contact ClickHouse Cloud support if it persists.</w:t>
      </w:r>
    </w:p>
    <w:p>
      <w:pPr>
        <w:pStyle w:val="Heading3"/>
      </w:pPr>
      <w:r>
        <w:t>Related organizationApiKeys actions</w:t>
      </w:r>
    </w:p>
    <w:p>
      <w:pPr>
        <w:pStyle w:val="ListBullet"/>
      </w:pPr>
      <w:r>
        <w:t>[DELETE] Delete an Organization API Key — /v1/organizations/{{organizationId}}/keys/{{keyId}}</w:t>
      </w:r>
    </w:p>
    <w:p>
      <w:pPr>
        <w:pStyle w:val="ListBullet"/>
      </w:pPr>
      <w:r>
        <w:t>[GET] List an Organization's API Keys — /v1/organizations/{{organizationId}}/keys</w:t>
      </w:r>
    </w:p>
    <w:p>
      <w:r>
        <w:br w:type="page"/>
      </w:r>
    </w:p>
    <w:p>
      <w:pPr>
        <w:pStyle w:val="Heading2"/>
      </w:pPr>
      <w:r>
        <w:t>38. [GET] List an Organization's API Keys</w:t>
      </w:r>
    </w:p>
    <w:p>
      <w:r>
        <w:rPr>
          <w:b/>
        </w:rPr>
        <w:t xml:space="preserve">Endpoint: </w:t>
      </w:r>
      <w:r>
        <w:rPr>
          <w:rFonts w:ascii="Courier New" w:hAnsi="Courier New"/>
          <w:sz w:val="18"/>
        </w:rPr>
        <w:t>/v1/organizations/{{organizationId}}/keys</w:t>
      </w:r>
    </w:p>
    <w:p>
      <w:pPr>
        <w:pStyle w:val="Heading3"/>
      </w:pPr>
      <w:r>
        <w:t>Prerequisites</w:t>
      </w:r>
    </w:p>
    <w:p>
      <w:pPr>
        <w:pStyle w:val="ListBullet"/>
      </w:pPr>
      <w:r>
        <w:t>You must have access to the target organization and permission to view API keys for it.</w:t>
      </w:r>
    </w:p>
    <w:p>
      <w:pPr>
        <w:pStyle w:val="Heading3"/>
      </w:pPr>
      <w:r>
        <w:t>Method</w:t>
      </w:r>
    </w:p>
    <w:p>
      <w:r>
        <w:t>GET</w:t>
      </w:r>
    </w:p>
    <w:p>
      <w:pPr>
        <w:pStyle w:val="Heading3"/>
      </w:pPr>
      <w:r>
        <w:t>URL</w:t>
      </w:r>
    </w:p>
    <w:p>
      <w:r>
        <w:t>https://api.clickhouse.cloud/v1/organizations/{{organizationId}}/keys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API keys in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/organizations//keys).</w:t>
      </w:r>
    </w:p>
    <w:p>
      <w:pPr>
        <w:pStyle w:val="ListBullet"/>
      </w:pPr>
      <w:r>
        <w:t>Always construct the path as /v1/organizations/{{organizationId}}/keys, where {{organizationId}} is a non-empty string.</w:t>
      </w:r>
    </w:p>
    <w:p>
      <w:pPr>
        <w:pStyle w:val="ListBullet"/>
      </w:pPr>
      <w:r>
        <w:t>When executing the action, ensure to send Path Parameters in the URL and not in the body.</w:t>
      </w:r>
    </w:p>
    <w:p>
      <w:pPr>
        <w:pStyle w:val="ListBullet"/>
      </w:pPr>
      <w:r>
        <w:t>There are no documented query parameters for this endpoint; do not move any values into the request body.</w:t>
      </w:r>
    </w:p>
    <w:p>
      <w:pPr>
        <w:pStyle w:val="Heading3"/>
      </w:pPr>
      <w:r>
        <w:t>Valid Examples</w:t>
      </w:r>
    </w:p>
    <w:p>
      <w:r>
        <w:rPr>
          <w:b/>
          <w:color w:val="666666"/>
          <w:sz w:val="16"/>
        </w:rPr>
        <w:t>[http]</w:t>
      </w:r>
    </w:p>
    <w:p>
      <w:pPr>
        <w:shd w:fill="F2F2F2" w:val="clear"/>
      </w:pPr>
      <w:r>
        <w:rPr>
          <w:rFonts w:ascii="Courier New" w:hAnsi="Courier New"/>
          <w:sz w:val="17"/>
        </w:rPr>
        <w:t>/v1/organizations/018e3f2a-7b2d-4a1b-9b8a-2f7c6f0b1234/keys</w:t>
        <w:br/>
        <w:t>/v1/organizations/my-organization-id/keys</w:t>
      </w:r>
    </w:p>
    <w:p>
      <w:pPr>
        <w:pStyle w:val="Heading3"/>
      </w:pPr>
      <w:r>
        <w:t>Invalid Examples</w:t>
      </w:r>
    </w:p>
    <w:p>
      <w:r>
        <w:rPr>
          <w:b/>
          <w:color w:val="666666"/>
          <w:sz w:val="16"/>
        </w:rPr>
        <w:t>[http]</w:t>
      </w:r>
    </w:p>
    <w:p>
      <w:pPr>
        <w:shd w:fill="F2F2F2" w:val="clear"/>
      </w:pPr>
      <w:r>
        <w:rPr>
          <w:rFonts w:ascii="Courier New" w:hAnsi="Courier New"/>
          <w:sz w:val="17"/>
        </w:rPr>
        <w:t>/v1/organizations//keys</w:t>
        <w:br/>
        <w:t>/v1/organizations/keys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"2f1c3b6a-7a2d-4f55-a6a1-8f3f1c2d9c10",</w:t>
        <w:br/>
        <w:t xml:space="preserve"> "result": [</w:t>
        <w:br/>
        <w:t xml:space="preserve"> {</w:t>
        <w:br/>
        <w:t xml:space="preserve"> "id": "key_01HZY2ABCD3EFG456HIJKL",</w:t>
        <w:br/>
        <w:t xml:space="preserve"> "name": "CI key",</w:t>
        <w:br/>
        <w:t xml:space="preserve"> "state": "enabled",</w:t>
        <w:br/>
        <w:t xml:space="preserve"> "roles": [</w:t>
        <w:br/>
        <w:t xml:space="preserve"> "developer"</w:t>
        <w:br/>
        <w:t xml:space="preserve"> ],</w:t>
        <w:br/>
        <w:t xml:space="preserve"> "assignedRoles": [</w:t>
        <w:br/>
        <w:t xml:space="preserve"> {</w:t>
        <w:br/>
        <w:t xml:space="preserve"> "roleId": "role_01HZY2ROLEID123456789",</w:t>
        <w:br/>
        <w:t xml:space="preserve"> "roleName": "Developer",</w:t>
        <w:br/>
        <w:t xml:space="preserve"> "roleType": "system"</w:t>
        <w:br/>
        <w:t xml:space="preserve"> }</w:t>
        <w:br/>
        <w:t xml:space="preserve"> ],</w:t>
        <w:br/>
        <w:t xml:space="preserve"> "keySuffix": "A1b2",</w:t>
        <w:br/>
        <w:t xml:space="preserve"> "createdAt": "2025-01-10T12:34:56Z",</w:t>
        <w:br/>
        <w:t xml:space="preserve"> "expireAt": null,</w:t>
        <w:br/>
        <w:t xml:space="preserve"> "usedAt": "2025-02-01T08:15:30Z",</w:t>
        <w:br/>
        <w:t xml:space="preserve"> "ipAccessList": [</w:t>
        <w:br/>
        <w:t xml:space="preserve"> {</w:t>
        <w:br/>
        <w:t xml:space="preserve"> "source": "203.0.113.10/32",</w:t>
        <w:br/>
        <w:t xml:space="preserve"> "description": "Office NAT"</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"9d2d7f4a-1c2b-4f8a-9b1a-0c2d3e4f5a6b"</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"7b6a5f4e-3d2c-1b0a-9f8e-7d6c5b4a3f2e"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API keys in the organization.</w:t>
            </w:r>
          </w:p>
        </w:tc>
      </w:tr>
      <w:tr>
        <w:tc>
          <w:tcPr>
            <w:tcW w:type="dxa" w:w="2880"/>
          </w:tcPr>
          <w:p>
            <w:r>
              <w:t>result[].id</w:t>
            </w:r>
          </w:p>
        </w:tc>
        <w:tc>
          <w:tcPr>
            <w:tcW w:type="dxa" w:w="2880"/>
          </w:tcPr>
          <w:p>
            <w:r>
              <w:t>string</w:t>
            </w:r>
          </w:p>
        </w:tc>
        <w:tc>
          <w:tcPr>
            <w:tcW w:type="dxa" w:w="2880"/>
          </w:tcPr>
          <w:p>
            <w:r>
              <w:t>Unique API key ID.</w:t>
            </w:r>
          </w:p>
        </w:tc>
      </w:tr>
      <w:tr>
        <w:tc>
          <w:tcPr>
            <w:tcW w:type="dxa" w:w="2880"/>
          </w:tcPr>
          <w:p>
            <w:r>
              <w:t>result[].name</w:t>
            </w:r>
          </w:p>
        </w:tc>
        <w:tc>
          <w:tcPr>
            <w:tcW w:type="dxa" w:w="2880"/>
          </w:tcPr>
          <w:p>
            <w:r>
              <w:t>string</w:t>
            </w:r>
          </w:p>
        </w:tc>
        <w:tc>
          <w:tcPr>
            <w:tcW w:type="dxa" w:w="2880"/>
          </w:tcPr>
          <w:p>
            <w:r>
              <w:t>Name of the key.</w:t>
            </w:r>
          </w:p>
        </w:tc>
      </w:tr>
      <w:tr>
        <w:tc>
          <w:tcPr>
            <w:tcW w:type="dxa" w:w="2880"/>
          </w:tcPr>
          <w:p>
            <w:r>
              <w:t>result[].state</w:t>
            </w:r>
          </w:p>
        </w:tc>
        <w:tc>
          <w:tcPr>
            <w:tcW w:type="dxa" w:w="2880"/>
          </w:tcPr>
          <w:p>
            <w:r>
              <w:t>string</w:t>
            </w:r>
          </w:p>
        </w:tc>
        <w:tc>
          <w:tcPr>
            <w:tcW w:type="dxa" w:w="2880"/>
          </w:tcPr>
          <w:p>
            <w:r>
              <w:t>State of the key: enabled or disabled.</w:t>
            </w:r>
          </w:p>
        </w:tc>
      </w:tr>
      <w:tr>
        <w:tc>
          <w:tcPr>
            <w:tcW w:type="dxa" w:w="2880"/>
          </w:tcPr>
          <w:p>
            <w:r>
              <w:t>result[].roles</w:t>
            </w:r>
          </w:p>
        </w:tc>
        <w:tc>
          <w:tcPr>
            <w:tcW w:type="dxa" w:w="2880"/>
          </w:tcPr>
          <w:p>
            <w:r>
              <w:t>array</w:t>
            </w:r>
          </w:p>
        </w:tc>
        <w:tc>
          <w:tcPr>
            <w:tcW w:type="dxa" w:w="2880"/>
          </w:tcPr>
          <w:p>
            <w:r>
              <w:t>DEPRECATED. Use assignedRoles instead. List of roles assigned to the key. For orgs migrated to custom roles, this may be frozen at the pre-migration value.</w:t>
            </w:r>
          </w:p>
        </w:tc>
      </w:tr>
      <w:tr>
        <w:tc>
          <w:tcPr>
            <w:tcW w:type="dxa" w:w="2880"/>
          </w:tcPr>
          <w:p>
            <w:r>
              <w:t>result[].assignedRoles</w:t>
            </w:r>
          </w:p>
        </w:tc>
        <w:tc>
          <w:tcPr>
            <w:tcW w:type="dxa" w:w="2880"/>
          </w:tcPr>
          <w:p>
            <w:r>
              <w:t>array</w:t>
            </w:r>
          </w:p>
        </w:tc>
        <w:tc>
          <w:tcPr>
            <w:tcW w:type="dxa" w:w="2880"/>
          </w:tcPr>
          <w:p>
            <w:r>
              <w:t>Custom roles and system roles assigned to this API key.</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system (predefined) or custom (organization-defined).</w:t>
            </w:r>
          </w:p>
        </w:tc>
      </w:tr>
      <w:tr>
        <w:tc>
          <w:tcPr>
            <w:tcW w:type="dxa" w:w="2880"/>
          </w:tcPr>
          <w:p>
            <w:r>
              <w:t>result[].keySuffix</w:t>
            </w:r>
          </w:p>
        </w:tc>
        <w:tc>
          <w:tcPr>
            <w:tcW w:type="dxa" w:w="2880"/>
          </w:tcPr>
          <w:p>
            <w:r>
              <w:t>string</w:t>
            </w:r>
          </w:p>
        </w:tc>
        <w:tc>
          <w:tcPr>
            <w:tcW w:type="dxa" w:w="2880"/>
          </w:tcPr>
          <w:p>
            <w:r>
              <w:t>Last 4 letters of the key.</w:t>
            </w:r>
          </w:p>
        </w:tc>
      </w:tr>
      <w:tr>
        <w:tc>
          <w:tcPr>
            <w:tcW w:type="dxa" w:w="2880"/>
          </w:tcPr>
          <w:p>
            <w:r>
              <w:t>result[].createdAt</w:t>
            </w:r>
          </w:p>
        </w:tc>
        <w:tc>
          <w:tcPr>
            <w:tcW w:type="dxa" w:w="2880"/>
          </w:tcPr>
          <w:p>
            <w:r>
              <w:t>string</w:t>
            </w:r>
          </w:p>
        </w:tc>
        <w:tc>
          <w:tcPr>
            <w:tcW w:type="dxa" w:w="2880"/>
          </w:tcPr>
          <w:p>
            <w:r>
              <w:t>Timestamp the key was created (ISO-8601).</w:t>
            </w:r>
          </w:p>
        </w:tc>
      </w:tr>
      <w:tr>
        <w:tc>
          <w:tcPr>
            <w:tcW w:type="dxa" w:w="2880"/>
          </w:tcPr>
          <w:p>
            <w:r>
              <w:t>result[].expireAt</w:t>
            </w:r>
          </w:p>
        </w:tc>
        <w:tc>
          <w:tcPr>
            <w:tcW w:type="dxa" w:w="2880"/>
          </w:tcPr>
          <w:p>
            <w:r>
              <w:t>string | null</w:t>
            </w:r>
          </w:p>
        </w:tc>
        <w:tc>
          <w:tcPr>
            <w:tcW w:type="dxa" w:w="2880"/>
          </w:tcPr>
          <w:p>
            <w:r>
              <w:t>Timestamp the key expires (ISO-8601). If not present, null, or empty, the key never expires.</w:t>
            </w:r>
          </w:p>
        </w:tc>
      </w:tr>
      <w:tr>
        <w:tc>
          <w:tcPr>
            <w:tcW w:type="dxa" w:w="2880"/>
          </w:tcPr>
          <w:p>
            <w:r>
              <w:t>result[].usedAt</w:t>
            </w:r>
          </w:p>
        </w:tc>
        <w:tc>
          <w:tcPr>
            <w:tcW w:type="dxa" w:w="2880"/>
          </w:tcPr>
          <w:p>
            <w:r>
              <w:t>string</w:t>
            </w:r>
          </w:p>
        </w:tc>
        <w:tc>
          <w:tcPr>
            <w:tcW w:type="dxa" w:w="2880"/>
          </w:tcPr>
          <w:p>
            <w:r>
              <w:t>Timestamp the key was used last time (ISO-8601). If not present the key was never used.</w:t>
            </w:r>
          </w:p>
        </w:tc>
      </w:tr>
      <w:tr>
        <w:tc>
          <w:tcPr>
            <w:tcW w:type="dxa" w:w="2880"/>
          </w:tcPr>
          <w:p>
            <w:r>
              <w:t>result[].ipAccessList</w:t>
            </w:r>
          </w:p>
        </w:tc>
        <w:tc>
          <w:tcPr>
            <w:tcW w:type="dxa" w:w="2880"/>
          </w:tcPr>
          <w:p>
            <w:r>
              <w:t>array</w:t>
            </w:r>
          </w:p>
        </w:tc>
        <w:tc>
          <w:tcPr>
            <w:tcW w:type="dxa" w:w="2880"/>
          </w:tcPr>
          <w:p>
            <w:r>
              <w:t>List of IP addresses allowed to access the API using this key.</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 to allow access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'https://api.clickhouse.cloud/v1/organizations/018e3f2a-7b2d-4a1b-9b8a-2f7c6f0b1234/keys' \</w:t>
        <w:br/>
        <w:t xml:space="preserve"> --header 'Accept: application/json'</w:t>
      </w:r>
    </w:p>
    <w:p>
      <w:pPr>
        <w:pStyle w:val="Heading3"/>
      </w:pPr>
      <w:r>
        <w:t>Notes</w:t>
      </w:r>
    </w:p>
    <w:p>
      <w:pPr>
        <w:pStyle w:val="ListBullet"/>
      </w:pPr>
      <w:r>
        <w:t>The roles field is deprecated; prefer assignedRoles for current role assignments, especially for organizations using custom roles.</w:t>
      </w:r>
    </w:p>
    <w:p>
      <w:pPr>
        <w:pStyle w:val="Heading3"/>
      </w:pPr>
      <w:r>
        <w:t>Related organizationApiKeys actions</w:t>
      </w:r>
    </w:p>
    <w:p>
      <w:pPr>
        <w:pStyle w:val="ListBullet"/>
      </w:pPr>
      <w:r>
        <w:t>[DELETE] Delete an Organization API Key — /v1/organizations/{{organizationId}}/keys/{{keyId}}</w:t>
      </w:r>
    </w:p>
    <w:p>
      <w:pPr>
        <w:pStyle w:val="ListBullet"/>
      </w:pPr>
      <w:r>
        <w:t>[GET] Get an Organization API Key’s Details — /organizations/{{organizationId}}/keys/{{keyId}}</w:t>
      </w:r>
    </w:p>
    <w:p>
      <w:r>
        <w:br w:type="page"/>
      </w:r>
    </w:p>
    <w:p>
      <w:pPr>
        <w:pStyle w:val="Heading2"/>
      </w:pPr>
      <w:r>
        <w:t>39. [PATCH] Update an Organization API Key</w:t>
      </w:r>
    </w:p>
    <w:p>
      <w:r>
        <w:rPr>
          <w:b/>
        </w:rPr>
        <w:t xml:space="preserve">Endpoint: </w:t>
      </w:r>
      <w:r>
        <w:rPr>
          <w:rFonts w:ascii="Courier New" w:hAnsi="Courier New"/>
          <w:sz w:val="18"/>
        </w:rPr>
        <w:t>/organizations/{{organizationId}}/keys/{{keyId}}</w:t>
      </w:r>
    </w:p>
    <w:p>
      <w:pPr>
        <w:pStyle w:val="Heading3"/>
      </w:pPr>
      <w:r>
        <w:t>Prerequisites</w:t>
      </w:r>
    </w:p>
    <w:p>
      <w:pPr>
        <w:pStyle w:val="ListBullet"/>
      </w:pPr>
      <w:r>
        <w:t>You must know the target organizationId and keyId.</w:t>
      </w:r>
    </w:p>
    <w:p>
      <w:pPr>
        <w:pStyle w:val="Heading3"/>
      </w:pPr>
      <w:r>
        <w:t>Method</w:t>
      </w:r>
    </w:p>
    <w:p>
      <w:r>
        <w:t>PATCH</w:t>
      </w:r>
    </w:p>
    <w:p>
      <w:pPr>
        <w:pStyle w:val="Heading3"/>
      </w:pPr>
      <w:r>
        <w:t>URL</w:t>
      </w:r>
    </w:p>
    <w:p>
      <w:r>
        <w:t>https://api.clickhouse.cloud/v1/organizations/{{organizationId}}/keys/{{keyId}}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API key that belongs to a specific organization (e.g., name, assigned roles, expiration, state, and IP access allowlist).</w:t>
      </w:r>
    </w:p>
    <w:p>
      <w:pPr>
        <w:pStyle w:val="Heading3"/>
      </w:pPr>
      <w:r>
        <w:t>Enforcement Rules</w:t>
      </w:r>
    </w:p>
    <w:p>
      <w:pPr>
        <w:pStyle w:val="ListBullet"/>
      </w:pPr>
      <w:r>
        <w:t>The organizationId path parameter must always be present.</w:t>
      </w:r>
    </w:p>
    <w:p>
      <w:pPr>
        <w:pStyle w:val="ListBullet"/>
      </w:pPr>
      <w:r>
        <w:t>The keyId path parameter must always be present.</w:t>
      </w:r>
    </w:p>
    <w:p>
      <w:pPr>
        <w:pStyle w:val="ListBullet"/>
      </w:pPr>
      <w:r>
        <w:t>If the user provides organizationId and/or keyId, use those values directly.</w:t>
      </w:r>
    </w:p>
    <w:p>
      <w:pPr>
        <w:pStyle w:val="ListBullet"/>
      </w:pPr>
      <w:r>
        <w:t>Do not call the API with missing or empty path parameters (e.g., avoid /v1/organizations//keys/).</w:t>
      </w:r>
    </w:p>
    <w:p>
      <w:pPr>
        <w:pStyle w:val="ListBullet"/>
      </w:pPr>
      <w:r>
        <w:t>Always construct the path as /v1/organizations/{{organizationId}}/keys/{{keyId}},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/v1/organizations/org_123/keys/key_456</w:t>
        <w:br/>
        <w:t>/v1/organizations/3f4a2c1e-1111-2222-3333-abcdefabcdef/keys/9a8b7c6d-1111-2222-3333-abcdefabcdef</w:t>
      </w:r>
    </w:p>
    <w:p>
      <w:pPr>
        <w:pStyle w:val="Heading3"/>
      </w:pPr>
      <w:r>
        <w:t>Invalid Examples</w:t>
      </w:r>
    </w:p>
    <w:p>
      <w:r>
        <w:rPr>
          <w:b/>
          <w:color w:val="666666"/>
          <w:sz w:val="16"/>
        </w:rPr>
        <w:t>[http]</w:t>
      </w:r>
    </w:p>
    <w:p>
      <w:pPr>
        <w:shd w:fill="F2F2F2" w:val="clear"/>
      </w:pPr>
      <w:r>
        <w:rPr>
          <w:rFonts w:ascii="Courier New" w:hAnsi="Courier New"/>
          <w:sz w:val="17"/>
        </w:rPr>
        <w:t>/v1/organizations//keys/key_456</w:t>
        <w:br/>
        <w:t>/v1/organizations/org_123/keys/</w:t>
        <w:br/>
        <w:t>/v1/organizations/org_123/keys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key.</w:t>
            </w:r>
          </w:p>
        </w:tc>
      </w:tr>
      <w:tr>
        <w:tc>
          <w:tcPr>
            <w:tcW w:type="dxa" w:w="2880"/>
          </w:tcPr>
          <w:p>
            <w:r>
              <w:t>keyId</w:t>
            </w:r>
          </w:p>
        </w:tc>
        <w:tc>
          <w:tcPr>
            <w:tcW w:type="dxa" w:w="2880"/>
          </w:tcPr>
          <w:p>
            <w:r>
              <w:t>string</w:t>
            </w:r>
          </w:p>
        </w:tc>
        <w:tc>
          <w:tcPr>
            <w:tcW w:type="dxa" w:w="2880"/>
          </w:tcPr>
          <w:p>
            <w:r>
              <w:t>ID of the key to update.</w:t>
            </w:r>
          </w:p>
        </w:tc>
      </w:tr>
    </w:tbl>
    <w:p/>
    <w:p>
      <w:pPr>
        <w:pStyle w:val="Heading3"/>
      </w:pPr>
      <w:r>
        <w:t>Request Body</w:t>
      </w:r>
    </w:p>
    <w:p>
      <w:r>
        <w:t>Content 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key.</w:t>
            </w:r>
          </w:p>
        </w:tc>
      </w:tr>
      <w:tr>
        <w:tc>
          <w:tcPr>
            <w:tcW w:type="dxa" w:w="2880"/>
          </w:tcPr>
          <w:p>
            <w:r>
              <w:t>roles</w:t>
            </w:r>
          </w:p>
        </w:tc>
        <w:tc>
          <w:tcPr>
            <w:tcW w:type="dxa" w:w="2880"/>
          </w:tcPr>
          <w:p>
            <w:r>
              <w:t>array of string</w:t>
            </w:r>
          </w:p>
        </w:tc>
        <w:tc>
          <w:tcPr>
            <w:tcW w:type="dxa" w:w="2880"/>
          </w:tcPr>
          <w:p>
            <w:r>
              <w:t>DEPRECATED. Use assignedRoleIds instead. Roles assigned to the key. Allowed values: admin, developer, query_endpoints.</w:t>
            </w:r>
          </w:p>
        </w:tc>
      </w:tr>
      <w:tr>
        <w:tc>
          <w:tcPr>
            <w:tcW w:type="dxa" w:w="2880"/>
          </w:tcPr>
          <w:p>
            <w:r>
              <w:t>assignedRoleIds</w:t>
            </w:r>
          </w:p>
        </w:tc>
        <w:tc>
          <w:tcPr>
            <w:tcW w:type="dxa" w:w="2880"/>
          </w:tcPr>
          <w:p>
            <w:r>
              <w:t>array of string</w:t>
            </w:r>
          </w:p>
        </w:tc>
        <w:tc>
          <w:tcPr>
            <w:tcW w:type="dxa" w:w="2880"/>
          </w:tcPr>
          <w:p>
            <w:r>
              <w:t>Array of role UUIDs to assign to the API key.</w:t>
            </w:r>
          </w:p>
        </w:tc>
      </w:tr>
      <w:tr>
        <w:tc>
          <w:tcPr>
            <w:tcW w:type="dxa" w:w="2880"/>
          </w:tcPr>
          <w:p>
            <w:r>
              <w:t>expireAt</w:t>
            </w:r>
          </w:p>
        </w:tc>
        <w:tc>
          <w:tcPr>
            <w:tcW w:type="dxa" w:w="2880"/>
          </w:tcPr>
          <w:p>
            <w:r>
              <w:t>string</w:t>
            </w:r>
          </w:p>
        </w:tc>
        <w:tc>
          <w:tcPr>
            <w:tcW w:type="dxa" w:w="2880"/>
          </w:tcPr>
          <w:p>
            <w:r>
              <w:t>Timestamp the key expires (ISO-8601). If null or empty, the key never expires.</w:t>
            </w:r>
          </w:p>
        </w:tc>
      </w:tr>
      <w:tr>
        <w:tc>
          <w:tcPr>
            <w:tcW w:type="dxa" w:w="2880"/>
          </w:tcPr>
          <w:p>
            <w:r>
              <w:t>state</w:t>
            </w:r>
          </w:p>
        </w:tc>
        <w:tc>
          <w:tcPr>
            <w:tcW w:type="dxa" w:w="2880"/>
          </w:tcPr>
          <w:p>
            <w:r>
              <w:t>string</w:t>
            </w:r>
          </w:p>
        </w:tc>
        <w:tc>
          <w:tcPr>
            <w:tcW w:type="dxa" w:w="2880"/>
          </w:tcPr>
          <w:p>
            <w:r>
              <w:t>State of the key. Allowed values: enabled, disabled.</w:t>
            </w:r>
          </w:p>
        </w:tc>
      </w:tr>
      <w:tr>
        <w:tc>
          <w:tcPr>
            <w:tcW w:type="dxa" w:w="2880"/>
          </w:tcPr>
          <w:p>
            <w:r>
              <w:t>ipAccessList</w:t>
            </w:r>
          </w:p>
        </w:tc>
        <w:tc>
          <w:tcPr>
            <w:tcW w:type="dxa" w:w="2880"/>
          </w:tcPr>
          <w:p>
            <w:r>
              <w:t>array of object</w:t>
            </w:r>
          </w:p>
        </w:tc>
        <w:tc>
          <w:tcPr>
            <w:tcW w:type="dxa" w:w="2880"/>
          </w:tcPr>
          <w:p>
            <w:r>
              <w:t>List of IPs/CIDRs allowed to access the API using this key.</w:t>
            </w:r>
          </w:p>
        </w:tc>
      </w:tr>
      <w:tr>
        <w:tc>
          <w:tcPr>
            <w:tcW w:type="dxa" w:w="2880"/>
          </w:tcPr>
          <w:p>
            <w:r>
              <w:t>ipAccessList.source</w:t>
            </w:r>
          </w:p>
        </w:tc>
        <w:tc>
          <w:tcPr>
            <w:tcW w:type="dxa" w:w="2880"/>
          </w:tcPr>
          <w:p>
            <w:r>
              <w:t>string</w:t>
            </w:r>
          </w:p>
        </w:tc>
        <w:tc>
          <w:tcPr>
            <w:tcW w:type="dxa" w:w="2880"/>
          </w:tcPr>
          <w:p>
            <w:r>
              <w:t>IP address or CIDR.</w:t>
            </w:r>
          </w:p>
        </w:tc>
      </w:tr>
      <w:tr>
        <w:tc>
          <w:tcPr>
            <w:tcW w:type="dxa" w:w="2880"/>
          </w:tcPr>
          <w:p>
            <w:r>
              <w:t>ipAccessList.description</w:t>
            </w:r>
          </w:p>
        </w:tc>
        <w:tc>
          <w:tcPr>
            <w:tcW w:type="dxa" w:w="2880"/>
          </w:tcPr>
          <w:p>
            <w:r>
              <w:t>string</w:t>
            </w:r>
          </w:p>
        </w:tc>
        <w:tc>
          <w:tcPr>
            <w:tcW w:type="dxa" w:w="2880"/>
          </w:tcPr>
          <w:p>
            <w:r>
              <w:t>Optional description of the IPv4 address or IPv4 CIDR.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"2b1a3c4d-5e6f-4a1b-9c2d-1234567890ab",</w:t>
        <w:br/>
        <w:t xml:space="preserve"> "result": {</w:t>
        <w:br/>
        <w:t xml:space="preserve"> "id": "key_456",</w:t>
        <w:br/>
        <w:t xml:space="preserve"> "name": "Automation Key",</w:t>
        <w:br/>
        <w:t xml:space="preserve"> "state": "enabled",</w:t>
        <w:br/>
        <w:t xml:space="preserve"> "roles": [</w:t>
        <w:br/>
        <w:t xml:space="preserve"> "developer"</w:t>
        <w:br/>
        <w:t xml:space="preserve"> ],</w:t>
        <w:br/>
        <w:t xml:space="preserve"> "assignedRoles": [</w:t>
        <w:br/>
        <w:t xml:space="preserve"> {</w:t>
        <w:br/>
        <w:t xml:space="preserve"> "roleId": "7c2b6b3a-1d2e-4f5a-9a0b-1234567890cd",</w:t>
        <w:br/>
        <w:t xml:space="preserve"> "roleName": "Developer",</w:t>
        <w:br/>
        <w:t xml:space="preserve"> "roleType": "system"</w:t>
        <w:br/>
        <w:t xml:space="preserve"> }</w:t>
        <w:br/>
        <w:t xml:space="preserve"> ],</w:t>
        <w:br/>
        <w:t xml:space="preserve"> "keySuffix": "1a2b",</w:t>
        <w:br/>
        <w:t xml:space="preserve"> "createdAt": "2025-01-10T12:34:56Z",</w:t>
        <w:br/>
        <w:t xml:space="preserve"> "expireAt": null,</w:t>
        <w:br/>
        <w:t xml:space="preserve"> "usedAt": "2025-02-01T08:00:00Z",</w:t>
        <w:br/>
        <w:t xml:space="preserve"> "ipAccessList": [</w:t>
        <w:br/>
        <w:t xml:space="preserve"> {</w:t>
        <w:br/>
        <w:t xml:space="preserve"> "source": "203.0.113.10/32",</w:t>
        <w:br/>
        <w:t xml:space="preserve"> "description": "Office NAT"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"0d4a0b2c-3d1e-4f5a-8b7c-abcdefabcdef"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"1a2b3c4d-1111-2222-3333-abcdefabcdef"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API key object.</w:t>
            </w:r>
          </w:p>
        </w:tc>
      </w:tr>
      <w:tr>
        <w:tc>
          <w:tcPr>
            <w:tcW w:type="dxa" w:w="2880"/>
          </w:tcPr>
          <w:p>
            <w:r>
              <w:t>result.id</w:t>
            </w:r>
          </w:p>
        </w:tc>
        <w:tc>
          <w:tcPr>
            <w:tcW w:type="dxa" w:w="2880"/>
          </w:tcPr>
          <w:p>
            <w:r>
              <w:t>string</w:t>
            </w:r>
          </w:p>
        </w:tc>
        <w:tc>
          <w:tcPr>
            <w:tcW w:type="dxa" w:w="2880"/>
          </w:tcPr>
          <w:p>
            <w:r>
              <w:t>Unique API key ID.</w:t>
            </w:r>
          </w:p>
        </w:tc>
      </w:tr>
      <w:tr>
        <w:tc>
          <w:tcPr>
            <w:tcW w:type="dxa" w:w="2880"/>
          </w:tcPr>
          <w:p>
            <w:r>
              <w:t>result.name</w:t>
            </w:r>
          </w:p>
        </w:tc>
        <w:tc>
          <w:tcPr>
            <w:tcW w:type="dxa" w:w="2880"/>
          </w:tcPr>
          <w:p>
            <w:r>
              <w:t>string</w:t>
            </w:r>
          </w:p>
        </w:tc>
        <w:tc>
          <w:tcPr>
            <w:tcW w:type="dxa" w:w="2880"/>
          </w:tcPr>
          <w:p>
            <w:r>
              <w:t>Name of the key.</w:t>
            </w:r>
          </w:p>
        </w:tc>
      </w:tr>
      <w:tr>
        <w:tc>
          <w:tcPr>
            <w:tcW w:type="dxa" w:w="2880"/>
          </w:tcPr>
          <w:p>
            <w:r>
              <w:t>result.state</w:t>
            </w:r>
          </w:p>
        </w:tc>
        <w:tc>
          <w:tcPr>
            <w:tcW w:type="dxa" w:w="2880"/>
          </w:tcPr>
          <w:p>
            <w:r>
              <w:t>string</w:t>
            </w:r>
          </w:p>
        </w:tc>
        <w:tc>
          <w:tcPr>
            <w:tcW w:type="dxa" w:w="2880"/>
          </w:tcPr>
          <w:p>
            <w:r>
              <w:t>State of the key. Allowed values: enabled, disabled.</w:t>
            </w:r>
          </w:p>
        </w:tc>
      </w:tr>
      <w:tr>
        <w:tc>
          <w:tcPr>
            <w:tcW w:type="dxa" w:w="2880"/>
          </w:tcPr>
          <w:p>
            <w:r>
              <w:t>result.roles</w:t>
            </w:r>
          </w:p>
        </w:tc>
        <w:tc>
          <w:tcPr>
            <w:tcW w:type="dxa" w:w="2880"/>
          </w:tcPr>
          <w:p>
            <w:r>
              <w:t>array of string</w:t>
            </w:r>
          </w:p>
        </w:tc>
        <w:tc>
          <w:tcPr>
            <w:tcW w:type="dxa" w:w="2880"/>
          </w:tcPr>
          <w:p>
            <w:r>
              <w:t>DEPRECATED. Use assignedRoles instead. For migrated orgs, may be frozen and not reflect current assignments. Allowed values: admin, developer, query_endpoints.</w:t>
            </w:r>
          </w:p>
        </w:tc>
      </w:tr>
      <w:tr>
        <w:tc>
          <w:tcPr>
            <w:tcW w:type="dxa" w:w="2880"/>
          </w:tcPr>
          <w:p>
            <w:r>
              <w:t>result.assignedRoles</w:t>
            </w:r>
          </w:p>
        </w:tc>
        <w:tc>
          <w:tcPr>
            <w:tcW w:type="dxa" w:w="2880"/>
          </w:tcPr>
          <w:p>
            <w:r>
              <w:t>array of object</w:t>
            </w:r>
          </w:p>
        </w:tc>
        <w:tc>
          <w:tcPr>
            <w:tcW w:type="dxa" w:w="2880"/>
          </w:tcPr>
          <w:p>
            <w:r>
              <w:t>Custom roles and system roles assigned to this API key.</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Allowed values: system, custom.</w:t>
            </w:r>
          </w:p>
        </w:tc>
      </w:tr>
      <w:tr>
        <w:tc>
          <w:tcPr>
            <w:tcW w:type="dxa" w:w="2880"/>
          </w:tcPr>
          <w:p>
            <w:r>
              <w:t>result.keySuffix</w:t>
            </w:r>
          </w:p>
        </w:tc>
        <w:tc>
          <w:tcPr>
            <w:tcW w:type="dxa" w:w="2880"/>
          </w:tcPr>
          <w:p>
            <w:r>
              <w:t>string</w:t>
            </w:r>
          </w:p>
        </w:tc>
        <w:tc>
          <w:tcPr>
            <w:tcW w:type="dxa" w:w="2880"/>
          </w:tcPr>
          <w:p>
            <w:r>
              <w:t>Last 4 letters of the key.</w:t>
            </w:r>
          </w:p>
        </w:tc>
      </w:tr>
      <w:tr>
        <w:tc>
          <w:tcPr>
            <w:tcW w:type="dxa" w:w="2880"/>
          </w:tcPr>
          <w:p>
            <w:r>
              <w:t>result.createdAt</w:t>
            </w:r>
          </w:p>
        </w:tc>
        <w:tc>
          <w:tcPr>
            <w:tcW w:type="dxa" w:w="2880"/>
          </w:tcPr>
          <w:p>
            <w:r>
              <w:t>string</w:t>
            </w:r>
          </w:p>
        </w:tc>
        <w:tc>
          <w:tcPr>
            <w:tcW w:type="dxa" w:w="2880"/>
          </w:tcPr>
          <w:p>
            <w:r>
              <w:t>Timestamp the key was created (ISO-8601).</w:t>
            </w:r>
          </w:p>
        </w:tc>
      </w:tr>
      <w:tr>
        <w:tc>
          <w:tcPr>
            <w:tcW w:type="dxa" w:w="2880"/>
          </w:tcPr>
          <w:p>
            <w:r>
              <w:t>result.expireAt</w:t>
            </w:r>
          </w:p>
        </w:tc>
        <w:tc>
          <w:tcPr>
            <w:tcW w:type="dxa" w:w="2880"/>
          </w:tcPr>
          <w:p>
            <w:r>
              <w:t>string</w:t>
            </w:r>
          </w:p>
        </w:tc>
        <w:tc>
          <w:tcPr>
            <w:tcW w:type="dxa" w:w="2880"/>
          </w:tcPr>
          <w:p>
            <w:r>
              <w:t>Timestamp the key expires (ISO-8601). If not present, null, or empty, the key never expires.</w:t>
            </w:r>
          </w:p>
        </w:tc>
      </w:tr>
      <w:tr>
        <w:tc>
          <w:tcPr>
            <w:tcW w:type="dxa" w:w="2880"/>
          </w:tcPr>
          <w:p>
            <w:r>
              <w:t>result.usedAt</w:t>
            </w:r>
          </w:p>
        </w:tc>
        <w:tc>
          <w:tcPr>
            <w:tcW w:type="dxa" w:w="2880"/>
          </w:tcPr>
          <w:p>
            <w:r>
              <w:t>string</w:t>
            </w:r>
          </w:p>
        </w:tc>
        <w:tc>
          <w:tcPr>
            <w:tcW w:type="dxa" w:w="2880"/>
          </w:tcPr>
          <w:p>
            <w:r>
              <w:t>Timestamp the key was last used (ISO-8601). If not present, the key was never used.</w:t>
            </w:r>
          </w:p>
        </w:tc>
      </w:tr>
      <w:tr>
        <w:tc>
          <w:tcPr>
            <w:tcW w:type="dxa" w:w="2880"/>
          </w:tcPr>
          <w:p>
            <w:r>
              <w:t>result.ipAccessList</w:t>
            </w:r>
          </w:p>
        </w:tc>
        <w:tc>
          <w:tcPr>
            <w:tcW w:type="dxa" w:w="2880"/>
          </w:tcPr>
          <w:p>
            <w:r>
              <w:t>array of object</w:t>
            </w:r>
          </w:p>
        </w:tc>
        <w:tc>
          <w:tcPr>
            <w:tcW w:type="dxa" w:w="2880"/>
          </w:tcPr>
          <w:p>
            <w:r>
              <w:t>List of allowed IPs/CIDRs for API access using this key.</w:t>
            </w:r>
          </w:p>
        </w:tc>
      </w:tr>
      <w:tr>
        <w:tc>
          <w:tcPr>
            <w:tcW w:type="dxa" w:w="2880"/>
          </w:tcPr>
          <w:p>
            <w:r>
              <w:t>result.ipAccessList.source</w:t>
            </w:r>
          </w:p>
        </w:tc>
        <w:tc>
          <w:tcPr>
            <w:tcW w:type="dxa" w:w="2880"/>
          </w:tcPr>
          <w:p>
            <w:r>
              <w:t>string</w:t>
            </w:r>
          </w:p>
        </w:tc>
        <w:tc>
          <w:tcPr>
            <w:tcW w:type="dxa" w:w="2880"/>
          </w:tcPr>
          <w:p>
            <w:r>
              <w:t>IP address or CIDR.</w:t>
            </w:r>
          </w:p>
        </w:tc>
      </w:tr>
      <w:tr>
        <w:tc>
          <w:tcPr>
            <w:tcW w:type="dxa" w:w="2880"/>
          </w:tcPr>
          <w:p>
            <w:r>
              <w:t>result.ipAccessList.description</w:t>
            </w:r>
          </w:p>
        </w:tc>
        <w:tc>
          <w:tcPr>
            <w:tcW w:type="dxa" w:w="2880"/>
          </w:tcPr>
          <w:p>
            <w:r>
              <w:t>string</w:t>
            </w:r>
          </w:p>
        </w:tc>
        <w:tc>
          <w:tcPr>
            <w:tcW w:type="dxa" w:w="2880"/>
          </w:tcPr>
          <w:p>
            <w:r>
              <w:t>Optional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'https://api.clickhouse.cloud/v1/organizations/org_123/keys/key_456' \</w:t>
        <w:br/>
        <w:t xml:space="preserve"> --header 'Accept: application/json' \</w:t>
        <w:br/>
        <w:t xml:space="preserve"> --header 'Content-Type: application/json' \</w:t>
        <w:br/>
        <w:t xml:space="preserve"> --data '{</w:t>
        <w:br/>
        <w:t xml:space="preserve"> "name": "Automation Key",</w:t>
        <w:br/>
        <w:t xml:space="preserve"> "state": "enabled",</w:t>
        <w:br/>
        <w:t xml:space="preserve"> "assignedRoleIds": ["7c2b6b3a-1d2e-4f5a-9a0b-1234567890cd"],</w:t>
        <w:br/>
        <w:t xml:space="preserve"> "expireAt": null,</w:t>
        <w:br/>
        <w:t xml:space="preserve"> "ipAccessList": [</w:t>
        <w:br/>
        <w:t xml:space="preserve">      { "source": "203.0.113.10/32", "description": "Office NAT" }</w:t>
        <w:br/>
        <w:t xml:space="preserve">    ]</w:t>
        <w:br/>
        <w:t xml:space="preserve">  }'</w:t>
      </w:r>
    </w:p>
    <w:p>
      <w:pPr>
        <w:pStyle w:val="Heading3"/>
      </w:pPr>
      <w:r>
        <w:t>Example Usage</w:t>
      </w:r>
    </w:p>
    <w:p>
      <w:pPr>
        <w:pStyle w:val="Heading3"/>
      </w:pPr>
      <w:r>
        <w:t>Example 1: Disable a Key</w:t>
      </w:r>
    </w:p>
    <w:p>
      <w:r>
        <w:rPr>
          <w:b/>
          <w:color w:val="666666"/>
          <w:sz w:val="16"/>
        </w:rPr>
        <w:t>[bash]</w:t>
      </w:r>
    </w:p>
    <w:p>
      <w:pPr>
        <w:shd w:fill="F2F2F2" w:val="clear"/>
      </w:pPr>
      <w:r>
        <w:rPr>
          <w:rFonts w:ascii="Courier New" w:hAnsi="Courier New"/>
          <w:sz w:val="17"/>
        </w:rPr>
        <w:t>curl -i --request PATCH \</w:t>
        <w:br/>
        <w:t xml:space="preserve"> 'https://api.clickhouse.cloud/v1/organizations/org_123/keys/key_456' \</w:t>
        <w:br/>
        <w:t xml:space="preserve"> --header 'Accept: application/json' \</w:t>
        <w:br/>
        <w:t xml:space="preserve"> --header 'Content-Type: application/json' \</w:t>
        <w:br/>
        <w:t xml:space="preserve"> --data '{</w:t>
        <w:br/>
        <w:t xml:space="preserve"> "state": "disabled"</w:t>
        <w:br/>
        <w:t xml:space="preserve">  }'</w:t>
      </w:r>
    </w:p>
    <w:p>
      <w:pPr>
        <w:pStyle w:val="Heading3"/>
      </w:pPr>
      <w:r>
        <w:t>Example 2: Set/Change Expiration</w:t>
      </w:r>
    </w:p>
    <w:p>
      <w:r>
        <w:rPr>
          <w:b/>
          <w:color w:val="666666"/>
          <w:sz w:val="16"/>
        </w:rPr>
        <w:t>[bash]</w:t>
      </w:r>
    </w:p>
    <w:p>
      <w:pPr>
        <w:shd w:fill="F2F2F2" w:val="clear"/>
      </w:pPr>
      <w:r>
        <w:rPr>
          <w:rFonts w:ascii="Courier New" w:hAnsi="Courier New"/>
          <w:sz w:val="17"/>
        </w:rPr>
        <w:t>curl -i --request PATCH \</w:t>
        <w:br/>
        <w:t xml:space="preserve"> 'https://api.clickhouse.cloud/v1/organizations/org_123/keys/key_456' \</w:t>
        <w:br/>
        <w:t xml:space="preserve"> --header 'Accept: application/json' \</w:t>
        <w:br/>
        <w:t xml:space="preserve"> --header 'Content-Type: application/json' \</w:t>
        <w:br/>
        <w:t xml:space="preserve"> --data '{</w:t>
        <w:br/>
        <w:t xml:space="preserve"> "expireAt": "2026-12-31T23:59:59Z"</w:t>
        <w:br/>
        <w:t xml:space="preserve">  }'</w:t>
      </w:r>
    </w:p>
    <w:p>
      <w:pPr>
        <w:pStyle w:val="Heading3"/>
      </w:pPr>
      <w:r>
        <w:t>Example 3: Update IP Allowlist</w:t>
      </w:r>
    </w:p>
    <w:p>
      <w:r>
        <w:rPr>
          <w:b/>
          <w:color w:val="666666"/>
          <w:sz w:val="16"/>
        </w:rPr>
        <w:t>[bash]</w:t>
      </w:r>
    </w:p>
    <w:p>
      <w:pPr>
        <w:shd w:fill="F2F2F2" w:val="clear"/>
      </w:pPr>
      <w:r>
        <w:rPr>
          <w:rFonts w:ascii="Courier New" w:hAnsi="Courier New"/>
          <w:sz w:val="17"/>
        </w:rPr>
        <w:t>curl -i --request PATCH \</w:t>
        <w:br/>
        <w:t xml:space="preserve"> 'https://api.clickhouse.cloud/v1/organizations/org_123/keys/key_456' \</w:t>
        <w:br/>
        <w:t xml:space="preserve"> --header 'Accept: application/json' \</w:t>
        <w:br/>
        <w:t xml:space="preserve"> --header 'Content-Type: application/json' \</w:t>
        <w:br/>
        <w:t xml:space="preserve"> --data '{</w:t>
        <w:br/>
        <w:t xml:space="preserve"> "ipAccessList": [</w:t>
        <w:br/>
        <w:t xml:space="preserve">      { "source": "198.51.100.0/24", "description": "VPN range" },</w:t>
        <w:br/>
        <w:t xml:space="preserve">      { "source": "203.0.113.10/32", "description": "Office NAT" }</w:t>
        <w:br/>
        <w:t xml:space="preserve">    ]</w:t>
        <w:br/>
        <w:t xml:space="preserve">  }'</w:t>
      </w:r>
    </w:p>
    <w:p>
      <w:pPr>
        <w:pStyle w:val="Heading3"/>
      </w:pPr>
      <w:r>
        <w:t>Behavior</w:t>
      </w:r>
    </w:p>
    <w:p>
      <w:pPr>
        <w:pStyle w:val="ListBullet"/>
      </w:pPr>
      <w:r>
        <w:t>Accepts a JSON body containing the API key fields to update.</w:t>
      </w:r>
    </w:p>
    <w:p>
      <w:pPr>
        <w:pStyle w:val="ListBullet"/>
      </w:pPr>
      <w:r>
        <w:t>Updates the specified key (keyId) under the specified organization (organizationId).</w:t>
      </w:r>
    </w:p>
    <w:p>
      <w:pPr>
        <w:pStyle w:val="ListBullet"/>
      </w:pPr>
      <w:r>
        <w:t>Returns a standard envelope including status, requestId, and the updated key in result.</w:t>
      </w:r>
    </w:p>
    <w:p>
      <w:pPr>
        <w:pStyle w:val="Heading3"/>
      </w:pPr>
      <w:r>
        <w:t>Notes</w:t>
      </w:r>
    </w:p>
    <w:p>
      <w:pPr>
        <w:pStyle w:val="ListBullet"/>
      </w:pPr>
      <w:r>
        <w:t>roles in both request and response is deprecated; prefer assignedRoleIds (request) and assignedRoles (response).</w:t>
      </w:r>
    </w:p>
    <w:p>
      <w:pPr>
        <w:pStyle w:val="ListBullet"/>
      </w:pPr>
      <w:r>
        <w:t>expireAt can be null or empty to indicate the key never expires.</w:t>
      </w:r>
    </w:p>
    <w:p>
      <w:pPr>
        <w:pStyle w:val="ListBullet"/>
      </w:pPr>
      <w:r>
        <w:t>ipAccessList entries use source as an IP or CIDR and description as optional metadata.</w:t>
      </w:r>
    </w:p>
    <w:p>
      <w:pPr>
        <w:pStyle w:val="Heading3"/>
      </w:pPr>
      <w:r>
        <w:t>Error Handling</w:t>
      </w:r>
    </w:p>
    <w:p>
      <w:pPr>
        <w:pStyle w:val="ListBullet"/>
      </w:pPr>
      <w:r>
        <w:t>400: The request cannot be processed due to a client error (invalid parameters/body).</w:t>
      </w:r>
    </w:p>
    <w:p>
      <w:pPr>
        <w:pStyle w:val="ListBullet"/>
      </w:pPr>
      <w:r>
        <w:t>500: Internal server error (INTERNAL_ERROR). If persistent, contact ClickHouse Cloud support.</w:t>
      </w:r>
    </w:p>
    <w:p>
      <w:pPr>
        <w:pStyle w:val="Heading3"/>
      </w:pPr>
      <w:r>
        <w:t>Related organizationKeys actions</w:t>
      </w:r>
    </w:p>
    <w:p>
      <w:pPr>
        <w:pStyle w:val="ListBullet"/>
      </w:pPr>
      <w:r>
        <w:t>[POST] Create an Organization API Key — /v1/organizations/{{organizationId}}/keys</w:t>
      </w:r>
    </w:p>
    <w:p>
      <w:r>
        <w:br w:type="page"/>
      </w:r>
    </w:p>
    <w:p>
      <w:pPr>
        <w:pStyle w:val="Heading2"/>
      </w:pPr>
      <w:r>
        <w:t>40. [POST] Create an Organization’s BYOC Infrastructure</w:t>
      </w:r>
    </w:p>
    <w:p>
      <w:r>
        <w:rPr>
          <w:b/>
        </w:rPr>
        <w:t xml:space="preserve">Endpoint: </w:t>
      </w:r>
      <w:r>
        <w:rPr>
          <w:rFonts w:ascii="Courier New" w:hAnsi="Courier New"/>
          <w:sz w:val="18"/>
        </w:rPr>
        <w:t>/organizations/{{organizationId}}/byocInfrastructure</w:t>
      </w:r>
    </w:p>
    <w:p>
      <w:pPr>
        <w:pStyle w:val="Heading3"/>
      </w:pPr>
      <w:r>
        <w:t>Prerequisites</w:t>
      </w:r>
    </w:p>
    <w:p>
      <w:pPr>
        <w:pStyle w:val="ListBullet"/>
      </w:pPr>
      <w:r>
        <w:t>You must have access/permissions to create BYOC Infrastructure resources within the target organization.</w:t>
      </w:r>
    </w:p>
    <w:p>
      <w:pPr>
        <w:pStyle w:val="Heading3"/>
      </w:pPr>
      <w:r>
        <w:t>Method</w:t>
      </w:r>
    </w:p>
    <w:p>
      <w:r>
        <w:t>POST</w:t>
      </w:r>
    </w:p>
    <w:p>
      <w:pPr>
        <w:pStyle w:val="Heading3"/>
      </w:pPr>
      <w:r>
        <w:t>URL</w:t>
      </w:r>
    </w:p>
    <w:p>
      <w:r>
        <w:t>https://api.clickhouse.cloud/v1/organizations/{{organizationId}}/byocInfrastructure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BYOC (Bring Your Own Cloud) Infrastructure in the specified organization and returns the configuration of the newly created infrastructure.</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/v1/organizations//byocInfrastructure).</w:t>
      </w:r>
    </w:p>
    <w:p>
      <w:pPr>
        <w:pStyle w:val="ListBullet"/>
      </w:pPr>
      <w:r>
        <w:t>Always construct the path as /v1/organizations/{{organizationId}}/byocInfrastructure, where {{organizationId}} is a non-empty string.</w:t>
      </w:r>
    </w:p>
    <w:p>
      <w:pPr>
        <w:pStyle w:val="ListBullet"/>
      </w:pPr>
      <w:r>
        <w:t>Do not infer or guess the organizationId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/v1/organizations/8b6c2f3a-1234-4e5a-9a3b-0a1b2c3d4e5f/byocInfrastructure</w:t>
        <w:br/>
        <w:t>/v1/organizations/my-organization-id/byocInfrastructure</w:t>
      </w:r>
    </w:p>
    <w:p>
      <w:pPr>
        <w:pStyle w:val="Heading3"/>
      </w:pPr>
      <w:r>
        <w:t>Invalid Examples</w:t>
      </w:r>
    </w:p>
    <w:p>
      <w:r>
        <w:rPr>
          <w:b/>
          <w:color w:val="666666"/>
          <w:sz w:val="16"/>
        </w:rPr>
        <w:t>[http]</w:t>
      </w:r>
    </w:p>
    <w:p>
      <w:pPr>
        <w:shd w:fill="F2F2F2" w:val="clear"/>
      </w:pPr>
      <w:r>
        <w:rPr>
          <w:rFonts w:ascii="Courier New" w:hAnsi="Courier New"/>
          <w:sz w:val="17"/>
        </w:rPr>
        <w:t>/v1/organizations//byocInfrastructure</w:t>
        <w:br/>
        <w:t>/v1/organizations/byocInfrastructure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regionId</w:t>
            </w:r>
          </w:p>
        </w:tc>
        <w:tc>
          <w:tcPr>
            <w:tcW w:type="dxa" w:w="2880"/>
          </w:tcPr>
          <w:p>
            <w:r>
              <w:t>string</w:t>
            </w:r>
          </w:p>
        </w:tc>
        <w:tc>
          <w:tcPr>
            <w:tcW w:type="dxa" w:w="2880"/>
          </w:tcPr>
          <w:p>
            <w:r>
              <w:t>Region in which the BYOC infrastructure will be located. Allowed values: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accountId</w:t>
            </w:r>
          </w:p>
        </w:tc>
        <w:tc>
          <w:tcPr>
            <w:tcW w:type="dxa" w:w="2880"/>
          </w:tcPr>
          <w:p>
            <w:r>
              <w:t>string</w:t>
            </w:r>
          </w:p>
        </w:tc>
        <w:tc>
          <w:tcPr>
            <w:tcW w:type="dxa" w:w="2880"/>
          </w:tcPr>
          <w:p>
            <w:r>
              <w:t>Cloud account ID the BYOC infrastructure is configured for.</w:t>
            </w:r>
          </w:p>
        </w:tc>
      </w:tr>
      <w:tr>
        <w:tc>
          <w:tcPr>
            <w:tcW w:type="dxa" w:w="2880"/>
          </w:tcPr>
          <w:p>
            <w:r>
              <w:t>availabilityZoneSuffixes</w:t>
            </w:r>
          </w:p>
        </w:tc>
        <w:tc>
          <w:tcPr>
            <w:tcW w:type="dxa" w:w="2880"/>
          </w:tcPr>
          <w:p>
            <w:r>
              <w:t>array of string</w:t>
            </w:r>
          </w:p>
        </w:tc>
        <w:tc>
          <w:tcPr>
            <w:tcW w:type="dxa" w:w="2880"/>
          </w:tcPr>
          <w:p>
            <w:r>
              <w:t>List of availability zone suffixes. Allowed values (per item): "a", "b", "c", "d", "e", "f".</w:t>
            </w:r>
          </w:p>
        </w:tc>
      </w:tr>
      <w:tr>
        <w:tc>
          <w:tcPr>
            <w:tcW w:type="dxa" w:w="2880"/>
          </w:tcPr>
          <w:p>
            <w:r>
              <w:t>vpcCidrRange</w:t>
            </w:r>
          </w:p>
        </w:tc>
        <w:tc>
          <w:tcPr>
            <w:tcW w:type="dxa" w:w="2880"/>
          </w:tcPr>
          <w:p>
            <w:r>
              <w:t>string</w:t>
            </w:r>
          </w:p>
        </w:tc>
        <w:tc>
          <w:tcPr>
            <w:tcW w:type="dxa" w:w="2880"/>
          </w:tcPr>
          <w:p>
            <w:r>
              <w:t>CIDR range for VPC.</w:t>
            </w:r>
          </w:p>
        </w:tc>
      </w:tr>
      <w:tr>
        <w:tc>
          <w:tcPr>
            <w:tcW w:type="dxa" w:w="2880"/>
          </w:tcPr>
          <w:p>
            <w:r>
              <w:t>displayName</w:t>
            </w:r>
          </w:p>
        </w:tc>
        <w:tc>
          <w:tcPr>
            <w:tcW w:type="dxa" w:w="2880"/>
          </w:tcPr>
          <w:p>
            <w:r>
              <w:t>string</w:t>
            </w:r>
          </w:p>
        </w:tc>
        <w:tc>
          <w:tcPr>
            <w:tcW w:type="dxa" w:w="2880"/>
          </w:tcPr>
          <w:p>
            <w:r>
              <w:t>Human readable name for infrastructure.</w:t>
            </w:r>
          </w:p>
        </w:tc>
      </w:tr>
    </w:tbl>
    <w:p/>
    <w:p>
      <w:r>
        <w:rPr>
          <w:b/>
        </w:rPr>
        <w:t>Note: Note: The documentation does not explicitly mark any request body fields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"3d6f2b1a-7d5f-4c2a-9f2c-1a2b3c4d5e6f",</w:t>
        <w:br/>
        <w:t xml:space="preserve"> "result": {</w:t>
        <w:br/>
        <w:t xml:space="preserve"> "id": "byocinfra_1234567890",</w:t>
        <w:br/>
        <w:t xml:space="preserve"> "state": "infra-provisioning",</w:t>
        <w:br/>
        <w:t xml:space="preserve"> "accountName": "my-cloud-account",</w:t>
        <w:br/>
        <w:t xml:space="preserve"> "regionId": "us-east-1",</w:t>
        <w:br/>
        <w:t xml:space="preserve"> "cloudProvider": "aws",</w:t>
        <w:br/>
        <w:t xml:space="preserve"> "displayName": "Production BYOC Infra"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"0f1e2d3c-4b5a-6978-90ab-cdef12345678"</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"123e4567-e89b-12d3-a456-426614174000"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shown: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created BYOC infrastructure configuration.</w:t>
            </w:r>
          </w:p>
        </w:tc>
      </w:tr>
      <w:tr>
        <w:tc>
          <w:tcPr>
            <w:tcW w:type="dxa" w:w="2880"/>
          </w:tcPr>
          <w:p>
            <w:r>
              <w:t>result.id</w:t>
            </w:r>
          </w:p>
        </w:tc>
        <w:tc>
          <w:tcPr>
            <w:tcW w:type="dxa" w:w="2880"/>
          </w:tcPr>
          <w:p>
            <w:r>
              <w:t>string</w:t>
            </w:r>
          </w:p>
        </w:tc>
        <w:tc>
          <w:tcPr>
            <w:tcW w:type="dxa" w:w="2880"/>
          </w:tcPr>
          <w:p>
            <w:r>
              <w:t>Unique identifier of the BYOC configuration.</w:t>
            </w:r>
          </w:p>
        </w:tc>
      </w:tr>
      <w:tr>
        <w:tc>
          <w:tcPr>
            <w:tcW w:type="dxa" w:w="2880"/>
          </w:tcPr>
          <w:p>
            <w:r>
              <w:t>result.state</w:t>
            </w:r>
          </w:p>
        </w:tc>
        <w:tc>
          <w:tcPr>
            <w:tcW w:type="dxa" w:w="2880"/>
          </w:tcPr>
          <w:p>
            <w:r>
              <w:t>string</w:t>
            </w:r>
          </w:p>
        </w:tc>
        <w:tc>
          <w:tcPr>
            <w:tcW w:type="dxa" w:w="2880"/>
          </w:tcPr>
          <w:p>
            <w:r>
              <w:t>State of the infrastructure. Allowed values: infra-ready, infra-provisioning, infra-terminated.</w:t>
            </w:r>
          </w:p>
        </w:tc>
      </w:tr>
      <w:tr>
        <w:tc>
          <w:tcPr>
            <w:tcW w:type="dxa" w:w="2880"/>
          </w:tcPr>
          <w:p>
            <w:r>
              <w:t>result.accountName</w:t>
            </w:r>
          </w:p>
        </w:tc>
        <w:tc>
          <w:tcPr>
            <w:tcW w:type="dxa" w:w="2880"/>
          </w:tcPr>
          <w:p>
            <w:r>
              <w:t>string</w:t>
            </w:r>
          </w:p>
        </w:tc>
        <w:tc>
          <w:tcPr>
            <w:tcW w:type="dxa" w:w="2880"/>
          </w:tcPr>
          <w:p>
            <w:r>
              <w:t>Name of the account.</w:t>
            </w:r>
          </w:p>
        </w:tc>
      </w:tr>
      <w:tr>
        <w:tc>
          <w:tcPr>
            <w:tcW w:type="dxa" w:w="2880"/>
          </w:tcPr>
          <w:p>
            <w:r>
              <w:t>result.regionId</w:t>
            </w:r>
          </w:p>
        </w:tc>
        <w:tc>
          <w:tcPr>
            <w:tcW w:type="dxa" w:w="2880"/>
          </w:tcPr>
          <w:p>
            <w:r>
              <w:t>string</w:t>
            </w:r>
          </w:p>
        </w:tc>
        <w:tc>
          <w:tcPr>
            <w:tcW w:type="dxa" w:w="2880"/>
          </w:tcPr>
          <w:p>
            <w:r>
              <w:t>Region for which the BYOC has been configured and where it is possible to create services. Allowed values are the same as the request regionId.</w:t>
            </w:r>
          </w:p>
        </w:tc>
      </w:tr>
      <w:tr>
        <w:tc>
          <w:tcPr>
            <w:tcW w:type="dxa" w:w="2880"/>
          </w:tcPr>
          <w:p>
            <w:r>
              <w:t>result.cloudProvider</w:t>
            </w:r>
          </w:p>
        </w:tc>
        <w:tc>
          <w:tcPr>
            <w:tcW w:type="dxa" w:w="2880"/>
          </w:tcPr>
          <w:p>
            <w:r>
              <w:t>string</w:t>
            </w:r>
          </w:p>
        </w:tc>
        <w:tc>
          <w:tcPr>
            <w:tcW w:type="dxa" w:w="2880"/>
          </w:tcPr>
          <w:p>
            <w:r>
              <w:t>Cloud provider of the region. Allowed values: gcp, aws, azure.</w:t>
            </w:r>
          </w:p>
        </w:tc>
      </w:tr>
      <w:tr>
        <w:tc>
          <w:tcPr>
            <w:tcW w:type="dxa" w:w="2880"/>
          </w:tcPr>
          <w:p>
            <w:r>
              <w:t>result.displayName</w:t>
            </w:r>
          </w:p>
        </w:tc>
        <w:tc>
          <w:tcPr>
            <w:tcW w:type="dxa" w:w="2880"/>
          </w:tcPr>
          <w:p>
            <w:r>
              <w:t>string</w:t>
            </w:r>
          </w:p>
        </w:tc>
        <w:tc>
          <w:tcPr>
            <w:tcW w:type="dxa" w:w="2880"/>
          </w:tcPr>
          <w:p>
            <w:r>
              <w:t>Human readable name for infrastructure.</w:t>
            </w:r>
          </w:p>
        </w:tc>
      </w:tr>
      <w:tr>
        <w:tc>
          <w:tcPr>
            <w:tcW w:type="dxa" w:w="2880"/>
          </w:tcPr>
          <w:p>
            <w:r>
              <w:t>error</w:t>
            </w:r>
          </w:p>
        </w:tc>
        <w:tc>
          <w:tcPr>
            <w:tcW w:type="dxa" w:w="2880"/>
          </w:tcPr>
          <w:p>
            <w:r>
              <w:t>string</w:t>
            </w:r>
          </w:p>
        </w:tc>
        <w:tc>
          <w:tcPr>
            <w:tcW w:type="dxa" w:w="2880"/>
          </w:tcPr>
          <w:p>
            <w:r>
              <w:t>(Errors) 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'https://api.clickhouse.cloud/v1/organizations/8b6c2f3a-1234-4e5a-9a3b-0a1b2c3d4e5f/byocInfrastructure' \</w:t>
        <w:br/>
        <w:t xml:space="preserve"> --header 'Accept: application/json' \</w:t>
        <w:br/>
        <w:t xml:space="preserve"> --header 'Content-Type: application/json' \</w:t>
        <w:br/>
        <w:t xml:space="preserve"> --data '{</w:t>
        <w:br/>
        <w:t xml:space="preserve"> "regionId": "us-east-1",</w:t>
        <w:br/>
        <w:t xml:space="preserve"> "accountId": "123456789012",</w:t>
        <w:br/>
        <w:t xml:space="preserve"> "availabilityZoneSuffixes": ["a", "b"],</w:t>
        <w:br/>
        <w:t xml:space="preserve"> "vpcCidrRange": "10.0.0.0/16",</w:t>
        <w:br/>
        <w:t xml:space="preserve"> "displayName": "Production BYOC Infra"</w:t>
        <w:br/>
        <w:t xml:space="preserve">  }'</w:t>
      </w:r>
    </w:p>
    <w:p>
      <w:pPr>
        <w:pStyle w:val="Heading3"/>
      </w:pPr>
      <w:r>
        <w:t>Example Usage</w:t>
      </w:r>
    </w:p>
    <w:p>
      <w:pPr>
        <w:pStyle w:val="Heading3"/>
      </w:pPr>
      <w:r>
        <w:t>Example 1: Create BYOC Infrastructure (AWS region)</w:t>
      </w:r>
    </w:p>
    <w:p>
      <w:r>
        <w:rPr>
          <w:b/>
          <w:color w:val="666666"/>
          <w:sz w:val="16"/>
        </w:rPr>
        <w:t>[bash]</w:t>
      </w:r>
    </w:p>
    <w:p>
      <w:pPr>
        <w:shd w:fill="F2F2F2" w:val="clear"/>
      </w:pPr>
      <w:r>
        <w:rPr>
          <w:rFonts w:ascii="Courier New" w:hAnsi="Courier New"/>
          <w:sz w:val="17"/>
        </w:rPr>
        <w:t>curl -i --request POST \</w:t>
        <w:br/>
        <w:t xml:space="preserve"> 'https://api.clickhouse.cloud/v1/organizations/my-org-id/byocInfrastructure' \</w:t>
        <w:br/>
        <w:t xml:space="preserve"> --header 'Accept: application/json' \</w:t>
        <w:br/>
        <w:t xml:space="preserve"> --header 'Content-Type: application/json' \</w:t>
        <w:br/>
        <w:t xml:space="preserve"> --data '{</w:t>
        <w:br/>
        <w:t xml:space="preserve"> "regionId": "us-east-2",</w:t>
        <w:br/>
        <w:t xml:space="preserve"> "accountId": "123456789012",</w:t>
        <w:br/>
        <w:t xml:space="preserve"> "availabilityZoneSuffixes": ["a", "c"],</w:t>
        <w:br/>
        <w:t xml:space="preserve"> "vpcCidrRange": "10.42.0.0/16",</w:t>
        <w:br/>
        <w:t xml:space="preserve"> "displayName": "BYOC Infra - us-east-2"</w:t>
        <w:br/>
        <w:t xml:space="preserve">  }'</w:t>
      </w:r>
    </w:p>
    <w:p>
      <w:pPr>
        <w:pStyle w:val="Heading3"/>
      </w:pPr>
      <w:r>
        <w:t>Example 2: Create BYOC Infrastructure (GCP region)</w:t>
      </w:r>
    </w:p>
    <w:p>
      <w:r>
        <w:rPr>
          <w:b/>
          <w:color w:val="666666"/>
          <w:sz w:val="16"/>
        </w:rPr>
        <w:t>[bash]</w:t>
      </w:r>
    </w:p>
    <w:p>
      <w:pPr>
        <w:shd w:fill="F2F2F2" w:val="clear"/>
      </w:pPr>
      <w:r>
        <w:rPr>
          <w:rFonts w:ascii="Courier New" w:hAnsi="Courier New"/>
          <w:sz w:val="17"/>
        </w:rPr>
        <w:t>curl -i --request POST \</w:t>
        <w:br/>
        <w:t xml:space="preserve"> 'https://api.clickhouse.cloud/v1/organizations/my-org-id/byocInfrastructure' \</w:t>
        <w:br/>
        <w:t xml:space="preserve"> --header 'Accept: application/json' \</w:t>
        <w:br/>
        <w:t xml:space="preserve"> --header 'Content-Type: application/json' \</w:t>
        <w:br/>
        <w:t xml:space="preserve"> --data '{</w:t>
        <w:br/>
        <w:t xml:space="preserve"> "regionId": "us-central1",</w:t>
        <w:br/>
        <w:t xml:space="preserve"> "accountId": "my-gcp-project-or-account",</w:t>
        <w:br/>
        <w:t xml:space="preserve"> "displayName": "BYOC Infra - us-central1"</w:t>
        <w:br/>
        <w:t xml:space="preserve">  }'</w:t>
      </w:r>
    </w:p>
    <w:p>
      <w:pPr>
        <w:pStyle w:val="Heading3"/>
      </w:pPr>
      <w:r>
        <w:t>Behavior</w:t>
      </w:r>
    </w:p>
    <w:p>
      <w:pPr>
        <w:pStyle w:val="ListBullet"/>
      </w:pPr>
      <w:r>
        <w:t>Accepts a JSON request body describing the BYOC infrastructure configuration (region, account, zones, VPC CIDR, display name).</w:t>
      </w:r>
    </w:p>
    <w:p>
      <w:pPr>
        <w:pStyle w:val="ListBullet"/>
      </w:pPr>
      <w:r>
        <w:t>Creates the BYOC infrastructure resource in the specified organization.</w:t>
      </w:r>
    </w:p>
    <w:p>
      <w:pPr>
        <w:pStyle w:val="ListBullet"/>
      </w:pPr>
      <w:r>
        <w:t>Returns a response containing requestId, status, and the created configuration under result.</w:t>
      </w:r>
    </w:p>
    <w:p>
      <w:pPr>
        <w:pStyle w:val="Heading3"/>
      </w:pPr>
      <w:r>
        <w:t>Error Handling</w:t>
      </w:r>
    </w:p>
    <w:p>
      <w:pPr>
        <w:pStyle w:val="ListBullet"/>
      </w:pPr>
      <w:r>
        <w:t>400 (Client Error): The request cannot be processed due to invalid request parameters/body. Verify inputs and retry.</w:t>
      </w:r>
    </w:p>
    <w:p>
      <w:pPr>
        <w:pStyle w:val="ListBullet"/>
      </w:pPr>
      <w:r>
        <w:t>500 (INTERNAL_ERROR): Server-side error. If persistent, contact ClickHouse Cloud support.</w:t>
      </w:r>
    </w:p>
    <w:p>
      <w:pPr>
        <w:pStyle w:val="Heading3"/>
      </w:pPr>
      <w:r>
        <w:t>Related byocInfrastructure actions</w:t>
      </w:r>
    </w:p>
    <w:p>
      <w:pPr>
        <w:pStyle w:val="ListBullet"/>
      </w:pPr>
      <w:r>
        <w:t>[DELETE] Remove an Organization’s BYOC Infrastructure — /v1/organizations/{{organizationId}}/byocInfrastructure/{{byocInfrastructureId}}</w:t>
      </w:r>
    </w:p>
    <w:p>
      <w:pPr>
        <w:pStyle w:val="ListBullet"/>
      </w:pPr>
      <w:r>
        <w:t>[PATCH] Update an Organization's BYOC Infrastructure — /organizations/{{organizationId}}/byocInfrastructure/{{byocInfrastructureId}}</w:t>
      </w:r>
    </w:p>
    <w:p>
      <w:r>
        <w:br w:type="page"/>
      </w:r>
    </w:p>
    <w:p>
      <w:pPr>
        <w:pStyle w:val="Heading2"/>
      </w:pPr>
      <w:r>
        <w:t>41. [GET] List Organizations (Available to the API Key)</w:t>
      </w:r>
    </w:p>
    <w:p>
      <w:r>
        <w:rPr>
          <w:b/>
        </w:rPr>
        <w:t xml:space="preserve">Endpoint: </w:t>
      </w:r>
      <w:r>
        <w:rPr>
          <w:rFonts w:ascii="Courier New" w:hAnsi="Courier New"/>
          <w:sz w:val="18"/>
        </w:rPr>
        <w:t>/v1/organizations</w:t>
      </w:r>
    </w:p>
    <w:p>
      <w:pPr>
        <w:pStyle w:val="Heading3"/>
      </w:pPr>
      <w:r>
        <w:t>Prerequisites</w:t>
      </w:r>
    </w:p>
    <w:p>
      <w:pPr>
        <w:pStyle w:val="ListBullet"/>
      </w:pPr>
      <w:r>
        <w:t>The API key used for the request must be associated with an organization.</w:t>
      </w:r>
    </w:p>
    <w:p>
      <w:pPr>
        <w:pStyle w:val="Heading3"/>
      </w:pPr>
      <w:r>
        <w:t>Method</w:t>
      </w:r>
    </w:p>
    <w:p>
      <w:r>
        <w:t>GET</w:t>
      </w:r>
    </w:p>
    <w:p>
      <w:pPr>
        <w:pStyle w:val="Heading3"/>
      </w:pPr>
      <w:r>
        <w:t>URL</w:t>
      </w:r>
    </w:p>
    <w:p>
      <w:r>
        <w:t>https://api.clickhouse.cloud/v1/organizations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containing the organization associated with the API key used in the request (the API typically returns a list with a single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"2f1c2a2c-3d4e-4a6a-9d2a-1b2c3d4e5f60",</w:t>
        <w:br/>
        <w:t xml:space="preserve"> "result": [</w:t>
        <w:br/>
        <w:t xml:space="preserve"> {</w:t>
        <w:br/>
        <w:t xml:space="preserve"> "id": "org_1234567890abcdef",</w:t>
        <w:br/>
        <w:t xml:space="preserve"> "createdAt": "2024-01-15T10:30:00Z",</w:t>
        <w:br/>
        <w:t xml:space="preserve"> "name": "Acme Analytics",</w:t>
        <w:br/>
        <w:t xml:space="preserve"> "privateEndpoints": [</w:t>
        <w:br/>
        <w:t xml:space="preserve"> {</w:t>
        <w:br/>
        <w:t xml:space="preserve"> "id": "pe_1234567890abcdef",</w:t>
        <w:br/>
        <w:t xml:space="preserve"> "description": "Private endpoint for production services",</w:t>
        <w:br/>
        <w:t xml:space="preserve"> "cloudProvider": "aws",</w:t>
        <w:br/>
        <w:t xml:space="preserve"> "region": "us-east-1"</w:t>
        <w:br/>
        <w:t xml:space="preserve"> }</w:t>
        <w:br/>
        <w:t xml:space="preserve"> ],</w:t>
        <w:br/>
        <w:t xml:space="preserve"> "byocConfig": [</w:t>
        <w:br/>
        <w:t xml:space="preserve"> {</w:t>
        <w:br/>
        <w:t xml:space="preserve"> "id": "byoc_1234567890abcdef",</w:t>
        <w:br/>
        <w:t xml:space="preserve"> "state": "infra-ready",</w:t>
        <w:br/>
        <w:t xml:space="preserve"> "accountName": "acme-aws-account",</w:t>
        <w:br/>
        <w:t xml:space="preserve"> "regionId": "us-east-1",</w:t>
        <w:br/>
        <w:t xml:space="preserve"> "cloudProvider": "aws",</w:t>
        <w:br/>
        <w:t xml:space="preserve"> "displayName": "AWS us-east-1 (N. Virginia)"</w:t>
        <w:br/>
        <w:t xml:space="preserve"> }</w:t>
        <w:br/>
        <w:t xml:space="preserve"> ],</w:t>
        <w:br/>
        <w:t xml:space="preserve"> "enableCoreDumps":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"7a6b5c4d-3e2f-4a1b-9c8d-0e1f2a3b4c5d"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"0d1c2b3a-4e5f-4a6b-9c8d-1e2f3a4b5c6d"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organizations returned for the API key (typically a single organization).</w:t>
            </w:r>
          </w:p>
        </w:tc>
      </w:tr>
      <w:tr>
        <w:tc>
          <w:tcPr>
            <w:tcW w:type="dxa" w:w="2880"/>
          </w:tcPr>
          <w:p>
            <w:r>
              <w:t>result[].id</w:t>
            </w:r>
          </w:p>
        </w:tc>
        <w:tc>
          <w:tcPr>
            <w:tcW w:type="dxa" w:w="2880"/>
          </w:tcPr>
          <w:p>
            <w:r>
              <w:t>string</w:t>
            </w:r>
          </w:p>
        </w:tc>
        <w:tc>
          <w:tcPr>
            <w:tcW w:type="dxa" w:w="2880"/>
          </w:tcPr>
          <w:p>
            <w:r>
              <w:t>Unique organization ID.</w:t>
            </w:r>
          </w:p>
        </w:tc>
      </w:tr>
      <w:tr>
        <w:tc>
          <w:tcPr>
            <w:tcW w:type="dxa" w:w="2880"/>
          </w:tcPr>
          <w:p>
            <w:r>
              <w:t>result[].createdAt</w:t>
            </w:r>
          </w:p>
        </w:tc>
        <w:tc>
          <w:tcPr>
            <w:tcW w:type="dxa" w:w="2880"/>
          </w:tcPr>
          <w:p>
            <w:r>
              <w:t>string</w:t>
            </w:r>
          </w:p>
        </w:tc>
        <w:tc>
          <w:tcPr>
            <w:tcW w:type="dxa" w:w="2880"/>
          </w:tcPr>
          <w:p>
            <w:r>
              <w:t>Timestamp the organization was created (ISO-8601).</w:t>
            </w:r>
          </w:p>
        </w:tc>
      </w:tr>
      <w:tr>
        <w:tc>
          <w:tcPr>
            <w:tcW w:type="dxa" w:w="2880"/>
          </w:tcPr>
          <w:p>
            <w:r>
              <w:t>result[].name</w:t>
            </w:r>
          </w:p>
        </w:tc>
        <w:tc>
          <w:tcPr>
            <w:tcW w:type="dxa" w:w="2880"/>
          </w:tcPr>
          <w:p>
            <w:r>
              <w:t>string</w:t>
            </w:r>
          </w:p>
        </w:tc>
        <w:tc>
          <w:tcPr>
            <w:tcW w:type="dxa" w:w="2880"/>
          </w:tcPr>
          <w:p>
            <w:r>
              <w:t>Name of the organization.</w:t>
            </w:r>
          </w:p>
        </w:tc>
      </w:tr>
      <w:tr>
        <w:tc>
          <w:tcPr>
            <w:tcW w:type="dxa" w:w="2880"/>
          </w:tcPr>
          <w:p>
            <w:r>
              <w:t>result[].privateEndpoints</w:t>
            </w:r>
          </w:p>
        </w:tc>
        <w:tc>
          <w:tcPr>
            <w:tcW w:type="dxa" w:w="2880"/>
          </w:tcPr>
          <w:p>
            <w:r>
              <w:t>array</w:t>
            </w:r>
          </w:p>
        </w:tc>
        <w:tc>
          <w:tcPr>
            <w:tcW w:type="dxa" w:w="2880"/>
          </w:tcPr>
          <w:p>
            <w:r>
              <w:t>List of private endpoints for the organization.</w:t>
            </w:r>
          </w:p>
        </w:tc>
      </w:tr>
      <w:tr>
        <w:tc>
          <w:tcPr>
            <w:tcW w:type="dxa" w:w="2880"/>
          </w:tcPr>
          <w:p>
            <w:r>
              <w:t>result[].privateEndpoints[].id</w:t>
            </w:r>
          </w:p>
        </w:tc>
        <w:tc>
          <w:tcPr>
            <w:tcW w:type="dxa" w:w="2880"/>
          </w:tcPr>
          <w:p>
            <w:r>
              <w:t>string</w:t>
            </w:r>
          </w:p>
        </w:tc>
        <w:tc>
          <w:tcPr>
            <w:tcW w:type="dxa" w:w="2880"/>
          </w:tcPr>
          <w:p>
            <w:r>
              <w:t>Private endpoint identifier.</w:t>
            </w:r>
          </w:p>
        </w:tc>
      </w:tr>
      <w:tr>
        <w:tc>
          <w:tcPr>
            <w:tcW w:type="dxa" w:w="2880"/>
          </w:tcPr>
          <w:p>
            <w:r>
              <w:t>result[].privateEndpoints[].description</w:t>
            </w:r>
          </w:p>
        </w:tc>
        <w:tc>
          <w:tcPr>
            <w:tcW w:type="dxa" w:w="2880"/>
          </w:tcPr>
          <w:p>
            <w:r>
              <w:t>string</w:t>
            </w:r>
          </w:p>
        </w:tc>
        <w:tc>
          <w:tcPr>
            <w:tcW w:type="dxa" w:w="2880"/>
          </w:tcPr>
          <w:p>
            <w:r>
              <w:t>Description of private endpoint.</w:t>
            </w:r>
          </w:p>
        </w:tc>
      </w:tr>
      <w:tr>
        <w:tc>
          <w:tcPr>
            <w:tcW w:type="dxa" w:w="2880"/>
          </w:tcPr>
          <w:p>
            <w:r>
              <w:t>result[].privateEndpoints[].cloudProvider</w:t>
            </w:r>
          </w:p>
        </w:tc>
        <w:tc>
          <w:tcPr>
            <w:tcW w:type="dxa" w:w="2880"/>
          </w:tcPr>
          <w:p>
            <w:r>
              <w:t>string</w:t>
            </w:r>
          </w:p>
        </w:tc>
        <w:tc>
          <w:tcPr>
            <w:tcW w:type="dxa" w:w="2880"/>
          </w:tcPr>
          <w:p>
            <w:r>
              <w:t>Cloud provider in which the private endpoint is located. Possible values: gcp, aws, azure.</w:t>
            </w:r>
          </w:p>
        </w:tc>
      </w:tr>
      <w:tr>
        <w:tc>
          <w:tcPr>
            <w:tcW w:type="dxa" w:w="2880"/>
          </w:tcPr>
          <w:p>
            <w:r>
              <w:t>result[].privateEndpoints[].region</w:t>
            </w:r>
          </w:p>
        </w:tc>
        <w:tc>
          <w:tcPr>
            <w:tcW w:type="dxa" w:w="2880"/>
          </w:tcPr>
          <w:p>
            <w:r>
              <w:t>string</w:t>
            </w:r>
          </w:p>
        </w:tc>
        <w:tc>
          <w:tcPr>
            <w:tcW w:type="dxa" w:w="2880"/>
          </w:tcPr>
          <w:p>
            <w:r>
              <w:t>Region in which the private endpoint is located. Possible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result[].byocConfig</w:t>
            </w:r>
          </w:p>
        </w:tc>
        <w:tc>
          <w:tcPr>
            <w:tcW w:type="dxa" w:w="2880"/>
          </w:tcPr>
          <w:p>
            <w:r>
              <w:t>array</w:t>
            </w:r>
          </w:p>
        </w:tc>
        <w:tc>
          <w:tcPr>
            <w:tcW w:type="dxa" w:w="2880"/>
          </w:tcPr>
          <w:p>
            <w:r>
              <w:t>BYOC configuration for the organization.</w:t>
            </w:r>
          </w:p>
        </w:tc>
      </w:tr>
      <w:tr>
        <w:tc>
          <w:tcPr>
            <w:tcW w:type="dxa" w:w="2880"/>
          </w:tcPr>
          <w:p>
            <w:r>
              <w:t>result[].byocConfig[].id</w:t>
            </w:r>
          </w:p>
        </w:tc>
        <w:tc>
          <w:tcPr>
            <w:tcW w:type="dxa" w:w="2880"/>
          </w:tcPr>
          <w:p>
            <w:r>
              <w:t>string</w:t>
            </w:r>
          </w:p>
        </w:tc>
        <w:tc>
          <w:tcPr>
            <w:tcW w:type="dxa" w:w="2880"/>
          </w:tcPr>
          <w:p>
            <w:r>
              <w:t>Unique identifier of the BYOC configuration.</w:t>
            </w:r>
          </w:p>
        </w:tc>
      </w:tr>
      <w:tr>
        <w:tc>
          <w:tcPr>
            <w:tcW w:type="dxa" w:w="2880"/>
          </w:tcPr>
          <w:p>
            <w:r>
              <w:t>result[].byocConfig[].state</w:t>
            </w:r>
          </w:p>
        </w:tc>
        <w:tc>
          <w:tcPr>
            <w:tcW w:type="dxa" w:w="2880"/>
          </w:tcPr>
          <w:p>
            <w:r>
              <w:t>string</w:t>
            </w:r>
          </w:p>
        </w:tc>
        <w:tc>
          <w:tcPr>
            <w:tcW w:type="dxa" w:w="2880"/>
          </w:tcPr>
          <w:p>
            <w:r>
              <w:t>State of the infrastructure. Possible values: infra-ready, infra-provisioning, infra-terminated.</w:t>
            </w:r>
          </w:p>
        </w:tc>
      </w:tr>
      <w:tr>
        <w:tc>
          <w:tcPr>
            <w:tcW w:type="dxa" w:w="2880"/>
          </w:tcPr>
          <w:p>
            <w:r>
              <w:t>result[].byocConfig[].accountName</w:t>
            </w:r>
          </w:p>
        </w:tc>
        <w:tc>
          <w:tcPr>
            <w:tcW w:type="dxa" w:w="2880"/>
          </w:tcPr>
          <w:p>
            <w:r>
              <w:t>string</w:t>
            </w:r>
          </w:p>
        </w:tc>
        <w:tc>
          <w:tcPr>
            <w:tcW w:type="dxa" w:w="2880"/>
          </w:tcPr>
          <w:p>
            <w:r>
              <w:t>Name of the account.</w:t>
            </w:r>
          </w:p>
        </w:tc>
      </w:tr>
      <w:tr>
        <w:tc>
          <w:tcPr>
            <w:tcW w:type="dxa" w:w="2880"/>
          </w:tcPr>
          <w:p>
            <w:r>
              <w:t>result[].byocConfig[].regionId</w:t>
            </w:r>
          </w:p>
        </w:tc>
        <w:tc>
          <w:tcPr>
            <w:tcW w:type="dxa" w:w="2880"/>
          </w:tcPr>
          <w:p>
            <w:r>
              <w:t>string</w:t>
            </w:r>
          </w:p>
        </w:tc>
        <w:tc>
          <w:tcPr>
            <w:tcW w:type="dxa" w:w="2880"/>
          </w:tcPr>
          <w:p>
            <w:r>
              <w:t>Region for which the BYOC has been configured and where it is possible to create services. Possible values match the region list described for private endpoints.</w:t>
            </w:r>
          </w:p>
        </w:tc>
      </w:tr>
      <w:tr>
        <w:tc>
          <w:tcPr>
            <w:tcW w:type="dxa" w:w="2880"/>
          </w:tcPr>
          <w:p>
            <w:r>
              <w:t>result[].byocConfig[].cloudProvider</w:t>
            </w:r>
          </w:p>
        </w:tc>
        <w:tc>
          <w:tcPr>
            <w:tcW w:type="dxa" w:w="2880"/>
          </w:tcPr>
          <w:p>
            <w:r>
              <w:t>string</w:t>
            </w:r>
          </w:p>
        </w:tc>
        <w:tc>
          <w:tcPr>
            <w:tcW w:type="dxa" w:w="2880"/>
          </w:tcPr>
          <w:p>
            <w:r>
              <w:t>Cloud provider of the region. Possible values: gcp, aws, azure.</w:t>
            </w:r>
          </w:p>
        </w:tc>
      </w:tr>
      <w:tr>
        <w:tc>
          <w:tcPr>
            <w:tcW w:type="dxa" w:w="2880"/>
          </w:tcPr>
          <w:p>
            <w:r>
              <w:t>result[].byocConfig[].displayName</w:t>
            </w:r>
          </w:p>
        </w:tc>
        <w:tc>
          <w:tcPr>
            <w:tcW w:type="dxa" w:w="2880"/>
          </w:tcPr>
          <w:p>
            <w:r>
              <w:t>string</w:t>
            </w:r>
          </w:p>
        </w:tc>
        <w:tc>
          <w:tcPr>
            <w:tcW w:type="dxa" w:w="2880"/>
          </w:tcPr>
          <w:p>
            <w:r>
              <w:t>Human readable name for infrastructure.</w:t>
            </w:r>
          </w:p>
        </w:tc>
      </w:tr>
      <w:tr>
        <w:tc>
          <w:tcPr>
            <w:tcW w:type="dxa" w:w="2880"/>
          </w:tcPr>
          <w:p>
            <w:r>
              <w:t>result[].enableCoreDumps</w:t>
            </w:r>
          </w:p>
        </w:tc>
        <w:tc>
          <w:tcPr>
            <w:tcW w:type="dxa" w:w="2880"/>
          </w:tcPr>
          <w:p>
            <w:r>
              <w:t>boolean</w:t>
            </w:r>
          </w:p>
        </w:tc>
        <w:tc>
          <w:tcPr>
            <w:tcW w:type="dxa" w:w="2880"/>
          </w:tcPr>
          <w:p>
            <w:r>
              <w:t>Whether crash reports (core dumps) collection is enabled for services in the organization. When disabled at the organization level, individual services cannot enable crash reports.</w:t>
            </w:r>
          </w:p>
        </w:tc>
      </w:tr>
      <w:tr>
        <w:tc>
          <w:tcPr>
            <w:tcW w:type="dxa" w:w="2880"/>
          </w:tcPr>
          <w:p>
            <w:r>
              <w:t>error</w:t>
            </w:r>
          </w:p>
        </w:tc>
        <w:tc>
          <w:tcPr>
            <w:tcW w:type="dxa" w:w="2880"/>
          </w:tcPr>
          <w:p>
            <w:r>
              <w:t>string</w:t>
            </w:r>
          </w:p>
        </w:tc>
        <w:tc>
          <w:tcPr>
            <w:tcW w:type="dxa" w:w="2880"/>
          </w:tcPr>
          <w:p>
            <w:r>
              <w:t>Detailed 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'https://api.clickhouse.cloud/v1/organizations' \</w:t>
        <w:br/>
        <w:t xml:space="preserve"> --header 'Accept: application/json'</w:t>
      </w:r>
    </w:p>
    <w:p>
      <w:pPr>
        <w:pStyle w:val="Heading3"/>
      </w:pPr>
      <w:r>
        <w:t>Behavior</w:t>
      </w:r>
    </w:p>
    <w:p>
      <w:pPr>
        <w:pStyle w:val="ListBullet"/>
      </w:pPr>
      <w:r>
        <w:t>The service validates the request context (API key association).</w:t>
      </w:r>
    </w:p>
    <w:p>
      <w:pPr>
        <w:pStyle w:val="ListBullet"/>
      </w:pPr>
      <w:r>
        <w:t>It returns the organization(s) associated with the API key (typically a single organization) along with configuration details such as private endpoints and BYOC configuration.</w:t>
      </w:r>
    </w:p>
    <w:p>
      <w:pPr>
        <w:pStyle w:val="ListBullet"/>
      </w:pPr>
      <w:r>
        <w:t>The response includes a requestId for tracing and support.</w:t>
      </w:r>
    </w:p>
    <w:p>
      <w:pPr>
        <w:pStyle w:val="Heading3"/>
      </w:pPr>
      <w:r>
        <w:t>Related organizations actions</w:t>
      </w:r>
    </w:p>
    <w:p>
      <w:pPr>
        <w:pStyle w:val="ListBullet"/>
      </w:pPr>
      <w:r>
        <w:t>[GET] Get an Organization’s Details — /v1/organizations/{{organizationId}}</w:t>
      </w:r>
    </w:p>
    <w:p>
      <w:pPr>
        <w:pStyle w:val="ListBullet"/>
      </w:pPr>
      <w:r>
        <w:t>[PATCH] Update an Organization’s Details — /organizations/{{organizationId}}</w:t>
      </w:r>
    </w:p>
    <w:p>
      <w:pPr>
        <w:pStyle w:val="ListBullet"/>
      </w:pPr>
      <w:r>
        <w:t>[GET] Get an Organization’s Prometheus Metrics — /organizations/{{organizationId}}/prometheus</w:t>
      </w:r>
    </w:p>
    <w:p>
      <w:r>
        <w:br w:type="page"/>
      </w:r>
    </w:p>
    <w:p>
      <w:pPr>
        <w:pStyle w:val="Heading2"/>
      </w:pPr>
      <w:r>
        <w:t>42. [GET] Get an Organization’s Details</w:t>
      </w:r>
    </w:p>
    <w:p>
      <w:r>
        <w:rPr>
          <w:b/>
        </w:rPr>
        <w:t xml:space="preserve">Endpoint: </w:t>
      </w:r>
      <w:r>
        <w:rPr>
          <w:rFonts w:ascii="Courier New" w:hAnsi="Courier New"/>
          <w:sz w:val="18"/>
        </w:rPr>
        <w:t>/v1/organizations/{{organizationId}}</w:t>
      </w:r>
    </w:p>
    <w:p>
      <w:pPr>
        <w:pStyle w:val="Heading3"/>
      </w:pPr>
      <w:r>
        <w:t>Prerequisites</w:t>
      </w:r>
    </w:p>
    <w:p>
      <w:pPr>
        <w:pStyle w:val="ListBullet"/>
      </w:pPr>
      <w:r>
        <w:t>You must have access to an auth key that belongs to the requested organization.</w:t>
      </w:r>
    </w:p>
    <w:p>
      <w:pPr>
        <w:pStyle w:val="Heading3"/>
      </w:pPr>
      <w:r>
        <w:t>Method</w:t>
      </w:r>
    </w:p>
    <w:p>
      <w:r>
        <w:t>GET</w:t>
      </w:r>
    </w:p>
    <w:p>
      <w:pPr>
        <w:pStyle w:val="Heading3"/>
      </w:pPr>
      <w:r>
        <w:t>URL</w:t>
      </w:r>
    </w:p>
    <w:p>
      <w:r>
        <w:t>https://api.clickhouse.cloud/v1/organizations/{{organizationId}}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organization, including its metadata, private endpoints, BYOC configuration, and whether core dump collection is enabled.</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w:t>
      </w:r>
    </w:p>
    <w:p>
      <w:pPr>
        <w:pStyle w:val="ListBullet"/>
      </w:pPr>
      <w:r>
        <w:t>Always construct the path as /v1/organizations/{{organizationId}}, where {{organizationId}} is a non-empty string.</w:t>
      </w:r>
    </w:p>
    <w:p>
      <w:pPr>
        <w:pStyle w:val="ListBullet"/>
      </w:pPr>
      <w:r>
        <w:t>Do not infer or guess the organizationId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/v1/organizations/3fa85f64-5717-4562-b3fc-2c963f66afa6</w:t>
        <w:br/>
        <w:t>/v1/organizations/org_123456789</w:t>
      </w:r>
    </w:p>
    <w:p>
      <w:pPr>
        <w:pStyle w:val="Heading3"/>
      </w:pPr>
      <w:r>
        <w:t>Invalid Examples</w:t>
      </w:r>
    </w:p>
    <w:p>
      <w:r>
        <w:rPr>
          <w:b/>
          <w:color w:val="666666"/>
          <w:sz w:val="16"/>
        </w:rPr>
        <w:t>[http]</w:t>
      </w:r>
    </w:p>
    <w:p>
      <w:pPr>
        <w:shd w:fill="F2F2F2" w:val="clear"/>
      </w:pPr>
      <w:r>
        <w:rPr>
          <w:rFonts w:ascii="Courier New" w:hAnsi="Courier New"/>
          <w:sz w:val="17"/>
        </w:rPr>
        <w:t>/v1/organizations/</w:t>
        <w:br/>
        <w:t>/v1/organizations</w:t>
        <w:br/>
        <w:t>/v1/organizations/{{organizationId}} (if {{organizationId}} is not replaced)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"2a4c1f3e-7c6d-4d2f-9c8a-0f7f2b6d4a11",</w:t>
        <w:br/>
        <w:t xml:space="preserve"> "result": {</w:t>
        <w:br/>
        <w:t xml:space="preserve"> "id": "3fa85f64-5717-4562-b3fc-2c963f66afa6",</w:t>
        <w:br/>
        <w:t xml:space="preserve"> "createdAt": "2024-01-15T10:30:00Z",</w:t>
        <w:br/>
        <w:t xml:space="preserve"> "name": "Acme Analytics",</w:t>
        <w:br/>
        <w:t xml:space="preserve"> "privateEndpoints": [</w:t>
        <w:br/>
        <w:t xml:space="preserve"> {</w:t>
        <w:br/>
        <w:t xml:space="preserve"> "id": "pe_01HZY2XQ9Z9ZQ1Y2M3N4P5Q6R7",</w:t>
        <w:br/>
        <w:t xml:space="preserve"> "description": "Primary private endpoint",</w:t>
        <w:br/>
        <w:t xml:space="preserve"> "cloudProvider": "aws",</w:t>
        <w:br/>
        <w:t xml:space="preserve"> "region": "us-east-1"</w:t>
        <w:br/>
        <w:t xml:space="preserve"> }</w:t>
        <w:br/>
        <w:t xml:space="preserve"> ],</w:t>
        <w:br/>
        <w:t xml:space="preserve"> "byocConfig": [</w:t>
        <w:br/>
        <w:t xml:space="preserve"> {</w:t>
        <w:br/>
        <w:t xml:space="preserve"> "id": "byoc_01HZY2Y0A1B2C3D4E5F6G7H8J9",</w:t>
        <w:br/>
        <w:t xml:space="preserve"> "state": "infra-ready",</w:t>
        <w:br/>
        <w:t xml:space="preserve"> "accountName": "acme-prod",</w:t>
        <w:br/>
        <w:t xml:space="preserve"> "regionId": "us-east-1",</w:t>
        <w:br/>
        <w:t xml:space="preserve"> "cloudProvider": "aws",</w:t>
        <w:br/>
        <w:t xml:space="preserve"> "displayName": "AWS us-east-1 (N. Virginia)"</w:t>
        <w:br/>
        <w:t xml:space="preserve"> }</w:t>
        <w:br/>
        <w:t xml:space="preserve"> ],</w:t>
        <w:br/>
        <w:t xml:space="preserve"> "enableCoreDumps":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"0f2c9c2b-3e7a-4a4a-9d1f-1a2b3c4d5e6f"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"9b8a7c6d-5e4f-3a2b-1c0d-ffeeddccbbaa"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Organization details object (present on success).</w:t>
            </w:r>
          </w:p>
        </w:tc>
      </w:tr>
      <w:tr>
        <w:tc>
          <w:tcPr>
            <w:tcW w:type="dxa" w:w="2880"/>
          </w:tcPr>
          <w:p>
            <w:r>
              <w:t>result.id</w:t>
            </w:r>
          </w:p>
        </w:tc>
        <w:tc>
          <w:tcPr>
            <w:tcW w:type="dxa" w:w="2880"/>
          </w:tcPr>
          <w:p>
            <w:r>
              <w:t>string</w:t>
            </w:r>
          </w:p>
        </w:tc>
        <w:tc>
          <w:tcPr>
            <w:tcW w:type="dxa" w:w="2880"/>
          </w:tcPr>
          <w:p>
            <w:r>
              <w:t>Unique organization ID.</w:t>
            </w:r>
          </w:p>
        </w:tc>
      </w:tr>
      <w:tr>
        <w:tc>
          <w:tcPr>
            <w:tcW w:type="dxa" w:w="2880"/>
          </w:tcPr>
          <w:p>
            <w:r>
              <w:t>result.createdAt</w:t>
            </w:r>
          </w:p>
        </w:tc>
        <w:tc>
          <w:tcPr>
            <w:tcW w:type="dxa" w:w="2880"/>
          </w:tcPr>
          <w:p>
            <w:r>
              <w:t>string</w:t>
            </w:r>
          </w:p>
        </w:tc>
        <w:tc>
          <w:tcPr>
            <w:tcW w:type="dxa" w:w="2880"/>
          </w:tcPr>
          <w:p>
            <w:r>
              <w:t>Timestamp the organization was created (ISO-8601).</w:t>
            </w:r>
          </w:p>
        </w:tc>
      </w:tr>
      <w:tr>
        <w:tc>
          <w:tcPr>
            <w:tcW w:type="dxa" w:w="2880"/>
          </w:tcPr>
          <w:p>
            <w:r>
              <w:t>result.name</w:t>
            </w:r>
          </w:p>
        </w:tc>
        <w:tc>
          <w:tcPr>
            <w:tcW w:type="dxa" w:w="2880"/>
          </w:tcPr>
          <w:p>
            <w:r>
              <w:t>string</w:t>
            </w:r>
          </w:p>
        </w:tc>
        <w:tc>
          <w:tcPr>
            <w:tcW w:type="dxa" w:w="2880"/>
          </w:tcPr>
          <w:p>
            <w:r>
              <w:t>Name of the organization.</w:t>
            </w:r>
          </w:p>
        </w:tc>
      </w:tr>
      <w:tr>
        <w:tc>
          <w:tcPr>
            <w:tcW w:type="dxa" w:w="2880"/>
          </w:tcPr>
          <w:p>
            <w:r>
              <w:t>result.privateEndpoints</w:t>
            </w:r>
          </w:p>
        </w:tc>
        <w:tc>
          <w:tcPr>
            <w:tcW w:type="dxa" w:w="2880"/>
          </w:tcPr>
          <w:p>
            <w:r>
              <w:t>array</w:t>
            </w:r>
          </w:p>
        </w:tc>
        <w:tc>
          <w:tcPr>
            <w:tcW w:type="dxa" w:w="2880"/>
          </w:tcPr>
          <w:p>
            <w:r>
              <w:t>List of private endpoints for the organization.</w:t>
            </w:r>
          </w:p>
        </w:tc>
      </w:tr>
      <w:tr>
        <w:tc>
          <w:tcPr>
            <w:tcW w:type="dxa" w:w="2880"/>
          </w:tcPr>
          <w:p>
            <w:r>
              <w:t>result.privateEndpoints[].id</w:t>
            </w:r>
          </w:p>
        </w:tc>
        <w:tc>
          <w:tcPr>
            <w:tcW w:type="dxa" w:w="2880"/>
          </w:tcPr>
          <w:p>
            <w:r>
              <w:t>string</w:t>
            </w:r>
          </w:p>
        </w:tc>
        <w:tc>
          <w:tcPr>
            <w:tcW w:type="dxa" w:w="2880"/>
          </w:tcPr>
          <w:p>
            <w:r>
              <w:t>Private endpoint identifier.</w:t>
            </w:r>
          </w:p>
        </w:tc>
      </w:tr>
      <w:tr>
        <w:tc>
          <w:tcPr>
            <w:tcW w:type="dxa" w:w="2880"/>
          </w:tcPr>
          <w:p>
            <w:r>
              <w:t>result.privateEndpoints[].description</w:t>
            </w:r>
          </w:p>
        </w:tc>
        <w:tc>
          <w:tcPr>
            <w:tcW w:type="dxa" w:w="2880"/>
          </w:tcPr>
          <w:p>
            <w:r>
              <w:t>string</w:t>
            </w:r>
          </w:p>
        </w:tc>
        <w:tc>
          <w:tcPr>
            <w:tcW w:type="dxa" w:w="2880"/>
          </w:tcPr>
          <w:p>
            <w:r>
              <w:t>Description of private endpoint.</w:t>
            </w:r>
          </w:p>
        </w:tc>
      </w:tr>
      <w:tr>
        <w:tc>
          <w:tcPr>
            <w:tcW w:type="dxa" w:w="2880"/>
          </w:tcPr>
          <w:p>
            <w:r>
              <w:t>result.privateEndpoints[].cloudProvider</w:t>
            </w:r>
          </w:p>
        </w:tc>
        <w:tc>
          <w:tcPr>
            <w:tcW w:type="dxa" w:w="2880"/>
          </w:tcPr>
          <w:p>
            <w:r>
              <w:t>string</w:t>
            </w:r>
          </w:p>
        </w:tc>
        <w:tc>
          <w:tcPr>
            <w:tcW w:type="dxa" w:w="2880"/>
          </w:tcPr>
          <w:p>
            <w:r>
              <w:t>Cloud provider in which the private endpoint is located. Possible values: gcp, aws, azure.</w:t>
            </w:r>
          </w:p>
        </w:tc>
      </w:tr>
      <w:tr>
        <w:tc>
          <w:tcPr>
            <w:tcW w:type="dxa" w:w="2880"/>
          </w:tcPr>
          <w:p>
            <w:r>
              <w:t>result.privateEndpoints[].region</w:t>
            </w:r>
          </w:p>
        </w:tc>
        <w:tc>
          <w:tcPr>
            <w:tcW w:type="dxa" w:w="2880"/>
          </w:tcPr>
          <w:p>
            <w:r>
              <w:t>string</w:t>
            </w:r>
          </w:p>
        </w:tc>
        <w:tc>
          <w:tcPr>
            <w:tcW w:type="dxa" w:w="2880"/>
          </w:tcPr>
          <w:p>
            <w:r>
              <w:t>Region in which the private endpoint is located. Possible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result.byocConfig</w:t>
            </w:r>
          </w:p>
        </w:tc>
        <w:tc>
          <w:tcPr>
            <w:tcW w:type="dxa" w:w="2880"/>
          </w:tcPr>
          <w:p>
            <w:r>
              <w:t>array</w:t>
            </w:r>
          </w:p>
        </w:tc>
        <w:tc>
          <w:tcPr>
            <w:tcW w:type="dxa" w:w="2880"/>
          </w:tcPr>
          <w:p>
            <w:r>
              <w:t>BYOC configuration for the organization.</w:t>
            </w:r>
          </w:p>
        </w:tc>
      </w:tr>
      <w:tr>
        <w:tc>
          <w:tcPr>
            <w:tcW w:type="dxa" w:w="2880"/>
          </w:tcPr>
          <w:p>
            <w:r>
              <w:t>result.byocConfig[].id</w:t>
            </w:r>
          </w:p>
        </w:tc>
        <w:tc>
          <w:tcPr>
            <w:tcW w:type="dxa" w:w="2880"/>
          </w:tcPr>
          <w:p>
            <w:r>
              <w:t>string</w:t>
            </w:r>
          </w:p>
        </w:tc>
        <w:tc>
          <w:tcPr>
            <w:tcW w:type="dxa" w:w="2880"/>
          </w:tcPr>
          <w:p>
            <w:r>
              <w:t>Unique identifier of the BYOC configuration.</w:t>
            </w:r>
          </w:p>
        </w:tc>
      </w:tr>
      <w:tr>
        <w:tc>
          <w:tcPr>
            <w:tcW w:type="dxa" w:w="2880"/>
          </w:tcPr>
          <w:p>
            <w:r>
              <w:t>result.byocConfig[].state</w:t>
            </w:r>
          </w:p>
        </w:tc>
        <w:tc>
          <w:tcPr>
            <w:tcW w:type="dxa" w:w="2880"/>
          </w:tcPr>
          <w:p>
            <w:r>
              <w:t>string</w:t>
            </w:r>
          </w:p>
        </w:tc>
        <w:tc>
          <w:tcPr>
            <w:tcW w:type="dxa" w:w="2880"/>
          </w:tcPr>
          <w:p>
            <w:r>
              <w:t>State of the infrastructure. Possible values: infra-ready, infra-provisioning, infra-terminated.</w:t>
            </w:r>
          </w:p>
        </w:tc>
      </w:tr>
      <w:tr>
        <w:tc>
          <w:tcPr>
            <w:tcW w:type="dxa" w:w="2880"/>
          </w:tcPr>
          <w:p>
            <w:r>
              <w:t>result.byocConfig[].accountName</w:t>
            </w:r>
          </w:p>
        </w:tc>
        <w:tc>
          <w:tcPr>
            <w:tcW w:type="dxa" w:w="2880"/>
          </w:tcPr>
          <w:p>
            <w:r>
              <w:t>string</w:t>
            </w:r>
          </w:p>
        </w:tc>
        <w:tc>
          <w:tcPr>
            <w:tcW w:type="dxa" w:w="2880"/>
          </w:tcPr>
          <w:p>
            <w:r>
              <w:t>Name of the account.</w:t>
            </w:r>
          </w:p>
        </w:tc>
      </w:tr>
      <w:tr>
        <w:tc>
          <w:tcPr>
            <w:tcW w:type="dxa" w:w="2880"/>
          </w:tcPr>
          <w:p>
            <w:r>
              <w:t>result.byocConfig[].regionId</w:t>
            </w:r>
          </w:p>
        </w:tc>
        <w:tc>
          <w:tcPr>
            <w:tcW w:type="dxa" w:w="2880"/>
          </w:tcPr>
          <w:p>
            <w:r>
              <w:t>string</w:t>
            </w:r>
          </w:p>
        </w:tc>
        <w:tc>
          <w:tcPr>
            <w:tcW w:type="dxa" w:w="2880"/>
          </w:tcPr>
          <w:p>
            <w:r>
              <w:t>Region for which the BYOC has been configured and where it is possible to create services. Possible values: same set as result.privateEndpoints[].region.</w:t>
            </w:r>
          </w:p>
        </w:tc>
      </w:tr>
      <w:tr>
        <w:tc>
          <w:tcPr>
            <w:tcW w:type="dxa" w:w="2880"/>
          </w:tcPr>
          <w:p>
            <w:r>
              <w:t>result.byocConfig[].cloudProvider</w:t>
            </w:r>
          </w:p>
        </w:tc>
        <w:tc>
          <w:tcPr>
            <w:tcW w:type="dxa" w:w="2880"/>
          </w:tcPr>
          <w:p>
            <w:r>
              <w:t>string</w:t>
            </w:r>
          </w:p>
        </w:tc>
        <w:tc>
          <w:tcPr>
            <w:tcW w:type="dxa" w:w="2880"/>
          </w:tcPr>
          <w:p>
            <w:r>
              <w:t>Cloud provider of the region. Possible values: gcp, aws, azure.</w:t>
            </w:r>
          </w:p>
        </w:tc>
      </w:tr>
      <w:tr>
        <w:tc>
          <w:tcPr>
            <w:tcW w:type="dxa" w:w="2880"/>
          </w:tcPr>
          <w:p>
            <w:r>
              <w:t>result.byocConfig[].displayName</w:t>
            </w:r>
          </w:p>
        </w:tc>
        <w:tc>
          <w:tcPr>
            <w:tcW w:type="dxa" w:w="2880"/>
          </w:tcPr>
          <w:p>
            <w:r>
              <w:t>string</w:t>
            </w:r>
          </w:p>
        </w:tc>
        <w:tc>
          <w:tcPr>
            <w:tcW w:type="dxa" w:w="2880"/>
          </w:tcPr>
          <w:p>
            <w:r>
              <w:t>Human readable name for infrastructure.</w:t>
            </w:r>
          </w:p>
        </w:tc>
      </w:tr>
      <w:tr>
        <w:tc>
          <w:tcPr>
            <w:tcW w:type="dxa" w:w="2880"/>
          </w:tcPr>
          <w:p>
            <w:r>
              <w:t>result.enableCoreDumps</w:t>
            </w:r>
          </w:p>
        </w:tc>
        <w:tc>
          <w:tcPr>
            <w:tcW w:type="dxa" w:w="2880"/>
          </w:tcPr>
          <w:p>
            <w:r>
              <w:t>boolean</w:t>
            </w:r>
          </w:p>
        </w:tc>
        <w:tc>
          <w:tcPr>
            <w:tcW w:type="dxa" w:w="2880"/>
          </w:tcPr>
          <w:p>
            <w:r>
              <w:t>Whether crash reports (core dumps) collection is enabled for services 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'https://api.clickhouse.cloud/v1/organizations/3fa85f64-5717-4562-b3fc-2c963f66afa6' \</w:t>
        <w:br/>
        <w:t xml:space="preserve"> --header 'Accept: application/json'</w:t>
      </w:r>
    </w:p>
    <w:p>
      <w:pPr>
        <w:pStyle w:val="Heading3"/>
      </w:pPr>
      <w:r>
        <w:t>Behavior</w:t>
      </w:r>
    </w:p>
    <w:p>
      <w:pPr>
        <w:pStyle w:val="ListBullet"/>
      </w:pPr>
      <w:r>
        <w:t>Validates that organizationId is provided in the URL path.</w:t>
      </w:r>
    </w:p>
    <w:p>
      <w:pPr>
        <w:pStyle w:val="ListBullet"/>
      </w:pPr>
      <w:r>
        <w:t>Checks that the caller’s auth key belongs to the requested organization.</w:t>
      </w:r>
    </w:p>
    <w:p>
      <w:pPr>
        <w:pStyle w:val="ListBullet"/>
      </w:pPr>
      <w:r>
        <w:t>Returns the organization object, including private endpoints, BYOC configuration, and core dump setting.</w:t>
      </w:r>
    </w:p>
    <w:p>
      <w:pPr>
        <w:pStyle w:val="Heading3"/>
      </w:pPr>
      <w:r>
        <w:t>Error Handling</w:t>
      </w:r>
    </w:p>
    <w:p>
      <w:pPr>
        <w:pStyle w:val="ListBullet"/>
      </w:pPr>
      <w:r>
        <w:t>400 Client Error: The request cannot be processed due to a client error (e.g., invalid path parameter format).</w:t>
      </w:r>
    </w:p>
    <w:p>
      <w:pPr>
        <w:pStyle w:val="ListBullet"/>
      </w:pPr>
      <w:r>
        <w:t>500 INTERNAL_ERROR: An internal server error has occurred; contact ClickHouse Cloud support if it persists.</w:t>
      </w:r>
    </w:p>
    <w:p>
      <w:pPr>
        <w:pStyle w:val="Heading3"/>
      </w:pPr>
      <w:r>
        <w:t>Related organizations actions</w:t>
      </w:r>
    </w:p>
    <w:p>
      <w:pPr>
        <w:pStyle w:val="ListBullet"/>
      </w:pPr>
      <w:r>
        <w:t>[GET] List Organizations (Available to the API Key) — /v1/organizations</w:t>
      </w:r>
    </w:p>
    <w:p>
      <w:pPr>
        <w:pStyle w:val="ListBullet"/>
      </w:pPr>
      <w:r>
        <w:t>[PATCH] Update an Organization’s Details — /organizations/{{organizationId}}</w:t>
      </w:r>
    </w:p>
    <w:p>
      <w:pPr>
        <w:pStyle w:val="ListBullet"/>
      </w:pPr>
      <w:r>
        <w:t>[GET] Get an Organization’s Prometheus Metrics — /organizations/{{organizationId}}/prometheus</w:t>
      </w:r>
    </w:p>
    <w:p>
      <w:r>
        <w:br w:type="page"/>
      </w:r>
    </w:p>
    <w:p>
      <w:pPr>
        <w:pStyle w:val="Heading2"/>
      </w:pPr>
      <w:r>
        <w:t>43. [GET] Get an Organization’s Private Endpoint Configuration (Deprecated)</w:t>
      </w:r>
    </w:p>
    <w:p>
      <w:r>
        <w:rPr>
          <w:b/>
        </w:rPr>
        <w:t xml:space="preserve">Endpoint: </w:t>
      </w:r>
      <w:r>
        <w:rPr>
          <w:rFonts w:ascii="Courier New" w:hAnsi="Courier New"/>
          <w:sz w:val="18"/>
        </w:rPr>
        <w:t>/v1/organizations/{{organizationId}}/privateEndpointConfig</w:t>
      </w:r>
    </w:p>
    <w:p>
      <w:pPr>
        <w:pStyle w:val="Heading3"/>
      </w:pPr>
      <w:r>
        <w:t>Prerequisites</w:t>
      </w:r>
    </w:p>
    <w:p>
      <w:pPr>
        <w:pStyle w:val="ListBullet"/>
      </w:pPr>
      <w:r>
        <w:t>You must know the target organization ID (organizationId).</w:t>
      </w:r>
    </w:p>
    <w:p>
      <w:pPr>
        <w:pStyle w:val="ListBullet"/>
      </w:pPr>
      <w:r>
        <w:t>You must know the cloud provider (cloud_provider) and region (region_id) you want the configuration for.</w:t>
      </w:r>
    </w:p>
    <w:p>
      <w:pPr>
        <w:pStyle w:val="Heading3"/>
      </w:pPr>
      <w:r>
        <w:t>Method</w:t>
      </w:r>
    </w:p>
    <w:p>
      <w:r>
        <w:t>GET</w:t>
      </w:r>
    </w:p>
    <w:p>
      <w:pPr>
        <w:pStyle w:val="Heading3"/>
      </w:pPr>
      <w:r>
        <w:t>URL</w:t>
      </w:r>
    </w:p>
    <w:p>
      <w:r>
        <w:t>https://api.clickhouse.cloud/v1/organizations/{{organizationId}}/privateEndpointConfig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private endpoint configuration for a specific region within a cloud provider for an organization.</w:t>
      </w:r>
    </w:p>
    <w:p>
      <w:r>
        <w:t>Deprecated: The API description indicates this endpoint is deprecated. Follow the updated process described in the linked documentation:</w:t>
        <w:br/>
        <w:t>https://clickhouse.com/docs/manage/security/aws-privatelink#add-endpoint-id-to-services-allow-list</w:t>
      </w:r>
    </w:p>
    <w:p>
      <w:pPr>
        <w:pStyle w:val="Heading3"/>
      </w:pPr>
      <w:r>
        <w:t>Enforcement Rules</w:t>
      </w:r>
    </w:p>
    <w:p>
      <w:pPr>
        <w:pStyle w:val="ListBullet"/>
      </w:pPr>
      <w:r>
        <w:t>The organizationId path parameter must always be present.</w:t>
      </w:r>
    </w:p>
    <w:p>
      <w:pPr>
        <w:pStyle w:val="ListBullet"/>
      </w:pPr>
      <w:r>
        <w:t>Always construct the path as /v1/organizations/{{organizationId}}/privateEndpointConfig, where {{organizationId}} is a non-empty string.</w:t>
      </w:r>
    </w:p>
    <w:p>
      <w:pPr>
        <w:pStyle w:val="ListBullet"/>
      </w:pPr>
      <w:r>
        <w:t>Do not call the API with a missing or empty organizationId (e.g., avoid /v1/organizations//privateEndpointConfig).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cloud_provider and region_id are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/v1/organizations/8a3f2c1d-7d2b-4d6a-9b2a-1c2d3e4f5a6b/privateEndpointConfig?cloud_provider=aws&amp;region_id=us-east-1</w:t>
      </w:r>
    </w:p>
    <w:p>
      <w:pPr>
        <w:pStyle w:val="Heading3"/>
      </w:pPr>
      <w:r>
        <w:t>Invalid Examples</w:t>
      </w:r>
    </w:p>
    <w:p>
      <w:r>
        <w:rPr>
          <w:b/>
          <w:color w:val="666666"/>
          <w:sz w:val="16"/>
        </w:rPr>
        <w:t>[http]</w:t>
      </w:r>
    </w:p>
    <w:p>
      <w:pPr>
        <w:shd w:fill="F2F2F2" w:val="clear"/>
      </w:pPr>
      <w:r>
        <w:rPr>
          <w:rFonts w:ascii="Courier New" w:hAnsi="Courier New"/>
          <w:sz w:val="17"/>
        </w:rPr>
        <w:t>/v1/organizations//privateEndpointConfig?cloud_provider=aws&amp;region_id=us-east-1</w:t>
        <w:br/>
        <w:t>/v1/organizations/8a3f2c1d/privateEndpointConfig</w:t>
        <w:br/>
        <w:t>/v1/organizations/8a3f2c1d/privateEndpointConfig?cloud_provider=aws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cloud_provider</w:t>
            </w:r>
          </w:p>
        </w:tc>
        <w:tc>
          <w:tcPr>
            <w:tcW w:type="dxa" w:w="2880"/>
          </w:tcPr>
          <w:p>
            <w:r>
              <w:t>string</w:t>
            </w:r>
          </w:p>
        </w:tc>
        <w:tc>
          <w:tcPr>
            <w:tcW w:type="dxa" w:w="2880"/>
          </w:tcPr>
          <w:p>
            <w:r>
              <w:t>Cloud provider identifier. One of aws, gcp, or azure.</w:t>
            </w:r>
          </w:p>
        </w:tc>
      </w:tr>
      <w:tr>
        <w:tc>
          <w:tcPr>
            <w:tcW w:type="dxa" w:w="2880"/>
          </w:tcPr>
          <w:p>
            <w:r>
              <w:t>region_id</w:t>
            </w:r>
          </w:p>
        </w:tc>
        <w:tc>
          <w:tcPr>
            <w:tcW w:type="dxa" w:w="2880"/>
          </w:tcPr>
          <w:p>
            <w:r>
              <w:t>string</w:t>
            </w:r>
          </w:p>
        </w:tc>
        <w:tc>
          <w:tcPr>
            <w:tcW w:type="dxa" w:w="2880"/>
          </w:tcPr>
          <w:p>
            <w:r>
              <w:t>Region identifier within specific cloud providers.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"3d2f1d2a-8d1b-4b3a-9b6f-1a2c3d4e5f60",</w:t>
        <w:br/>
        <w:t xml:space="preserve"> "result": {</w:t>
        <w:br/>
        <w:t xml:space="preserve"> "endpointServiceId": "com.amazonaws.vpce.us-east-1.vpce-svc-0a1b2c3d4e5f6a7b8"</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"7b1d9f2c-3e4a-4d1b-9c2a-0f1e2d3c4b5a"</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"1a2b3c4d-5e6f-4a7b-8c9d-0e1f2a3b4c5d"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(Examples shown: 200, 400)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object (present on success).</w:t>
            </w:r>
          </w:p>
        </w:tc>
      </w:tr>
      <w:tr>
        <w:tc>
          <w:tcPr>
            <w:tcW w:type="dxa" w:w="2880"/>
          </w:tcPr>
          <w:p>
            <w:r>
              <w:t>result.endpointServiceId</w:t>
            </w:r>
          </w:p>
        </w:tc>
        <w:tc>
          <w:tcPr>
            <w:tcW w:type="dxa" w:w="2880"/>
          </w:tcPr>
          <w:p>
            <w:r>
              <w:t>string</w:t>
            </w:r>
          </w:p>
        </w:tc>
        <w:tc>
          <w:tcPr>
            <w:tcW w:type="dxa" w:w="2880"/>
          </w:tcPr>
          <w:p>
            <w:r>
              <w:t>Unique identifier of the interface endpoint you created in your VPC with the AWS (Service Name) or GCP (Target Service)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'https://api.clickhouse.cloud/v1/organizations/8a3f2c1d-7d2b-4d6a-9b2a-1c2d3e4f5a6b/privateEndpointConfig?cloud_provider=aws&amp;region_id=us-east-1' \</w:t>
        <w:br/>
        <w:t xml:space="preserve"> --header 'Accept: application/json'</w:t>
      </w:r>
    </w:p>
    <w:p>
      <w:pPr>
        <w:pStyle w:val="Heading3"/>
      </w:pPr>
      <w:r>
        <w:t>Example Usage</w:t>
      </w:r>
    </w:p>
    <w:p>
      <w:pPr>
        <w:pStyle w:val="Heading3"/>
      </w:pPr>
      <w:r>
        <w:t>Example 1: AWS (us-east-1)</w:t>
      </w:r>
    </w:p>
    <w:p>
      <w:r>
        <w:rPr>
          <w:b/>
          <w:color w:val="666666"/>
          <w:sz w:val="16"/>
        </w:rPr>
        <w:t>[bash]</w:t>
      </w:r>
    </w:p>
    <w:p>
      <w:pPr>
        <w:shd w:fill="F2F2F2" w:val="clear"/>
      </w:pPr>
      <w:r>
        <w:rPr>
          <w:rFonts w:ascii="Courier New" w:hAnsi="Courier New"/>
          <w:sz w:val="17"/>
        </w:rPr>
        <w:t>curl -sS \</w:t>
        <w:br/>
        <w:t xml:space="preserve"> 'https://api.clickhouse.cloud/v1/organizations/8a3f2c1d-7d2b-4d6a-9b2a-1c2d3e4f5a6b/privateEndpointConfig?cloud_provider=aws&amp;region_id=us-east-1' \</w:t>
        <w:br/>
        <w:t xml:space="preserve"> -H 'Accept: application/json'</w:t>
      </w:r>
    </w:p>
    <w:p>
      <w:pPr>
        <w:pStyle w:val="Heading3"/>
      </w:pPr>
      <w:r>
        <w:t>Example 2: GCP</w:t>
      </w:r>
    </w:p>
    <w:p>
      <w:r>
        <w:rPr>
          <w:b/>
          <w:color w:val="666666"/>
          <w:sz w:val="16"/>
        </w:rPr>
        <w:t>[bash]</w:t>
      </w:r>
    </w:p>
    <w:p>
      <w:pPr>
        <w:shd w:fill="F2F2F2" w:val="clear"/>
      </w:pPr>
      <w:r>
        <w:rPr>
          <w:rFonts w:ascii="Courier New" w:hAnsi="Courier New"/>
          <w:sz w:val="17"/>
        </w:rPr>
        <w:t>curl -sS \</w:t>
        <w:br/>
        <w:t xml:space="preserve"> 'https://api.clickhouse.cloud/v1/organizations/8a3f2c1d-7d2b-4d6a-9b2a-1c2d3e4f5a6b/privateEndpointConfig?cloud_provider=gcp&amp;region_id=us-central1' \</w:t>
        <w:br/>
        <w:t xml:space="preserve"> -H 'Accept: application/json'</w:t>
      </w:r>
    </w:p>
    <w:p>
      <w:pPr>
        <w:pStyle w:val="Heading3"/>
      </w:pPr>
      <w:r>
        <w:t>Example 3: Azure</w:t>
      </w:r>
    </w:p>
    <w:p>
      <w:r>
        <w:rPr>
          <w:b/>
          <w:color w:val="666666"/>
          <w:sz w:val="16"/>
        </w:rPr>
        <w:t>[bash]</w:t>
      </w:r>
    </w:p>
    <w:p>
      <w:pPr>
        <w:shd w:fill="F2F2F2" w:val="clear"/>
      </w:pPr>
      <w:r>
        <w:rPr>
          <w:rFonts w:ascii="Courier New" w:hAnsi="Courier New"/>
          <w:sz w:val="17"/>
        </w:rPr>
        <w:t>curl -sS \</w:t>
        <w:br/>
        <w:t xml:space="preserve"> 'https://api.clickhouse.cloud/v1/organizations/8a3f2c1d-7d2b-4d6a-9b2a-1c2d3e4f5a6b/privateEndpointConfig?cloud_provider=azure&amp;region_id=eastus' \</w:t>
        <w:br/>
        <w:t xml:space="preserve"> -H 'Accept: application/json'</w:t>
      </w:r>
    </w:p>
    <w:p>
      <w:pPr>
        <w:pStyle w:val="Heading3"/>
      </w:pPr>
      <w:r>
        <w:t>Notes</w:t>
      </w:r>
    </w:p>
    <w:p>
      <w:pPr>
        <w:pStyle w:val="ListBullet"/>
      </w:pPr>
      <w:r>
        <w:t>This endpoint is marked Deprecated in the provided documentation; use the updated process referenced in the linked ClickHouse documentation.</w:t>
      </w:r>
    </w:p>
    <w:p>
      <w:pPr>
        <w:pStyle w:val="ListBullet"/>
      </w:pPr>
      <w:r>
        <w:t>This request has no request body; all inputs are provided via path and query parameters.</w:t>
      </w:r>
    </w:p>
    <w:p>
      <w:pPr>
        <w:pStyle w:val="Heading3"/>
      </w:pPr>
      <w:r>
        <w:t>Error Handling</w:t>
      </w:r>
    </w:p>
    <w:p>
      <w:pPr>
        <w:pStyle w:val="ListBullet"/>
      </w:pPr>
      <w:r>
        <w:t>400: The request cannot be processed due to a client error (e.g., invalid/missing parameters). Verify organizationId, cloud_provider, and region_id.</w:t>
      </w:r>
    </w:p>
    <w:p>
      <w:pPr>
        <w:pStyle w:val="ListBullet"/>
      </w:pPr>
      <w:r>
        <w:t>500: Internal server error. If persistent, contact ClickHouse Cloud support.</w:t>
      </w:r>
    </w:p>
    <w:p>
      <w:pPr>
        <w:pStyle w:val="Heading3"/>
      </w:pPr>
      <w:r>
        <w:t>Related privateEndpointConfig actions</w:t>
      </w:r>
    </w:p>
    <w:p>
      <w:pPr>
        <w:pStyle w:val="ListBullet"/>
      </w:pPr>
      <w:r>
        <w:t>[GET] Get a Service’s Private Endpoint Configuration (Organization) — /v1/organizations/{{organizationId}}/services/{{serviceId}}/privateEndpointConfig</w:t>
      </w:r>
    </w:p>
    <w:p>
      <w:r>
        <w:br w:type="page"/>
      </w:r>
    </w:p>
    <w:p>
      <w:pPr>
        <w:pStyle w:val="Heading2"/>
      </w:pPr>
      <w:r>
        <w:t>44. [GET] List an Organization’s Activities</w:t>
      </w:r>
    </w:p>
    <w:p>
      <w:r>
        <w:rPr>
          <w:b/>
        </w:rPr>
        <w:t xml:space="preserve">Endpoint: </w:t>
      </w:r>
      <w:r>
        <w:rPr>
          <w:rFonts w:ascii="Courier New" w:hAnsi="Courier New"/>
          <w:sz w:val="18"/>
        </w:rPr>
        <w:t>/organizations/{{organizationId}}/activities</w:t>
      </w:r>
    </w:p>
    <w:p>
      <w:pPr>
        <w:pStyle w:val="Heading3"/>
      </w:pPr>
      <w:r>
        <w:t>Prerequisites</w:t>
      </w:r>
    </w:p>
    <w:p>
      <w:pPr>
        <w:pStyle w:val="ListBullet"/>
      </w:pPr>
      <w:r>
        <w:t>You must have access to the target organization’s activity logs.</w:t>
      </w:r>
    </w:p>
    <w:p>
      <w:pPr>
        <w:pStyle w:val="Heading3"/>
      </w:pPr>
      <w:r>
        <w:t>Method</w:t>
      </w:r>
    </w:p>
    <w:p>
      <w:r>
        <w:t>GET</w:t>
      </w:r>
    </w:p>
    <w:p>
      <w:pPr>
        <w:pStyle w:val="Heading3"/>
      </w:pPr>
      <w:r>
        <w:t>URL</w:t>
      </w:r>
    </w:p>
    <w:p>
      <w:r>
        <w:t>https://api.clickhouse.cloud/v1/organizations/{{organizationId}}/activities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activities for a specific organization. You can optionally filter the results by a date range using from_date and to_date.</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/v1/organizations//activities or /v1/organizations/activities).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/v1/organizations/8d7c3e2a-1b2c-4d5e-9f01-23456789abcd/activities</w:t>
      </w:r>
    </w:p>
    <w:p>
      <w:pPr>
        <w:pStyle w:val="Heading3"/>
      </w:pPr>
      <w:r>
        <w:t>Invalid Examples</w:t>
      </w:r>
    </w:p>
    <w:p>
      <w:r>
        <w:rPr>
          <w:b/>
          <w:color w:val="666666"/>
          <w:sz w:val="16"/>
        </w:rPr>
        <w:t>[http]</w:t>
      </w:r>
    </w:p>
    <w:p>
      <w:pPr>
        <w:shd w:fill="F2F2F2" w:val="clear"/>
      </w:pPr>
      <w:r>
        <w:rPr>
          <w:rFonts w:ascii="Courier New" w:hAnsi="Courier New"/>
          <w:sz w:val="17"/>
        </w:rPr>
        <w:t>/v1/organizations//activities</w:t>
        <w:br/>
        <w:t>/v1/organizations/activities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A starting date for a search.</w:t>
            </w:r>
          </w:p>
        </w:tc>
      </w:tr>
      <w:tr>
        <w:tc>
          <w:tcPr>
            <w:tcW w:type="dxa" w:w="2880"/>
          </w:tcPr>
          <w:p>
            <w:r>
              <w:t>to_date</w:t>
            </w:r>
          </w:p>
        </w:tc>
        <w:tc>
          <w:tcPr>
            <w:tcW w:type="dxa" w:w="2880"/>
          </w:tcPr>
          <w:p>
            <w:r>
              <w:t>string</w:t>
            </w:r>
          </w:p>
        </w:tc>
        <w:tc>
          <w:tcPr>
            <w:tcW w:type="dxa" w:w="2880"/>
          </w:tcPr>
          <w:p>
            <w:r>
              <w:t>An ending date for a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"2f1c2d3e-4a5b-6c7d-8e9f-0123456789ab",</w:t>
        <w:br/>
        <w:t xml:space="preserve"> "result": [</w:t>
        <w:br/>
        <w:t xml:space="preserve"> {</w:t>
        <w:br/>
        <w:t xml:space="preserve"> "id": "act_1234567890",</w:t>
        <w:br/>
        <w:t xml:space="preserve"> "createdAt": "2024-01-15T10:30:00Z",</w:t>
        <w:br/>
        <w:t xml:space="preserve"> "type": "service_create",</w:t>
        <w:br/>
        <w:t xml:space="preserve"> "actorType": "user",</w:t>
        <w:br/>
        <w:t xml:space="preserve"> "actorId": "usr_abc123",</w:t>
        <w:br/>
        <w:t xml:space="preserve"> "actorDetails": "Jane Doe",</w:t>
        <w:br/>
        <w:t xml:space="preserve"> "actorIpAddress": "203.0.113.10",</w:t>
        <w:br/>
        <w:t xml:space="preserve"> "organizationId": "8d7c3e2a-1b2c-4d5e-9f01-23456789abcd",</w:t>
        <w:br/>
        <w:t xml:space="preserve"> "serviceId": "svc_9876543210",</w:t>
        <w:br/>
        <w:t xml:space="preserve"> "userAgent": "Mozilla/5.0",</w:t>
        <w:br/>
        <w:t xml:space="preserve"> "targetKeyId": "key_112233",</w:t>
        <w:br/>
        <w:t xml:space="preserve"> "keyUpdateType": "name-changed"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"7a6b5c4d-3e2f-1a0b-9c8d-76543210fedc"</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"1c2d3e4f-5061-7283-94a5-b6c7d8e9f0a1"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activity objects.</w:t>
            </w:r>
          </w:p>
        </w:tc>
      </w:tr>
      <w:tr>
        <w:tc>
          <w:tcPr>
            <w:tcW w:type="dxa" w:w="2880"/>
          </w:tcPr>
          <w:p>
            <w:r>
              <w:t>result[].id</w:t>
            </w:r>
          </w:p>
        </w:tc>
        <w:tc>
          <w:tcPr>
            <w:tcW w:type="dxa" w:w="2880"/>
          </w:tcPr>
          <w:p>
            <w:r>
              <w:t>string</w:t>
            </w:r>
          </w:p>
        </w:tc>
        <w:tc>
          <w:tcPr>
            <w:tcW w:type="dxa" w:w="2880"/>
          </w:tcPr>
          <w:p>
            <w:r>
              <w:t>Unique activity ID.</w:t>
            </w:r>
          </w:p>
        </w:tc>
      </w:tr>
      <w:tr>
        <w:tc>
          <w:tcPr>
            <w:tcW w:type="dxa" w:w="2880"/>
          </w:tcPr>
          <w:p>
            <w:r>
              <w:t>result[].createdAt</w:t>
            </w:r>
          </w:p>
        </w:tc>
        <w:tc>
          <w:tcPr>
            <w:tcW w:type="dxa" w:w="2880"/>
          </w:tcPr>
          <w:p>
            <w:r>
              <w:t>string</w:t>
            </w:r>
          </w:p>
        </w:tc>
        <w:tc>
          <w:tcPr>
            <w:tcW w:type="dxa" w:w="2880"/>
          </w:tcPr>
          <w:p>
            <w:r>
              <w:t>Timestamp of the activity (ISO-8601).</w:t>
            </w:r>
          </w:p>
        </w:tc>
      </w:tr>
      <w:tr>
        <w:tc>
          <w:tcPr>
            <w:tcW w:type="dxa" w:w="2880"/>
          </w:tcPr>
          <w:p>
            <w:r>
              <w:t>result[].type</w:t>
            </w:r>
          </w:p>
        </w:tc>
        <w:tc>
          <w:tcPr>
            <w:tcW w:type="dxa" w:w="2880"/>
          </w:tcPr>
          <w:p>
            <w:r>
              <w:t>string</w:t>
            </w:r>
          </w:p>
        </w:tc>
        <w:tc>
          <w:tcPr>
            <w:tcW w:type="dxa" w:w="2880"/>
          </w:tcPr>
          <w:p>
            <w:r>
              <w:t>Type of the activity. Possible values include: create_organization, organization_update_name, transfer_service_in, transfer_service_out, save_payment_method, marketplace_subscription, migrate_marketplace_billing_details_in, migrate_marketplace_billing_details_out, organization_update_tier, organization_invite_create, organization_invite_delete, organization_member_join, organization_member_add, organization_member_leave, organization_member_delete, organization_member_update_role, organization_member_update_mfa_method, user_login, user_login_failed, user_logout, key_create, key_delete, openapi_key_update, service_create, service_start, service_stop, service_awaken, service_idle, service_running, service_partially_running, service_delete, service_update_name, service_update_ip_access_list, service_update_autoscaling_memory, service_update_autoscaling_idling, service_update_password, service_update_autoscaling_replicas, service_update_max_allowable_replicas, service_update_backup_configuration, service_restore_backup, service_update_release_channel, service_update_gpt_usage_consent, service_update_private_endpoints, service_import_to_organization, service_export_from_organization, service_maintenance_start, service_maintenance_end, service_update_core_dump, backup_delete.</w:t>
            </w:r>
          </w:p>
        </w:tc>
      </w:tr>
      <w:tr>
        <w:tc>
          <w:tcPr>
            <w:tcW w:type="dxa" w:w="2880"/>
          </w:tcPr>
          <w:p>
            <w:r>
              <w:t>result[].actorType</w:t>
            </w:r>
          </w:p>
        </w:tc>
        <w:tc>
          <w:tcPr>
            <w:tcW w:type="dxa" w:w="2880"/>
          </w:tcPr>
          <w:p>
            <w:r>
              <w:t>string</w:t>
            </w:r>
          </w:p>
        </w:tc>
        <w:tc>
          <w:tcPr>
            <w:tcW w:type="dxa" w:w="2880"/>
          </w:tcPr>
          <w:p>
            <w:r>
              <w:t>Type of the actor. Possible values: user, support, system, api.</w:t>
            </w:r>
          </w:p>
        </w:tc>
      </w:tr>
      <w:tr>
        <w:tc>
          <w:tcPr>
            <w:tcW w:type="dxa" w:w="2880"/>
          </w:tcPr>
          <w:p>
            <w:r>
              <w:t>result[].actorId</w:t>
            </w:r>
          </w:p>
        </w:tc>
        <w:tc>
          <w:tcPr>
            <w:tcW w:type="dxa" w:w="2880"/>
          </w:tcPr>
          <w:p>
            <w:r>
              <w:t>string</w:t>
            </w:r>
          </w:p>
        </w:tc>
        <w:tc>
          <w:tcPr>
            <w:tcW w:type="dxa" w:w="2880"/>
          </w:tcPr>
          <w:p>
            <w:r>
              <w:t>Unique actor ID.</w:t>
            </w:r>
          </w:p>
        </w:tc>
      </w:tr>
      <w:tr>
        <w:tc>
          <w:tcPr>
            <w:tcW w:type="dxa" w:w="2880"/>
          </w:tcPr>
          <w:p>
            <w:r>
              <w:t>result[].actorDetails</w:t>
            </w:r>
          </w:p>
        </w:tc>
        <w:tc>
          <w:tcPr>
            <w:tcW w:type="dxa" w:w="2880"/>
          </w:tcPr>
          <w:p>
            <w:r>
              <w:t>string</w:t>
            </w:r>
          </w:p>
        </w:tc>
        <w:tc>
          <w:tcPr>
            <w:tcW w:type="dxa" w:w="2880"/>
          </w:tcPr>
          <w:p>
            <w:r>
              <w:t>Additional information about the actor.</w:t>
            </w:r>
          </w:p>
        </w:tc>
      </w:tr>
      <w:tr>
        <w:tc>
          <w:tcPr>
            <w:tcW w:type="dxa" w:w="2880"/>
          </w:tcPr>
          <w:p>
            <w:r>
              <w:t>result[].actorIpAddress</w:t>
            </w:r>
          </w:p>
        </w:tc>
        <w:tc>
          <w:tcPr>
            <w:tcW w:type="dxa" w:w="2880"/>
          </w:tcPr>
          <w:p>
            <w:r>
              <w:t>string</w:t>
            </w:r>
          </w:p>
        </w:tc>
        <w:tc>
          <w:tcPr>
            <w:tcW w:type="dxa" w:w="2880"/>
          </w:tcPr>
          <w:p>
            <w:r>
              <w:t>IP address of the actor (defined for user and api actor types).</w:t>
            </w:r>
          </w:p>
        </w:tc>
      </w:tr>
      <w:tr>
        <w:tc>
          <w:tcPr>
            <w:tcW w:type="dxa" w:w="2880"/>
          </w:tcPr>
          <w:p>
            <w:r>
              <w:t>result[].organizationId</w:t>
            </w:r>
          </w:p>
        </w:tc>
        <w:tc>
          <w:tcPr>
            <w:tcW w:type="dxa" w:w="2880"/>
          </w:tcPr>
          <w:p>
            <w:r>
              <w:t>string</w:t>
            </w:r>
          </w:p>
        </w:tc>
        <w:tc>
          <w:tcPr>
            <w:tcW w:type="dxa" w:w="2880"/>
          </w:tcPr>
          <w:p>
            <w:r>
              <w:t>Organization ID this activity is related to.</w:t>
            </w:r>
          </w:p>
        </w:tc>
      </w:tr>
      <w:tr>
        <w:tc>
          <w:tcPr>
            <w:tcW w:type="dxa" w:w="2880"/>
          </w:tcPr>
          <w:p>
            <w:r>
              <w:t>result[].serviceId</w:t>
            </w:r>
          </w:p>
        </w:tc>
        <w:tc>
          <w:tcPr>
            <w:tcW w:type="dxa" w:w="2880"/>
          </w:tcPr>
          <w:p>
            <w:r>
              <w:t>string</w:t>
            </w:r>
          </w:p>
        </w:tc>
        <w:tc>
          <w:tcPr>
            <w:tcW w:type="dxa" w:w="2880"/>
          </w:tcPr>
          <w:p>
            <w:r>
              <w:t>Service ID this activity is related to.</w:t>
            </w:r>
          </w:p>
        </w:tc>
      </w:tr>
      <w:tr>
        <w:tc>
          <w:tcPr>
            <w:tcW w:type="dxa" w:w="2880"/>
          </w:tcPr>
          <w:p>
            <w:r>
              <w:t>result[].userAgent</w:t>
            </w:r>
          </w:p>
        </w:tc>
        <w:tc>
          <w:tcPr>
            <w:tcW w:type="dxa" w:w="2880"/>
          </w:tcPr>
          <w:p>
            <w:r>
              <w:t>string</w:t>
            </w:r>
          </w:p>
        </w:tc>
        <w:tc>
          <w:tcPr>
            <w:tcW w:type="dxa" w:w="2880"/>
          </w:tcPr>
          <w:p>
            <w:r>
              <w:t>User agent of the actor.</w:t>
            </w:r>
          </w:p>
        </w:tc>
      </w:tr>
      <w:tr>
        <w:tc>
          <w:tcPr>
            <w:tcW w:type="dxa" w:w="2880"/>
          </w:tcPr>
          <w:p>
            <w:r>
              <w:t>result[].targetKeyId</w:t>
            </w:r>
          </w:p>
        </w:tc>
        <w:tc>
          <w:tcPr>
            <w:tcW w:type="dxa" w:w="2880"/>
          </w:tcPr>
          <w:p>
            <w:r>
              <w:t>string</w:t>
            </w:r>
          </w:p>
        </w:tc>
        <w:tc>
          <w:tcPr>
            <w:tcW w:type="dxa" w:w="2880"/>
          </w:tcPr>
          <w:p>
            <w:r>
              <w:t>For openapi_key_update activities: the ID of the API key that was updated.</w:t>
            </w:r>
          </w:p>
        </w:tc>
      </w:tr>
      <w:tr>
        <w:tc>
          <w:tcPr>
            <w:tcW w:type="dxa" w:w="2880"/>
          </w:tcPr>
          <w:p>
            <w:r>
              <w:t>result[].keyUpdateType</w:t>
            </w:r>
          </w:p>
        </w:tc>
        <w:tc>
          <w:tcPr>
            <w:tcW w:type="dxa" w:w="2880"/>
          </w:tcPr>
          <w:p>
            <w:r>
              <w:t>string</w:t>
            </w:r>
          </w:p>
        </w:tc>
        <w:tc>
          <w:tcPr>
            <w:tcW w:type="dxa" w:w="2880"/>
          </w:tcPr>
          <w:p>
            <w:r>
              <w:t>For openapi_key_update activities: the type of update performed. Possible values: created, deleted, name-changed, role-changed, state-changed, date-changed, ip-access-list-changed, org-role-changed, default-service-role-changed, service-role-changed, roles-v2-changed.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'https://api.clickhouse.cloud/v1/organizations/8d7c3e2a-1b2c-4d5e-9f01-23456789abcd/activities?from_date=2024-01-01&amp;to_date=2024-01-31' \</w:t>
        <w:br/>
        <w:t xml:space="preserve"> --header 'Accept: application/json'</w:t>
      </w:r>
    </w:p>
    <w:p>
      <w:pPr>
        <w:pStyle w:val="Heading3"/>
      </w:pPr>
      <w:r>
        <w:t>Example Usage</w:t>
      </w:r>
    </w:p>
    <w:p>
      <w:pPr>
        <w:pStyle w:val="Heading3"/>
      </w:pPr>
      <w:r>
        <w:t>Example 1: List all activities for an organization</w:t>
      </w:r>
    </w:p>
    <w:p>
      <w:r>
        <w:rPr>
          <w:b/>
          <w:color w:val="666666"/>
          <w:sz w:val="16"/>
        </w:rPr>
        <w:t>[bash]</w:t>
      </w:r>
    </w:p>
    <w:p>
      <w:pPr>
        <w:shd w:fill="F2F2F2" w:val="clear"/>
      </w:pPr>
      <w:r>
        <w:rPr>
          <w:rFonts w:ascii="Courier New" w:hAnsi="Courier New"/>
          <w:sz w:val="17"/>
        </w:rPr>
        <w:t>curl -sS \</w:t>
        <w:br/>
        <w:t xml:space="preserve"> --url 'https://api.clickhouse.cloud/v1/organizations/8d7c3e2a-1b2c-4d5e-9f01-23456789abcd/activities' \</w:t>
        <w:br/>
        <w:t xml:space="preserve"> --header 'Accept: application/json'</w:t>
      </w:r>
    </w:p>
    <w:p>
      <w:pPr>
        <w:pStyle w:val="Heading3"/>
      </w:pPr>
      <w:r>
        <w:t>Example 2: Filter activities by date range</w:t>
      </w:r>
    </w:p>
    <w:p>
      <w:r>
        <w:rPr>
          <w:b/>
          <w:color w:val="666666"/>
          <w:sz w:val="16"/>
        </w:rPr>
        <w:t>[bash]</w:t>
      </w:r>
    </w:p>
    <w:p>
      <w:pPr>
        <w:shd w:fill="F2F2F2" w:val="clear"/>
      </w:pPr>
      <w:r>
        <w:rPr>
          <w:rFonts w:ascii="Courier New" w:hAnsi="Courier New"/>
          <w:sz w:val="17"/>
        </w:rPr>
        <w:t>curl -sS \</w:t>
        <w:br/>
        <w:t xml:space="preserve"> --url 'https://api.clickhouse.cloud/v1/organizations/8d7c3e2a-1b2c-4d5e-9f01-23456789abcd/activities?from_date=2024-03-01&amp;to_date=2024-03-14' \</w:t>
        <w:br/>
        <w:t xml:space="preserve"> --header 'Accept: application/json'</w:t>
      </w:r>
    </w:p>
    <w:p>
      <w:pPr>
        <w:pStyle w:val="Heading3"/>
      </w:pPr>
      <w:r>
        <w:t>Notes</w:t>
      </w:r>
    </w:p>
    <w:p>
      <w:pPr>
        <w:pStyle w:val="ListBullet"/>
      </w:pPr>
      <w:r>
        <w:t>from_date and to_date are strings; the documentation does not specify an exact format, but they are intended to represent a date range.</w:t>
      </w:r>
    </w:p>
    <w:p>
      <w:pPr>
        <w:pStyle w:val="ListBullet"/>
      </w:pPr>
      <w:r>
        <w:t>Some fields are only applicable for certain activity types (e.g., targetKeyId and keyUpdateType for openapi_key_update).</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has occurred; contact ClickHouse Cloud support if it persists.</w:t>
      </w:r>
    </w:p>
    <w:p>
      <w:pPr>
        <w:pStyle w:val="Heading3"/>
      </w:pPr>
      <w:r>
        <w:t>Related organizationActivities actions</w:t>
      </w:r>
    </w:p>
    <w:p>
      <w:pPr>
        <w:pStyle w:val="ListBullet"/>
      </w:pPr>
      <w:r>
        <w:t>[GET] Get an Organization Activity — /v1/organizations/{{organizationId}}/activities/{{activityId}}</w:t>
      </w:r>
    </w:p>
    <w:p>
      <w:r>
        <w:br w:type="page"/>
      </w:r>
    </w:p>
    <w:p>
      <w:pPr>
        <w:pStyle w:val="Heading2"/>
      </w:pPr>
      <w:r>
        <w:t>45. [GET] Get an Organization Activity</w:t>
      </w:r>
    </w:p>
    <w:p>
      <w:r>
        <w:rPr>
          <w:b/>
        </w:rPr>
        <w:t xml:space="preserve">Endpoint: </w:t>
      </w:r>
      <w:r>
        <w:rPr>
          <w:rFonts w:ascii="Courier New" w:hAnsi="Courier New"/>
          <w:sz w:val="18"/>
        </w:rPr>
        <w:t>/v1/organizations/{{organizationId}}/activities/{{activityId}}</w:t>
      </w:r>
    </w:p>
    <w:p>
      <w:pPr>
        <w:pStyle w:val="Heading3"/>
      </w:pPr>
      <w:r>
        <w:t>Prerequisites</w:t>
      </w:r>
    </w:p>
    <w:p>
      <w:pPr>
        <w:pStyle w:val="ListBullet"/>
      </w:pPr>
      <w:r>
        <w:t>Must have access to the target organization and its activity records</w:t>
      </w:r>
    </w:p>
    <w:p>
      <w:pPr>
        <w:pStyle w:val="Heading3"/>
      </w:pPr>
      <w:r>
        <w:t>Method</w:t>
      </w:r>
    </w:p>
    <w:p>
      <w:r>
        <w:t>GET</w:t>
      </w:r>
    </w:p>
    <w:p>
      <w:pPr>
        <w:pStyle w:val="Heading3"/>
      </w:pPr>
      <w:r>
        <w:t>URL</w:t>
      </w:r>
    </w:p>
    <w:p>
      <w:r>
        <w:t>https://api.clickhouse.cloud/v1/organizations/{{organizationId}}/activities/{{activityId}}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organization activity by ID.</w:t>
      </w:r>
    </w:p>
    <w:p>
      <w:pPr>
        <w:pStyle w:val="Heading3"/>
      </w:pPr>
      <w:r>
        <w:t>Enforcement Rules</w:t>
      </w:r>
    </w:p>
    <w:p>
      <w:pPr>
        <w:pStyle w:val="ListBullet"/>
      </w:pPr>
      <w:r>
        <w:t>The organizationId path parameter must always be present and non-empty.</w:t>
      </w:r>
    </w:p>
    <w:p>
      <w:pPr>
        <w:pStyle w:val="ListBullet"/>
      </w:pPr>
      <w:r>
        <w:t>The activityId path parameter must always be present and non-empty.</w:t>
      </w:r>
    </w:p>
    <w:p>
      <w:pPr>
        <w:pStyle w:val="ListBullet"/>
      </w:pPr>
      <w:r>
        <w:t>Always construct the path as /v1/organizations/{{organizationId}}/activities/{{activityId}}.</w:t>
      </w:r>
    </w:p>
    <w:p>
      <w:pPr>
        <w:pStyle w:val="ListBullet"/>
      </w:pPr>
      <w:r>
        <w:t>Do not call the API with a missing or empty organizationId or activityId (e.g., avoid /v1/organizations//activities/).</w:t>
      </w:r>
    </w:p>
    <w:p>
      <w:pPr>
        <w:pStyle w:val="ListBullet"/>
      </w:pPr>
      <w:r>
        <w:t>Do not infer or guess IDs;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/v1/organizations/org_123/activities/act_456</w:t>
        <w:br/>
        <w:t>/v1/organizations/8d0f3b2a-1234-4f8c-9b1f-1d2a3c4b5d6e/activities/2f6a1c0b-9876-4f00-a111-222233334444</w:t>
      </w:r>
    </w:p>
    <w:p>
      <w:pPr>
        <w:pStyle w:val="Heading3"/>
      </w:pPr>
      <w:r>
        <w:t>Invalid Examples</w:t>
      </w:r>
    </w:p>
    <w:p>
      <w:r>
        <w:rPr>
          <w:b/>
          <w:color w:val="666666"/>
          <w:sz w:val="16"/>
        </w:rPr>
        <w:t>[http]</w:t>
      </w:r>
    </w:p>
    <w:p>
      <w:pPr>
        <w:shd w:fill="F2F2F2" w:val="clear"/>
      </w:pPr>
      <w:r>
        <w:rPr>
          <w:rFonts w:ascii="Courier New" w:hAnsi="Courier New"/>
          <w:sz w:val="17"/>
        </w:rPr>
        <w:t>/v1/organizations//activities/act_456</w:t>
        <w:br/>
        <w:t>/v1/organizations/org_123/activities/</w:t>
        <w:br/>
        <w:t>/v1/organizations/org_123/activities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activityId</w:t>
            </w:r>
          </w:p>
        </w:tc>
        <w:tc>
          <w:tcPr>
            <w:tcW w:type="dxa" w:w="2880"/>
          </w:tcPr>
          <w:p>
            <w:r>
              <w:t>string</w:t>
            </w:r>
          </w:p>
        </w:tc>
        <w:tc>
          <w:tcPr>
            <w:tcW w:type="dxa" w:w="2880"/>
          </w:tcPr>
          <w:p>
            <w:r>
              <w:t>ID of the requested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"2c6a2f1e-9c2b-4f7d-9c2f-4a2f7d9c2b4f",</w:t>
        <w:br/>
        <w:t xml:space="preserve"> "result": {</w:t>
        <w:br/>
        <w:t xml:space="preserve"> "id": "act_456",</w:t>
        <w:br/>
        <w:t xml:space="preserve"> "createdAt": "2026-03-14T12:34:56Z",</w:t>
        <w:br/>
        <w:t xml:space="preserve"> "type": "service_start",</w:t>
        <w:br/>
        <w:t xml:space="preserve"> "actorType": "user",</w:t>
        <w:br/>
        <w:t xml:space="preserve"> "actorId": "user_123",</w:t>
        <w:br/>
        <w:t xml:space="preserve"> "actorDetails": "Triggered from console",</w:t>
        <w:br/>
        <w:t xml:space="preserve"> "actorIpAddress": "203.0.113.10",</w:t>
        <w:br/>
        <w:t xml:space="preserve"> "organizationId": "org_123",</w:t>
        <w:br/>
        <w:t xml:space="preserve"> "serviceId": "svc_789",</w:t>
        <w:br/>
        <w:t xml:space="preserve"> "userAgent": "Mozilla/5.0",</w:t>
        <w:br/>
        <w:t xml:space="preserve"> "targetKeyId": "key_abc123",</w:t>
        <w:br/>
        <w:t xml:space="preserve"> "keyUpdateType": "name-changed"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"The request cannot be processed due to a client error. Please verify your request parameters and try again.",</w:t>
        <w:br/>
        <w:t xml:space="preserve"> "requestId": "7b1f3a2c-1d4e-4a6b-9c8d-0e1f2a3b4c5d"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"An internal server error has occurred. If this issue persists, please contact ClickHouse Cloud support for assistance.",</w:t>
        <w:br/>
        <w:t xml:space="preserve"> "requestId": "c1d2e3f4-5678-4abc-9def-0123456789ab"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Activity object.</w:t>
            </w:r>
          </w:p>
        </w:tc>
      </w:tr>
      <w:tr>
        <w:tc>
          <w:tcPr>
            <w:tcW w:type="dxa" w:w="2880"/>
          </w:tcPr>
          <w:p>
            <w:r>
              <w:t>result.id</w:t>
            </w:r>
          </w:p>
        </w:tc>
        <w:tc>
          <w:tcPr>
            <w:tcW w:type="dxa" w:w="2880"/>
          </w:tcPr>
          <w:p>
            <w:r>
              <w:t>string</w:t>
            </w:r>
          </w:p>
        </w:tc>
        <w:tc>
          <w:tcPr>
            <w:tcW w:type="dxa" w:w="2880"/>
          </w:tcPr>
          <w:p>
            <w:r>
              <w:t>Unique activity ID.</w:t>
            </w:r>
          </w:p>
        </w:tc>
      </w:tr>
      <w:tr>
        <w:tc>
          <w:tcPr>
            <w:tcW w:type="dxa" w:w="2880"/>
          </w:tcPr>
          <w:p>
            <w:r>
              <w:t>result.createdAt</w:t>
            </w:r>
          </w:p>
        </w:tc>
        <w:tc>
          <w:tcPr>
            <w:tcW w:type="dxa" w:w="2880"/>
          </w:tcPr>
          <w:p>
            <w:r>
              <w:t>string</w:t>
            </w:r>
          </w:p>
        </w:tc>
        <w:tc>
          <w:tcPr>
            <w:tcW w:type="dxa" w:w="2880"/>
          </w:tcPr>
          <w:p>
            <w:r>
              <w:t>Timestamp of the activity (ISO-8601).</w:t>
            </w:r>
          </w:p>
        </w:tc>
      </w:tr>
      <w:tr>
        <w:tc>
          <w:tcPr>
            <w:tcW w:type="dxa" w:w="2880"/>
          </w:tcPr>
          <w:p>
            <w:r>
              <w:t>result.type</w:t>
            </w:r>
          </w:p>
        </w:tc>
        <w:tc>
          <w:tcPr>
            <w:tcW w:type="dxa" w:w="2880"/>
          </w:tcPr>
          <w:p>
            <w:r>
              <w:t>string</w:t>
            </w:r>
          </w:p>
        </w:tc>
        <w:tc>
          <w:tcPr>
            <w:tcW w:type="dxa" w:w="2880"/>
          </w:tcPr>
          <w:p>
            <w:r>
              <w:t>Type of the activity. Possible values include: create_organization, organization_update_name, transfer_service_in, transfer_service_out, save_payment_method, marketplace_subscription, migrate_marketplace_billing_details_in, migrate_marketplace_billing_details_out, organization_update_tier, organization_invite_create, organization_invite_delete, organization_member_join, organization_member_add, organization_member_leave, organization_member_delete, organization_member_update_role, organization_member_update_mfa_method, user_login, user_login_failed, user_logout, key_create, key_delete, openapi_key_update, service_create, service_start, service_stop, service_awaken, service_idle, service_running, service_partially_running, service_delete, service_update_name, service_update_ip_access_list, service_update_autoscaling_memory, service_update_autoscaling_idling, service_update_password, service_update_autoscaling_replicas, service_update_max_allowable_replicas, service_update_backup_configuration, service_restore_backup, service_update_release_channel, service_update_gpt_usage_consent, service_update_private_endpoints, service_import_to_organization, service_export_from_organization, service_maintenance_start, service_maintenance_end, service_update_core_dump, backup_delete.</w:t>
            </w:r>
          </w:p>
        </w:tc>
      </w:tr>
      <w:tr>
        <w:tc>
          <w:tcPr>
            <w:tcW w:type="dxa" w:w="2880"/>
          </w:tcPr>
          <w:p>
            <w:r>
              <w:t>result.actorType</w:t>
            </w:r>
          </w:p>
        </w:tc>
        <w:tc>
          <w:tcPr>
            <w:tcW w:type="dxa" w:w="2880"/>
          </w:tcPr>
          <w:p>
            <w:r>
              <w:t>string</w:t>
            </w:r>
          </w:p>
        </w:tc>
        <w:tc>
          <w:tcPr>
            <w:tcW w:type="dxa" w:w="2880"/>
          </w:tcPr>
          <w:p>
            <w:r>
              <w:t>Type of the actor. Possible values: user, support, system, api.</w:t>
            </w:r>
          </w:p>
        </w:tc>
      </w:tr>
      <w:tr>
        <w:tc>
          <w:tcPr>
            <w:tcW w:type="dxa" w:w="2880"/>
          </w:tcPr>
          <w:p>
            <w:r>
              <w:t>result.actorId</w:t>
            </w:r>
          </w:p>
        </w:tc>
        <w:tc>
          <w:tcPr>
            <w:tcW w:type="dxa" w:w="2880"/>
          </w:tcPr>
          <w:p>
            <w:r>
              <w:t>string</w:t>
            </w:r>
          </w:p>
        </w:tc>
        <w:tc>
          <w:tcPr>
            <w:tcW w:type="dxa" w:w="2880"/>
          </w:tcPr>
          <w:p>
            <w:r>
              <w:t>Unique actor ID.</w:t>
            </w:r>
          </w:p>
        </w:tc>
      </w:tr>
      <w:tr>
        <w:tc>
          <w:tcPr>
            <w:tcW w:type="dxa" w:w="2880"/>
          </w:tcPr>
          <w:p>
            <w:r>
              <w:t>result.actorDetails</w:t>
            </w:r>
          </w:p>
        </w:tc>
        <w:tc>
          <w:tcPr>
            <w:tcW w:type="dxa" w:w="2880"/>
          </w:tcPr>
          <w:p>
            <w:r>
              <w:t>string</w:t>
            </w:r>
          </w:p>
        </w:tc>
        <w:tc>
          <w:tcPr>
            <w:tcW w:type="dxa" w:w="2880"/>
          </w:tcPr>
          <w:p>
            <w:r>
              <w:t>Additional information about the actor.</w:t>
            </w:r>
          </w:p>
        </w:tc>
      </w:tr>
      <w:tr>
        <w:tc>
          <w:tcPr>
            <w:tcW w:type="dxa" w:w="2880"/>
          </w:tcPr>
          <w:p>
            <w:r>
              <w:t>result.actorIpAddress</w:t>
            </w:r>
          </w:p>
        </w:tc>
        <w:tc>
          <w:tcPr>
            <w:tcW w:type="dxa" w:w="2880"/>
          </w:tcPr>
          <w:p>
            <w:r>
              <w:t>string</w:t>
            </w:r>
          </w:p>
        </w:tc>
        <w:tc>
          <w:tcPr>
            <w:tcW w:type="dxa" w:w="2880"/>
          </w:tcPr>
          <w:p>
            <w:r>
              <w:t>IP address of the actor. Defined for user and api actor types.</w:t>
            </w:r>
          </w:p>
        </w:tc>
      </w:tr>
      <w:tr>
        <w:tc>
          <w:tcPr>
            <w:tcW w:type="dxa" w:w="2880"/>
          </w:tcPr>
          <w:p>
            <w:r>
              <w:t>result.organizationId</w:t>
            </w:r>
          </w:p>
        </w:tc>
        <w:tc>
          <w:tcPr>
            <w:tcW w:type="dxa" w:w="2880"/>
          </w:tcPr>
          <w:p>
            <w:r>
              <w:t>string</w:t>
            </w:r>
          </w:p>
        </w:tc>
        <w:tc>
          <w:tcPr>
            <w:tcW w:type="dxa" w:w="2880"/>
          </w:tcPr>
          <w:p>
            <w:r>
              <w:t>Scope of the activity: organization ID this activity is related to.</w:t>
            </w:r>
          </w:p>
        </w:tc>
      </w:tr>
      <w:tr>
        <w:tc>
          <w:tcPr>
            <w:tcW w:type="dxa" w:w="2880"/>
          </w:tcPr>
          <w:p>
            <w:r>
              <w:t>result.serviceId</w:t>
            </w:r>
          </w:p>
        </w:tc>
        <w:tc>
          <w:tcPr>
            <w:tcW w:type="dxa" w:w="2880"/>
          </w:tcPr>
          <w:p>
            <w:r>
              <w:t>string</w:t>
            </w:r>
          </w:p>
        </w:tc>
        <w:tc>
          <w:tcPr>
            <w:tcW w:type="dxa" w:w="2880"/>
          </w:tcPr>
          <w:p>
            <w:r>
              <w:t>Scope of the activity: service ID this activity is related to.</w:t>
            </w:r>
          </w:p>
        </w:tc>
      </w:tr>
      <w:tr>
        <w:tc>
          <w:tcPr>
            <w:tcW w:type="dxa" w:w="2880"/>
          </w:tcPr>
          <w:p>
            <w:r>
              <w:t>result.userAgent</w:t>
            </w:r>
          </w:p>
        </w:tc>
        <w:tc>
          <w:tcPr>
            <w:tcW w:type="dxa" w:w="2880"/>
          </w:tcPr>
          <w:p>
            <w:r>
              <w:t>string</w:t>
            </w:r>
          </w:p>
        </w:tc>
        <w:tc>
          <w:tcPr>
            <w:tcW w:type="dxa" w:w="2880"/>
          </w:tcPr>
          <w:p>
            <w:r>
              <w:t>User agent of the actor.</w:t>
            </w:r>
          </w:p>
        </w:tc>
      </w:tr>
      <w:tr>
        <w:tc>
          <w:tcPr>
            <w:tcW w:type="dxa" w:w="2880"/>
          </w:tcPr>
          <w:p>
            <w:r>
              <w:t>result.targetKeyId</w:t>
            </w:r>
          </w:p>
        </w:tc>
        <w:tc>
          <w:tcPr>
            <w:tcW w:type="dxa" w:w="2880"/>
          </w:tcPr>
          <w:p>
            <w:r>
              <w:t>string</w:t>
            </w:r>
          </w:p>
        </w:tc>
        <w:tc>
          <w:tcPr>
            <w:tcW w:type="dxa" w:w="2880"/>
          </w:tcPr>
          <w:p>
            <w:r>
              <w:t>For openapi_key_update activities: the ID of the API key that was updated.</w:t>
            </w:r>
          </w:p>
        </w:tc>
      </w:tr>
      <w:tr>
        <w:tc>
          <w:tcPr>
            <w:tcW w:type="dxa" w:w="2880"/>
          </w:tcPr>
          <w:p>
            <w:r>
              <w:t>result.keyUpdateType</w:t>
            </w:r>
          </w:p>
        </w:tc>
        <w:tc>
          <w:tcPr>
            <w:tcW w:type="dxa" w:w="2880"/>
          </w:tcPr>
          <w:p>
            <w:r>
              <w:t>string</w:t>
            </w:r>
          </w:p>
        </w:tc>
        <w:tc>
          <w:tcPr>
            <w:tcW w:type="dxa" w:w="2880"/>
          </w:tcPr>
          <w:p>
            <w:r>
              <w:t>For openapi_key_update activities: the type of update that was performed. Possible values: created, deleted, name-changed, role-changed, state-changed, date-changed, ip-access-list-changed, org-role-changed, default-service-role-changed, service-role-changed, roles-v2-changed.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'https://api.clickhouse.cloud/v1/organizations/org_123/activities/act_456' \</w:t>
        <w:br/>
        <w:t xml:space="preserve"> --header 'Accept: application/json'</w:t>
      </w:r>
    </w:p>
    <w:p>
      <w:pPr>
        <w:pStyle w:val="Heading3"/>
      </w:pPr>
      <w:r>
        <w:t>Behavior</w:t>
      </w:r>
    </w:p>
    <w:p>
      <w:pPr>
        <w:pStyle w:val="ListBullet"/>
      </w:pPr>
      <w:r>
        <w:t>Validates that organizationId and activityId are provided in the URL path.</w:t>
      </w:r>
    </w:p>
    <w:p>
      <w:pPr>
        <w:pStyle w:val="ListBullet"/>
      </w:pPr>
      <w:r>
        <w:t>Looks up the specified activity within the specified organization scope.</w:t>
      </w:r>
    </w:p>
    <w:p>
      <w:pPr>
        <w:pStyle w:val="ListBullet"/>
      </w:pPr>
      <w:r>
        <w:t>Returns the activity record in result along with status and requestId.</w:t>
      </w:r>
    </w:p>
    <w:p>
      <w:pPr>
        <w:pStyle w:val="Heading3"/>
      </w:pPr>
      <w:r>
        <w:t>Error Handling</w:t>
      </w:r>
    </w:p>
    <w:p>
      <w:pPr>
        <w:pStyle w:val="ListBullet"/>
      </w:pPr>
      <w:r>
        <w:t>400 Client Error: The request cannot be processed due to a client error; verify request parameters and retry.</w:t>
      </w:r>
    </w:p>
    <w:p>
      <w:pPr>
        <w:pStyle w:val="ListBullet"/>
      </w:pPr>
      <w:r>
        <w:t>500 INTERNAL_ERROR: An internal server error occurred; contact ClickHouse Cloud support if it persists.</w:t>
      </w:r>
    </w:p>
    <w:p>
      <w:pPr>
        <w:pStyle w:val="Heading3"/>
      </w:pPr>
      <w:r>
        <w:t>Related organizationActivities actions</w:t>
      </w:r>
    </w:p>
    <w:p>
      <w:pPr>
        <w:pStyle w:val="ListBullet"/>
      </w:pPr>
      <w:r>
        <w:t>[GET] List an Organization’s Activities — /organizations/{{organizationId}}/activities</w:t>
      </w:r>
    </w:p>
    <w:p>
      <w:r>
        <w:br w:type="page"/>
      </w:r>
    </w:p>
    <w:p>
      <w:pPr>
        <w:pStyle w:val="Heading2"/>
      </w:pPr>
      <w:r>
        <w:t>46. [DELETE] Remove an Organization’s BYOC Infrastructure</w:t>
      </w:r>
    </w:p>
    <w:p>
      <w:r>
        <w:rPr>
          <w:b/>
        </w:rPr>
        <w:t xml:space="preserve">Endpoint: </w:t>
      </w:r>
      <w:r>
        <w:rPr>
          <w:rFonts w:ascii="Courier New" w:hAnsi="Courier New"/>
          <w:sz w:val="18"/>
        </w:rPr>
        <w:t>/v1/organizations/{{organizationId}}/byocInfrastructure/{{byocInfrastructureId}}</w:t>
      </w:r>
    </w:p>
    <w:p>
      <w:pPr>
        <w:pStyle w:val="Heading3"/>
      </w:pPr>
      <w:r>
        <w:t>Prerequisites</w:t>
      </w:r>
    </w:p>
    <w:p>
      <w:pPr>
        <w:pStyle w:val="ListBullet"/>
      </w:pPr>
      <w:r>
        <w:t>You must have access to the target ClickHouse Cloud organization and its BYOC infrastructure resources.</w:t>
      </w:r>
    </w:p>
    <w:p>
      <w:pPr>
        <w:pStyle w:val="Heading3"/>
      </w:pPr>
      <w:r>
        <w:t>Method</w:t>
      </w:r>
    </w:p>
    <w:p>
      <w:r>
        <w:t>DELETE</w:t>
      </w:r>
    </w:p>
    <w:p>
      <w:pPr>
        <w:pStyle w:val="Heading3"/>
      </w:pPr>
      <w:r>
        <w:t>URL</w:t>
      </w:r>
    </w:p>
    <w:p>
      <w:r>
        <w:t>https://api.clickhouse.cloud/v1/organizations/{{organizationId}}/byocInfrastructure/{{byocInfrastructureId}}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BYOC Infrastructure from the specified organization.</w:t>
      </w:r>
    </w:p>
    <w:p>
      <w:pPr>
        <w:pStyle w:val="Heading3"/>
      </w:pPr>
      <w:r>
        <w:t>Enforcement Rules</w:t>
      </w:r>
    </w:p>
    <w:p>
      <w:pPr>
        <w:pStyle w:val="ListBullet"/>
      </w:pPr>
      <w:r>
        <w:t>The organizationId path parameter must always be present and must be a non-empty string.</w:t>
      </w:r>
    </w:p>
    <w:p>
      <w:pPr>
        <w:pStyle w:val="ListBullet"/>
      </w:pPr>
      <w:r>
        <w:t>The byocInfrastructureId path parameter must always be present and must be a non-empty string.</w:t>
      </w:r>
    </w:p>
    <w:p>
      <w:pPr>
        <w:pStyle w:val="ListBullet"/>
      </w:pPr>
      <w:r>
        <w:t>Always construct the path as /v1/organizations/{{organizationId}}/byocInfrastructure/{{byocInfrastructureId}}.</w:t>
      </w:r>
    </w:p>
    <w:p>
      <w:pPr>
        <w:pStyle w:val="ListBullet"/>
      </w:pPr>
      <w:r>
        <w:t>Do not call the API with missing or empty path parameters (e.g., avoid /v1/organizations//byocInfrastructure/).</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/v1/organizations/org_123/byocInfrastructure/byocinfra_456</w:t>
      </w:r>
    </w:p>
    <w:p>
      <w:pPr>
        <w:pStyle w:val="Heading3"/>
      </w:pPr>
      <w:r>
        <w:t>Invalid Examples</w:t>
      </w:r>
    </w:p>
    <w:p>
      <w:r>
        <w:rPr>
          <w:b/>
          <w:color w:val="666666"/>
          <w:sz w:val="16"/>
        </w:rPr>
        <w:t>[http]</w:t>
      </w:r>
    </w:p>
    <w:p>
      <w:pPr>
        <w:shd w:fill="F2F2F2" w:val="clear"/>
      </w:pPr>
      <w:r>
        <w:rPr>
          <w:rFonts w:ascii="Courier New" w:hAnsi="Courier New"/>
          <w:sz w:val="17"/>
        </w:rPr>
        <w:t>/v1/organizations//byocInfrastructure/byocinfra_456</w:t>
        <w:br/>
        <w:t>/v1/organizations/org_123/byocInfrastructure/</w:t>
        <w:br/>
        <w:t>/v1/organizations/org_123/byocInfrastructure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byocInfrastructureId</w:t>
            </w:r>
          </w:p>
        </w:tc>
        <w:tc>
          <w:tcPr>
            <w:tcW w:type="dxa" w:w="2880"/>
          </w:tcPr>
          <w:p>
            <w:r>
              <w:t>string</w:t>
            </w:r>
          </w:p>
        </w:tc>
        <w:tc>
          <w:tcPr>
            <w:tcW w:type="dxa" w:w="2880"/>
          </w:tcPr>
          <w:p>
            <w:r>
              <w:t>ID of the requested BYOC Infrastructure.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"2f1b7c3d-1f2a-4d5e-9f8a-1b2c3d4e5f6a"</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"3a2b1c0d-4e5f-6789-aaaa-bbbbccccdddd"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"9c8b7a6d-5e4f-3210-ffff-eeee11112222"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'https://api.clickhouse.cloud/v1/organizations/org_123/byocInfrastructure/byocinfra_456' \</w:t>
        <w:br/>
        <w:t xml:space="preserve"> --header 'Accept: application/json'</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If it persists, contact ClickHouse Cloud support.</w:t>
      </w:r>
    </w:p>
    <w:p>
      <w:pPr>
        <w:pStyle w:val="Heading3"/>
      </w:pPr>
      <w:r>
        <w:t>Related byocInfrastructure actions</w:t>
      </w:r>
    </w:p>
    <w:p>
      <w:pPr>
        <w:pStyle w:val="ListBullet"/>
      </w:pPr>
      <w:r>
        <w:t>[POST] Create an Organization’s BYOC Infrastructure — /organizations/{{organizationId}}/byocInfrastructure</w:t>
      </w:r>
    </w:p>
    <w:p>
      <w:pPr>
        <w:pStyle w:val="ListBullet"/>
      </w:pPr>
      <w:r>
        <w:t>[PATCH] Update an Organization's BYOC Infrastructure — /organizations/{{organizationId}}/byocInfrastructure/{{byocInfrastructureId}}</w:t>
      </w:r>
    </w:p>
    <w:p>
      <w:r>
        <w:br w:type="page"/>
      </w:r>
    </w:p>
    <w:p>
      <w:pPr>
        <w:pStyle w:val="Heading2"/>
      </w:pPr>
      <w:r>
        <w:t>47. [PATCH] Update an Organization's BYOC Infrastructure</w:t>
      </w:r>
    </w:p>
    <w:p>
      <w:r>
        <w:rPr>
          <w:b/>
        </w:rPr>
        <w:t xml:space="preserve">Endpoint: </w:t>
      </w:r>
      <w:r>
        <w:rPr>
          <w:rFonts w:ascii="Courier New" w:hAnsi="Courier New"/>
          <w:sz w:val="18"/>
        </w:rPr>
        <w:t>/organizations/{{organizationId}}/byocInfrastructure/{{byocInfrastructureId}}</w:t>
      </w:r>
    </w:p>
    <w:p>
      <w:pPr>
        <w:pStyle w:val="Heading3"/>
      </w:pPr>
      <w:r>
        <w:t>Prerequisites</w:t>
      </w:r>
    </w:p>
    <w:p>
      <w:pPr>
        <w:pStyle w:val="ListBullet"/>
      </w:pPr>
      <w:r>
        <w:t>You must have access to the target ClickHouse Cloud organization and its BYOC infrastructure.</w:t>
      </w:r>
    </w:p>
    <w:p>
      <w:pPr>
        <w:pStyle w:val="Heading3"/>
      </w:pPr>
      <w:r>
        <w:t>Method</w:t>
      </w:r>
    </w:p>
    <w:p>
      <w:r>
        <w:t>PATCH</w:t>
      </w:r>
    </w:p>
    <w:p>
      <w:pPr>
        <w:pStyle w:val="Heading3"/>
      </w:pPr>
      <w:r>
        <w:t>URL</w:t>
      </w:r>
    </w:p>
    <w:p>
      <w:r>
        <w:t>https://api.clickhouse.cloud/v1/organizations/{{organizationId}}/byocInfrastructure/{{byocInfrastructureId}}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of a BYOC (Bring Your Own Cloud) infrastructure for a given organization. Returns the modified infrastructure object.</w:t>
      </w:r>
    </w:p>
    <w:p>
      <w:pPr>
        <w:pStyle w:val="Heading3"/>
      </w:pPr>
      <w:r>
        <w:t>Enforcement Rules</w:t>
      </w:r>
    </w:p>
    <w:p>
      <w:pPr>
        <w:pStyle w:val="ListBullet"/>
      </w:pPr>
      <w:r>
        <w:t>The organizationId path parameter must always be present.</w:t>
      </w:r>
    </w:p>
    <w:p>
      <w:pPr>
        <w:pStyle w:val="ListBullet"/>
      </w:pPr>
      <w:r>
        <w:t>The byocInfrastructureId path parameter must always be present.</w:t>
      </w:r>
    </w:p>
    <w:p>
      <w:pPr>
        <w:pStyle w:val="ListBullet"/>
      </w:pPr>
      <w:r>
        <w:t>If the user provides organizationId and/or byocInfrastructureId, use those values directly.</w:t>
      </w:r>
    </w:p>
    <w:p>
      <w:pPr>
        <w:pStyle w:val="ListBullet"/>
      </w:pPr>
      <w:r>
        <w:t>Do not call the API with missing or empty path parameters (e.g., avoid /organizations//byocInfrastructure/...).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/v1/organizations/org_123/byocInfrastructure/byoc_456</w:t>
        <w:br/>
        <w:t>/v1/organizations/8b6f2d2a-1234-4cde-9a01-1234567890ab/byocInfrastructure/infra_01HXYZABCDEF</w:t>
      </w:r>
    </w:p>
    <w:p>
      <w:pPr>
        <w:pStyle w:val="Heading3"/>
      </w:pPr>
      <w:r>
        <w:t>Invalid Examples</w:t>
      </w:r>
    </w:p>
    <w:p>
      <w:r>
        <w:rPr>
          <w:b/>
          <w:color w:val="666666"/>
          <w:sz w:val="16"/>
        </w:rPr>
        <w:t>[http]</w:t>
      </w:r>
    </w:p>
    <w:p>
      <w:pPr>
        <w:shd w:fill="F2F2F2" w:val="clear"/>
      </w:pPr>
      <w:r>
        <w:rPr>
          <w:rFonts w:ascii="Courier New" w:hAnsi="Courier New"/>
          <w:sz w:val="17"/>
        </w:rPr>
        <w:t>/v1/organizations//byocInfrastructure/byoc_456</w:t>
        <w:br/>
        <w:t>/v1/organizations/org_123/byocInfrastructure/</w:t>
        <w:br/>
        <w:t>/v1/organizations/org_123/byocInfrastructure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byocInfrastructureId</w:t>
            </w:r>
          </w:p>
        </w:tc>
        <w:tc>
          <w:tcPr>
            <w:tcW w:type="dxa" w:w="2880"/>
          </w:tcPr>
          <w:p>
            <w:r>
              <w:t>string</w:t>
            </w:r>
          </w:p>
        </w:tc>
        <w:tc>
          <w:tcPr>
            <w:tcW w:type="dxa" w:w="2880"/>
          </w:tcPr>
          <w:p>
            <w:r>
              <w:t>ID of the requested BYOC Infrastructure.</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Human readable name for infrastructure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"2f3b1f2a-6a2b-4d90-9f8a-2b3a4c5d6e7f",</w:t>
        <w:br/>
        <w:t xml:space="preserve"> "result": {</w:t>
        <w:br/>
        <w:t xml:space="preserve"> "id": "byoc_infra_123456",</w:t>
        <w:br/>
        <w:t xml:space="preserve"> "state": "infra-ready",</w:t>
        <w:br/>
        <w:t xml:space="preserve"> "accountName": "my-cloud-account",</w:t>
        <w:br/>
        <w:t xml:space="preserve"> "regionId": "us-east-1",</w:t>
        <w:br/>
        <w:t xml:space="preserve"> "cloudProvider": "aws",</w:t>
        <w:br/>
        <w:t xml:space="preserve"> "displayName": "Production BYOC Infrastructure"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"7c1d2f3a-9b1a-4b2c-8d3e-4f5a6b7c8d9e"</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"0a1b2c3d-4e5f-6789-abcd-ef0123456789"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modified infrastructure.</w:t>
            </w:r>
          </w:p>
        </w:tc>
      </w:tr>
      <w:tr>
        <w:tc>
          <w:tcPr>
            <w:tcW w:type="dxa" w:w="2880"/>
          </w:tcPr>
          <w:p>
            <w:r>
              <w:t>result.id</w:t>
            </w:r>
          </w:p>
        </w:tc>
        <w:tc>
          <w:tcPr>
            <w:tcW w:type="dxa" w:w="2880"/>
          </w:tcPr>
          <w:p>
            <w:r>
              <w:t>string</w:t>
            </w:r>
          </w:p>
        </w:tc>
        <w:tc>
          <w:tcPr>
            <w:tcW w:type="dxa" w:w="2880"/>
          </w:tcPr>
          <w:p>
            <w:r>
              <w:t>Unique identifier of the BYOC configuration.</w:t>
            </w:r>
          </w:p>
        </w:tc>
      </w:tr>
      <w:tr>
        <w:tc>
          <w:tcPr>
            <w:tcW w:type="dxa" w:w="2880"/>
          </w:tcPr>
          <w:p>
            <w:r>
              <w:t>result.state</w:t>
            </w:r>
          </w:p>
        </w:tc>
        <w:tc>
          <w:tcPr>
            <w:tcW w:type="dxa" w:w="2880"/>
          </w:tcPr>
          <w:p>
            <w:r>
              <w:t>string</w:t>
            </w:r>
          </w:p>
        </w:tc>
        <w:tc>
          <w:tcPr>
            <w:tcW w:type="dxa" w:w="2880"/>
          </w:tcPr>
          <w:p>
            <w:r>
              <w:t>State of the infrastructure. Possible values: infra-ready, infra-provisioning, infra-terminated.</w:t>
            </w:r>
          </w:p>
        </w:tc>
      </w:tr>
      <w:tr>
        <w:tc>
          <w:tcPr>
            <w:tcW w:type="dxa" w:w="2880"/>
          </w:tcPr>
          <w:p>
            <w:r>
              <w:t>result.accountName</w:t>
            </w:r>
          </w:p>
        </w:tc>
        <w:tc>
          <w:tcPr>
            <w:tcW w:type="dxa" w:w="2880"/>
          </w:tcPr>
          <w:p>
            <w:r>
              <w:t>string</w:t>
            </w:r>
          </w:p>
        </w:tc>
        <w:tc>
          <w:tcPr>
            <w:tcW w:type="dxa" w:w="2880"/>
          </w:tcPr>
          <w:p>
            <w:r>
              <w:t>Name of the account.</w:t>
            </w:r>
          </w:p>
        </w:tc>
      </w:tr>
      <w:tr>
        <w:tc>
          <w:tcPr>
            <w:tcW w:type="dxa" w:w="2880"/>
          </w:tcPr>
          <w:p>
            <w:r>
              <w:t>result.regionId</w:t>
            </w:r>
          </w:p>
        </w:tc>
        <w:tc>
          <w:tcPr>
            <w:tcW w:type="dxa" w:w="2880"/>
          </w:tcPr>
          <w:p>
            <w:r>
              <w:t>string</w:t>
            </w:r>
          </w:p>
        </w:tc>
        <w:tc>
          <w:tcPr>
            <w:tcW w:type="dxa" w:w="2880"/>
          </w:tcPr>
          <w:p>
            <w:r>
              <w:t>Region for which the BYOC has been configured and where it is possible to create services. Possible values: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result.cloudProvider</w:t>
            </w:r>
          </w:p>
        </w:tc>
        <w:tc>
          <w:tcPr>
            <w:tcW w:type="dxa" w:w="2880"/>
          </w:tcPr>
          <w:p>
            <w:r>
              <w:t>string</w:t>
            </w:r>
          </w:p>
        </w:tc>
        <w:tc>
          <w:tcPr>
            <w:tcW w:type="dxa" w:w="2880"/>
          </w:tcPr>
          <w:p>
            <w:r>
              <w:t>Cloud provider of the region. Possible values: gcp, aws, azure.</w:t>
            </w:r>
          </w:p>
        </w:tc>
      </w:tr>
      <w:tr>
        <w:tc>
          <w:tcPr>
            <w:tcW w:type="dxa" w:w="2880"/>
          </w:tcPr>
          <w:p>
            <w:r>
              <w:t>result.displayName</w:t>
            </w:r>
          </w:p>
        </w:tc>
        <w:tc>
          <w:tcPr>
            <w:tcW w:type="dxa" w:w="2880"/>
          </w:tcPr>
          <w:p>
            <w:r>
              <w:t>string</w:t>
            </w:r>
          </w:p>
        </w:tc>
        <w:tc>
          <w:tcPr>
            <w:tcW w:type="dxa" w:w="2880"/>
          </w:tcPr>
          <w:p>
            <w:r>
              <w:t>Human readable name for infrastructure.</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'https://api.clickhouse.cloud/v1/organizations/org_123/byocInfrastructure/byoc_456' \</w:t>
        <w:br/>
        <w:t xml:space="preserve"> --header 'Accept: application/json' \</w:t>
        <w:br/>
        <w:t xml:space="preserve"> --header 'Content-Type: application/json' \</w:t>
        <w:br/>
        <w:t xml:space="preserve"> --data '{</w:t>
        <w:br/>
        <w:t xml:space="preserve"> "displayName": "Production BYOC Infrastructure"</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-i --request PATCH \</w:t>
        <w:br/>
        <w:t xml:space="preserve"> 'https://api.clickhouse.cloud/v1/organizations/8b6f2d2a-1234-4cde-9a01-1234567890ab/byocInfrastructure/byoc_infra_123456' \</w:t>
        <w:br/>
        <w:t xml:space="preserve"> --header 'Accept: application/json' \</w:t>
        <w:br/>
        <w:t xml:space="preserve"> --header 'Content-Type: application/json' \</w:t>
        <w:br/>
        <w:t xml:space="preserve"> --data '{</w:t>
        <w:br/>
        <w:t xml:space="preserve"> "displayName": "BYOC - EU West (Primary)"</w:t>
        <w:br/>
        <w:t xml:space="preserve">  }'</w:t>
      </w:r>
    </w:p>
    <w:p>
      <w:pPr>
        <w:pStyle w:val="Heading3"/>
      </w:pPr>
      <w:r>
        <w:t>Error Handling</w:t>
      </w:r>
    </w:p>
    <w:p>
      <w:pPr>
        <w:pStyle w:val="ListBullet"/>
      </w:pPr>
      <w:r>
        <w:t>400 Client Error: The request cannot be processed due to a client error. Verify request parameters/body and try again.</w:t>
      </w:r>
    </w:p>
    <w:p>
      <w:pPr>
        <w:pStyle w:val="ListBullet"/>
      </w:pPr>
      <w:r>
        <w:t>500 INTERNAL_ERROR: An internal server error occurred. If persistent, contact ClickHouse Cloud support.</w:t>
      </w:r>
    </w:p>
    <w:p>
      <w:pPr>
        <w:pStyle w:val="Heading3"/>
      </w:pPr>
      <w:r>
        <w:t>Related byocInfrastructure actions</w:t>
      </w:r>
    </w:p>
    <w:p>
      <w:pPr>
        <w:pStyle w:val="ListBullet"/>
      </w:pPr>
      <w:r>
        <w:t>[POST] Create an Organization’s BYOC Infrastructure — /organizations/{{organizationId}}/byocInfrastructure</w:t>
      </w:r>
    </w:p>
    <w:p>
      <w:pPr>
        <w:pStyle w:val="ListBullet"/>
      </w:pPr>
      <w:r>
        <w:t>[DELETE] Remove an Organization’s BYOC Infrastructure — /v1/organizations/{{organizationId}}/byocInfrastructure/{{byocInfrastructureId}}</w:t>
      </w:r>
    </w:p>
    <w:p>
      <w:r>
        <w:br w:type="page"/>
      </w:r>
    </w:p>
    <w:p>
      <w:pPr>
        <w:pStyle w:val="Heading2"/>
      </w:pPr>
      <w:r>
        <w:t>48. [PATCH] Update an Organization’s Details</w:t>
      </w:r>
    </w:p>
    <w:p>
      <w:r>
        <w:rPr>
          <w:b/>
        </w:rPr>
        <w:t xml:space="preserve">Endpoint: </w:t>
      </w:r>
      <w:r>
        <w:rPr>
          <w:rFonts w:ascii="Courier New" w:hAnsi="Courier New"/>
          <w:sz w:val="18"/>
        </w:rPr>
        <w:t>/organizations/{{organizationId}}</w:t>
      </w:r>
    </w:p>
    <w:p>
      <w:pPr>
        <w:pStyle w:val="Heading3"/>
      </w:pPr>
      <w:r>
        <w:t>Prerequisites</w:t>
      </w:r>
    </w:p>
    <w:p>
      <w:pPr>
        <w:pStyle w:val="ListBullet"/>
      </w:pPr>
      <w:r>
        <w:t>You must have an auth key with ADMIN role permissions for the organization.</w:t>
      </w:r>
    </w:p>
    <w:p>
      <w:pPr>
        <w:pStyle w:val="Heading3"/>
      </w:pPr>
      <w:r>
        <w:t>Method</w:t>
      </w:r>
    </w:p>
    <w:p>
      <w:r>
        <w:t>PATCH</w:t>
      </w:r>
    </w:p>
    <w:p>
      <w:pPr>
        <w:pStyle w:val="Heading3"/>
      </w:pPr>
      <w:r>
        <w:t>URL</w:t>
      </w:r>
    </w:p>
    <w:p>
      <w:r>
        <w:t>https://api.clickhouse.cloud/v1/organizations/{{organizationId}}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of an existing organization, such as the organization name, private endpoints changes (deprecated mechanism), and whether core dump (crash report) collection is enabled for services in the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 or /v1/organizations).</w:t>
      </w:r>
    </w:p>
    <w:p>
      <w:pPr>
        <w:pStyle w:val="ListBullet"/>
      </w:pPr>
      <w:r>
        <w:t>Always construct the path as /v1/organizations/{{organizationId}}, where {{organizationId}}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/v1/organizations/8d7a1f2b3c4d5e6f</w:t>
        <w:br/>
        <w:t>/v1/organizations/org_123456789</w:t>
      </w:r>
    </w:p>
    <w:p>
      <w:pPr>
        <w:pStyle w:val="Heading3"/>
      </w:pPr>
      <w:r>
        <w:t>Invalid Examples</w:t>
      </w:r>
    </w:p>
    <w:p>
      <w:r>
        <w:rPr>
          <w:b/>
          <w:color w:val="666666"/>
          <w:sz w:val="16"/>
        </w:rPr>
        <w:t>[http]</w:t>
      </w:r>
    </w:p>
    <w:p>
      <w:pPr>
        <w:shd w:fill="F2F2F2" w:val="clear"/>
      </w:pPr>
      <w:r>
        <w:rPr>
          <w:rFonts w:ascii="Courier New" w:hAnsi="Courier New"/>
          <w:sz w:val="17"/>
        </w:rPr>
        <w:t>/v1/organizations//</w:t>
        <w:br/>
        <w:t>/v1/organizations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organization.</w:t>
            </w:r>
          </w:p>
        </w:tc>
      </w:tr>
      <w:tr>
        <w:tc>
          <w:tcPr>
            <w:tcW w:type="dxa" w:w="2880"/>
          </w:tcPr>
          <w:p>
            <w:r>
              <w:t>privateEndpoints</w:t>
            </w:r>
          </w:p>
        </w:tc>
        <w:tc>
          <w:tcPr>
            <w:tcW w:type="dxa" w:w="2880"/>
          </w:tcPr>
          <w:p>
            <w:r>
              <w:t>object</w:t>
            </w:r>
          </w:p>
        </w:tc>
        <w:tc>
          <w:tcPr>
            <w:tcW w:type="dxa" w:w="2880"/>
          </w:tcPr>
          <w:p>
            <w:r>
              <w:t>Private endpoint modifications object containing add and/or remove.</w:t>
            </w:r>
          </w:p>
        </w:tc>
      </w:tr>
      <w:tr>
        <w:tc>
          <w:tcPr>
            <w:tcW w:type="dxa" w:w="2880"/>
          </w:tcPr>
          <w:p>
            <w:r>
              <w:t>privateEndpoints.add</w:t>
            </w:r>
          </w:p>
        </w:tc>
        <w:tc>
          <w:tcPr>
            <w:tcW w:type="dxa" w:w="2880"/>
          </w:tcPr>
          <w:p>
            <w:r>
              <w:t>array</w:t>
            </w:r>
          </w:p>
        </w:tc>
        <w:tc>
          <w:tcPr>
            <w:tcW w:type="dxa" w:w="2880"/>
          </w:tcPr>
          <w:p>
            <w:r>
              <w:t>DEPRECATED. Elements to add. Executed after remove is processed. Each item is a private endpoint object. Docs note: use Update Service Basic Details with privateEndpointIds instead to modify private endpoints.</w:t>
            </w:r>
          </w:p>
        </w:tc>
      </w:tr>
      <w:tr>
        <w:tc>
          <w:tcPr>
            <w:tcW w:type="dxa" w:w="2880"/>
          </w:tcPr>
          <w:p>
            <w:r>
              <w:t>privateEndpoints.remove</w:t>
            </w:r>
          </w:p>
        </w:tc>
        <w:tc>
          <w:tcPr>
            <w:tcW w:type="dxa" w:w="2880"/>
          </w:tcPr>
          <w:p>
            <w:r>
              <w:t>array</w:t>
            </w:r>
          </w:p>
        </w:tc>
        <w:tc>
          <w:tcPr>
            <w:tcW w:type="dxa" w:w="2880"/>
          </w:tcPr>
          <w:p>
            <w:r>
              <w:t>Elements to remove. Executed before add is processed. Each item is a private endpoint object.</w:t>
            </w:r>
          </w:p>
        </w:tc>
      </w:tr>
      <w:tr>
        <w:tc>
          <w:tcPr>
            <w:tcW w:type="dxa" w:w="2880"/>
          </w:tcPr>
          <w:p>
            <w:r>
              <w:t>enableCoreDumps</w:t>
            </w:r>
          </w:p>
        </w:tc>
        <w:tc>
          <w:tcPr>
            <w:tcW w:type="dxa" w:w="2880"/>
          </w:tcPr>
          <w:p>
            <w:r>
              <w:t>boolean</w:t>
            </w:r>
          </w:p>
        </w:tc>
        <w:tc>
          <w:tcPr>
            <w:tcW w:type="dxa" w:w="2880"/>
          </w:tcPr>
          <w:p>
            <w:r>
              <w:t>Whether crash reports (core dumps) collection is enabled for services in the organization. If disabled at the organization level, individual services cannot enable crash reports.</w:t>
            </w:r>
          </w:p>
        </w:tc>
      </w:tr>
    </w:tbl>
    <w:p/>
    <w:p>
      <w:pPr>
        <w:pStyle w:val="Heading4"/>
      </w:pPr>
      <w:r>
        <w:t>Private endpoint object (used in privateEndpoints.add[] and privateEndpoints.remove[])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Private endpoint identifier.</w:t>
            </w:r>
          </w:p>
        </w:tc>
      </w:tr>
      <w:tr>
        <w:tc>
          <w:tcPr>
            <w:tcW w:type="dxa" w:w="2880"/>
          </w:tcPr>
          <w:p>
            <w:r>
              <w:t>description</w:t>
            </w:r>
          </w:p>
        </w:tc>
        <w:tc>
          <w:tcPr>
            <w:tcW w:type="dxa" w:w="2880"/>
          </w:tcPr>
          <w:p>
            <w:r>
              <w:t>string</w:t>
            </w:r>
          </w:p>
        </w:tc>
        <w:tc>
          <w:tcPr>
            <w:tcW w:type="dxa" w:w="2880"/>
          </w:tcPr>
          <w:p>
            <w:r>
              <w:t>Optional description of private endpoint.</w:t>
            </w:r>
          </w:p>
        </w:tc>
      </w:tr>
      <w:tr>
        <w:tc>
          <w:tcPr>
            <w:tcW w:type="dxa" w:w="2880"/>
          </w:tcPr>
          <w:p>
            <w:r>
              <w:t>cloudProvider</w:t>
            </w:r>
          </w:p>
        </w:tc>
        <w:tc>
          <w:tcPr>
            <w:tcW w:type="dxa" w:w="2880"/>
          </w:tcPr>
          <w:p>
            <w:r>
              <w:t>string</w:t>
            </w:r>
          </w:p>
        </w:tc>
        <w:tc>
          <w:tcPr>
            <w:tcW w:type="dxa" w:w="2880"/>
          </w:tcPr>
          <w:p>
            <w:r>
              <w:t>Cloud provider where the private endpoint is located. Allowed values: gcp, aws, azure.</w:t>
            </w:r>
          </w:p>
        </w:tc>
      </w:tr>
      <w:tr>
        <w:tc>
          <w:tcPr>
            <w:tcW w:type="dxa" w:w="2880"/>
          </w:tcPr>
          <w:p>
            <w:r>
              <w:t>region</w:t>
            </w:r>
          </w:p>
        </w:tc>
        <w:tc>
          <w:tcPr>
            <w:tcW w:type="dxa" w:w="2880"/>
          </w:tcPr>
          <w:p>
            <w:r>
              <w:t>string</w:t>
            </w:r>
          </w:p>
        </w:tc>
        <w:tc>
          <w:tcPr>
            <w:tcW w:type="dxa" w:w="2880"/>
          </w:tcPr>
          <w:p>
            <w:r>
              <w:t>Region where the private endpoint is located. Allowed values: ap-northeast-1, ap-northeast-2, ap-south-1, ap-southeast-1, ap-southeast-2, eu-central-1, eu-west-1, eu-west-2, il-central-1, us-east-1, us-east-2, us-west-2, us-east1, us-central1, europe-west4, asia-southeast1, asia-northeast1, eastus, eastus2, westus3, germanywestcentral, centralus.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"3f2c2f2b-8c1a-4b2f-9b0e-4f3d9d2c1a11",</w:t>
        <w:br/>
        <w:t xml:space="preserve"> "result": {</w:t>
        <w:br/>
        <w:t xml:space="preserve"> "id": "8d7a1f2b3c4d5e6f",</w:t>
        <w:br/>
        <w:t xml:space="preserve"> "createdAt": "2024-01-15T10:30:00Z",</w:t>
        <w:br/>
        <w:t xml:space="preserve"> "name": "Example Organization",</w:t>
        <w:br/>
        <w:t xml:space="preserve"> "privateEndpoints": [</w:t>
        <w:br/>
        <w:t xml:space="preserve"> {</w:t>
        <w:br/>
        <w:t xml:space="preserve"> "id": "pe_123",</w:t>
        <w:br/>
        <w:t xml:space="preserve"> "description": "Private endpoint for prod",</w:t>
        <w:br/>
        <w:t xml:space="preserve"> "cloudProvider": "aws",</w:t>
        <w:br/>
        <w:t xml:space="preserve"> "region": "us-east-1"</w:t>
        <w:br/>
        <w:t xml:space="preserve"> }</w:t>
        <w:br/>
        <w:t xml:space="preserve"> ],</w:t>
        <w:br/>
        <w:t xml:space="preserve"> "byocConfig": [</w:t>
        <w:br/>
        <w:t xml:space="preserve"> {</w:t>
        <w:br/>
        <w:t xml:space="preserve"> "id": "byoc_123",</w:t>
        <w:br/>
        <w:t xml:space="preserve"> "state": "infra-ready",</w:t>
        <w:br/>
        <w:t xml:space="preserve"> "accountName": "my-account",</w:t>
        <w:br/>
        <w:t xml:space="preserve"> "regionId": "us-east-1",</w:t>
        <w:br/>
        <w:t xml:space="preserve"> "cloudProvider": "aws",</w:t>
        <w:br/>
        <w:t xml:space="preserve"> "displayName": "US East (N. Virginia)"</w:t>
        <w:br/>
        <w:t xml:space="preserve"> }</w:t>
        <w:br/>
        <w:t xml:space="preserve"> ],</w:t>
        <w:br/>
        <w:t xml:space="preserve"> "enableCoreDumps":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"0d6c8d4a-2c6a-4c3b-a3f2-7b6d2d0b9c10"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"8a9b7c6d-5e4f-3a2b-1c0d-9e8f7a6b5c4d"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organization object.</w:t>
            </w:r>
          </w:p>
        </w:tc>
      </w:tr>
      <w:tr>
        <w:tc>
          <w:tcPr>
            <w:tcW w:type="dxa" w:w="2880"/>
          </w:tcPr>
          <w:p>
            <w:r>
              <w:t>result.id</w:t>
            </w:r>
          </w:p>
        </w:tc>
        <w:tc>
          <w:tcPr>
            <w:tcW w:type="dxa" w:w="2880"/>
          </w:tcPr>
          <w:p>
            <w:r>
              <w:t>string</w:t>
            </w:r>
          </w:p>
        </w:tc>
        <w:tc>
          <w:tcPr>
            <w:tcW w:type="dxa" w:w="2880"/>
          </w:tcPr>
          <w:p>
            <w:r>
              <w:t>Unique organization ID.</w:t>
            </w:r>
          </w:p>
        </w:tc>
      </w:tr>
      <w:tr>
        <w:tc>
          <w:tcPr>
            <w:tcW w:type="dxa" w:w="2880"/>
          </w:tcPr>
          <w:p>
            <w:r>
              <w:t>result.createdAt</w:t>
            </w:r>
          </w:p>
        </w:tc>
        <w:tc>
          <w:tcPr>
            <w:tcW w:type="dxa" w:w="2880"/>
          </w:tcPr>
          <w:p>
            <w:r>
              <w:t>string</w:t>
            </w:r>
          </w:p>
        </w:tc>
        <w:tc>
          <w:tcPr>
            <w:tcW w:type="dxa" w:w="2880"/>
          </w:tcPr>
          <w:p>
            <w:r>
              <w:t>Timestamp the organization was created (ISO-8601).</w:t>
            </w:r>
          </w:p>
        </w:tc>
      </w:tr>
      <w:tr>
        <w:tc>
          <w:tcPr>
            <w:tcW w:type="dxa" w:w="2880"/>
          </w:tcPr>
          <w:p>
            <w:r>
              <w:t>result.name</w:t>
            </w:r>
          </w:p>
        </w:tc>
        <w:tc>
          <w:tcPr>
            <w:tcW w:type="dxa" w:w="2880"/>
          </w:tcPr>
          <w:p>
            <w:r>
              <w:t>string</w:t>
            </w:r>
          </w:p>
        </w:tc>
        <w:tc>
          <w:tcPr>
            <w:tcW w:type="dxa" w:w="2880"/>
          </w:tcPr>
          <w:p>
            <w:r>
              <w:t>Name of the organization.</w:t>
            </w:r>
          </w:p>
        </w:tc>
      </w:tr>
      <w:tr>
        <w:tc>
          <w:tcPr>
            <w:tcW w:type="dxa" w:w="2880"/>
          </w:tcPr>
          <w:p>
            <w:r>
              <w:t>result.privateEndpoints</w:t>
            </w:r>
          </w:p>
        </w:tc>
        <w:tc>
          <w:tcPr>
            <w:tcW w:type="dxa" w:w="2880"/>
          </w:tcPr>
          <w:p>
            <w:r>
              <w:t>array</w:t>
            </w:r>
          </w:p>
        </w:tc>
        <w:tc>
          <w:tcPr>
            <w:tcW w:type="dxa" w:w="2880"/>
          </w:tcPr>
          <w:p>
            <w:r>
              <w:t>List of private endpoints for the organization.</w:t>
            </w:r>
          </w:p>
        </w:tc>
      </w:tr>
      <w:tr>
        <w:tc>
          <w:tcPr>
            <w:tcW w:type="dxa" w:w="2880"/>
          </w:tcPr>
          <w:p>
            <w:r>
              <w:t>result.privateEndpoints[].id</w:t>
            </w:r>
          </w:p>
        </w:tc>
        <w:tc>
          <w:tcPr>
            <w:tcW w:type="dxa" w:w="2880"/>
          </w:tcPr>
          <w:p>
            <w:r>
              <w:t>string</w:t>
            </w:r>
          </w:p>
        </w:tc>
        <w:tc>
          <w:tcPr>
            <w:tcW w:type="dxa" w:w="2880"/>
          </w:tcPr>
          <w:p>
            <w:r>
              <w:t>Private endpoint identifier.</w:t>
            </w:r>
          </w:p>
        </w:tc>
      </w:tr>
      <w:tr>
        <w:tc>
          <w:tcPr>
            <w:tcW w:type="dxa" w:w="2880"/>
          </w:tcPr>
          <w:p>
            <w:r>
              <w:t>result.privateEndpoints[].description</w:t>
            </w:r>
          </w:p>
        </w:tc>
        <w:tc>
          <w:tcPr>
            <w:tcW w:type="dxa" w:w="2880"/>
          </w:tcPr>
          <w:p>
            <w:r>
              <w:t>string</w:t>
            </w:r>
          </w:p>
        </w:tc>
        <w:tc>
          <w:tcPr>
            <w:tcW w:type="dxa" w:w="2880"/>
          </w:tcPr>
          <w:p>
            <w:r>
              <w:t>Description of private endpoint.</w:t>
            </w:r>
          </w:p>
        </w:tc>
      </w:tr>
      <w:tr>
        <w:tc>
          <w:tcPr>
            <w:tcW w:type="dxa" w:w="2880"/>
          </w:tcPr>
          <w:p>
            <w:r>
              <w:t>result.privateEndpoints[].cloudProvider</w:t>
            </w:r>
          </w:p>
        </w:tc>
        <w:tc>
          <w:tcPr>
            <w:tcW w:type="dxa" w:w="2880"/>
          </w:tcPr>
          <w:p>
            <w:r>
              <w:t>string</w:t>
            </w:r>
          </w:p>
        </w:tc>
        <w:tc>
          <w:tcPr>
            <w:tcW w:type="dxa" w:w="2880"/>
          </w:tcPr>
          <w:p>
            <w:r>
              <w:t>Cloud provider (gcp, aws, azure).</w:t>
            </w:r>
          </w:p>
        </w:tc>
      </w:tr>
      <w:tr>
        <w:tc>
          <w:tcPr>
            <w:tcW w:type="dxa" w:w="2880"/>
          </w:tcPr>
          <w:p>
            <w:r>
              <w:t>result.privateEndpoints[].region</w:t>
            </w:r>
          </w:p>
        </w:tc>
        <w:tc>
          <w:tcPr>
            <w:tcW w:type="dxa" w:w="2880"/>
          </w:tcPr>
          <w:p>
            <w:r>
              <w:t>string</w:t>
            </w:r>
          </w:p>
        </w:tc>
        <w:tc>
          <w:tcPr>
            <w:tcW w:type="dxa" w:w="2880"/>
          </w:tcPr>
          <w:p>
            <w:r>
              <w:t>Region where the private endpoint is located.</w:t>
            </w:r>
          </w:p>
        </w:tc>
      </w:tr>
      <w:tr>
        <w:tc>
          <w:tcPr>
            <w:tcW w:type="dxa" w:w="2880"/>
          </w:tcPr>
          <w:p>
            <w:r>
              <w:t>result.byocConfig</w:t>
            </w:r>
          </w:p>
        </w:tc>
        <w:tc>
          <w:tcPr>
            <w:tcW w:type="dxa" w:w="2880"/>
          </w:tcPr>
          <w:p>
            <w:r>
              <w:t>array</w:t>
            </w:r>
          </w:p>
        </w:tc>
        <w:tc>
          <w:tcPr>
            <w:tcW w:type="dxa" w:w="2880"/>
          </w:tcPr>
          <w:p>
            <w:r>
              <w:t>BYOC configuration for the organization.</w:t>
            </w:r>
          </w:p>
        </w:tc>
      </w:tr>
      <w:tr>
        <w:tc>
          <w:tcPr>
            <w:tcW w:type="dxa" w:w="2880"/>
          </w:tcPr>
          <w:p>
            <w:r>
              <w:t>result.byocConfig[].id</w:t>
            </w:r>
          </w:p>
        </w:tc>
        <w:tc>
          <w:tcPr>
            <w:tcW w:type="dxa" w:w="2880"/>
          </w:tcPr>
          <w:p>
            <w:r>
              <w:t>string</w:t>
            </w:r>
          </w:p>
        </w:tc>
        <w:tc>
          <w:tcPr>
            <w:tcW w:type="dxa" w:w="2880"/>
          </w:tcPr>
          <w:p>
            <w:r>
              <w:t>Unique identifier of the BYOC configuration.</w:t>
            </w:r>
          </w:p>
        </w:tc>
      </w:tr>
      <w:tr>
        <w:tc>
          <w:tcPr>
            <w:tcW w:type="dxa" w:w="2880"/>
          </w:tcPr>
          <w:p>
            <w:r>
              <w:t>result.byocConfig[].state</w:t>
            </w:r>
          </w:p>
        </w:tc>
        <w:tc>
          <w:tcPr>
            <w:tcW w:type="dxa" w:w="2880"/>
          </w:tcPr>
          <w:p>
            <w:r>
              <w:t>string</w:t>
            </w:r>
          </w:p>
        </w:tc>
        <w:tc>
          <w:tcPr>
            <w:tcW w:type="dxa" w:w="2880"/>
          </w:tcPr>
          <w:p>
            <w:r>
              <w:t>State of the infrastructure. Allowed values: infra-ready, infra-provisioning, infra-terminated.</w:t>
            </w:r>
          </w:p>
        </w:tc>
      </w:tr>
      <w:tr>
        <w:tc>
          <w:tcPr>
            <w:tcW w:type="dxa" w:w="2880"/>
          </w:tcPr>
          <w:p>
            <w:r>
              <w:t>result.byocConfig[].accountName</w:t>
            </w:r>
          </w:p>
        </w:tc>
        <w:tc>
          <w:tcPr>
            <w:tcW w:type="dxa" w:w="2880"/>
          </w:tcPr>
          <w:p>
            <w:r>
              <w:t>string</w:t>
            </w:r>
          </w:p>
        </w:tc>
        <w:tc>
          <w:tcPr>
            <w:tcW w:type="dxa" w:w="2880"/>
          </w:tcPr>
          <w:p>
            <w:r>
              <w:t>Name of the account.</w:t>
            </w:r>
          </w:p>
        </w:tc>
      </w:tr>
      <w:tr>
        <w:tc>
          <w:tcPr>
            <w:tcW w:type="dxa" w:w="2880"/>
          </w:tcPr>
          <w:p>
            <w:r>
              <w:t>result.byocConfig[].regionId</w:t>
            </w:r>
          </w:p>
        </w:tc>
        <w:tc>
          <w:tcPr>
            <w:tcW w:type="dxa" w:w="2880"/>
          </w:tcPr>
          <w:p>
            <w:r>
              <w:t>string</w:t>
            </w:r>
          </w:p>
        </w:tc>
        <w:tc>
          <w:tcPr>
            <w:tcW w:type="dxa" w:w="2880"/>
          </w:tcPr>
          <w:p>
            <w:r>
              <w:t>Region for which BYOC has been configured (and where it is possible to create services).</w:t>
            </w:r>
          </w:p>
        </w:tc>
      </w:tr>
      <w:tr>
        <w:tc>
          <w:tcPr>
            <w:tcW w:type="dxa" w:w="2880"/>
          </w:tcPr>
          <w:p>
            <w:r>
              <w:t>result.byocConfig[].cloudProvider</w:t>
            </w:r>
          </w:p>
        </w:tc>
        <w:tc>
          <w:tcPr>
            <w:tcW w:type="dxa" w:w="2880"/>
          </w:tcPr>
          <w:p>
            <w:r>
              <w:t>string</w:t>
            </w:r>
          </w:p>
        </w:tc>
        <w:tc>
          <w:tcPr>
            <w:tcW w:type="dxa" w:w="2880"/>
          </w:tcPr>
          <w:p>
            <w:r>
              <w:t>Cloud provider of the region (gcp, aws, azure).</w:t>
            </w:r>
          </w:p>
        </w:tc>
      </w:tr>
      <w:tr>
        <w:tc>
          <w:tcPr>
            <w:tcW w:type="dxa" w:w="2880"/>
          </w:tcPr>
          <w:p>
            <w:r>
              <w:t>result.byocConfig[].displayName</w:t>
            </w:r>
          </w:p>
        </w:tc>
        <w:tc>
          <w:tcPr>
            <w:tcW w:type="dxa" w:w="2880"/>
          </w:tcPr>
          <w:p>
            <w:r>
              <w:t>string</w:t>
            </w:r>
          </w:p>
        </w:tc>
        <w:tc>
          <w:tcPr>
            <w:tcW w:type="dxa" w:w="2880"/>
          </w:tcPr>
          <w:p>
            <w:r>
              <w:t>Human readable name for infrastructure.</w:t>
            </w:r>
          </w:p>
        </w:tc>
      </w:tr>
      <w:tr>
        <w:tc>
          <w:tcPr>
            <w:tcW w:type="dxa" w:w="2880"/>
          </w:tcPr>
          <w:p>
            <w:r>
              <w:t>result.enableCoreDumps</w:t>
            </w:r>
          </w:p>
        </w:tc>
        <w:tc>
          <w:tcPr>
            <w:tcW w:type="dxa" w:w="2880"/>
          </w:tcPr>
          <w:p>
            <w:r>
              <w:t>boolean</w:t>
            </w:r>
          </w:p>
        </w:tc>
        <w:tc>
          <w:tcPr>
            <w:tcW w:type="dxa" w:w="2880"/>
          </w:tcPr>
          <w:p>
            <w:r>
              <w:t>Whether crash reports (core dumps) collection is enabled for services 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'https://api.clickhouse.cloud/v1/organizations/8d7a1f2b3c4d5e6f' \</w:t>
        <w:br/>
        <w:t xml:space="preserve"> --header 'Accept: application/json' \</w:t>
        <w:br/>
        <w:t xml:space="preserve"> --header 'Content-Type: application/json' \</w:t>
        <w:br/>
        <w:t xml:space="preserve"> --data '{</w:t>
        <w:br/>
        <w:t xml:space="preserve"> "name": "Example Organization",</w:t>
        <w:br/>
        <w:t xml:space="preserve"> "enableCoreDumps": true</w:t>
        <w:br/>
        <w:t xml:space="preserve">  }'</w:t>
      </w:r>
    </w:p>
    <w:p>
      <w:pPr>
        <w:pStyle w:val="Heading3"/>
      </w:pPr>
      <w:r>
        <w:t>Example Usage</w:t>
      </w:r>
    </w:p>
    <w:p>
      <w:pPr>
        <w:pStyle w:val="Heading3"/>
      </w:pPr>
      <w:r>
        <w:t>Example 1: Update organization name</w:t>
      </w:r>
    </w:p>
    <w:p>
      <w:r>
        <w:rPr>
          <w:b/>
          <w:color w:val="666666"/>
          <w:sz w:val="16"/>
        </w:rPr>
        <w:t>[bash]</w:t>
      </w:r>
    </w:p>
    <w:p>
      <w:pPr>
        <w:shd w:fill="F2F2F2" w:val="clear"/>
      </w:pPr>
      <w:r>
        <w:rPr>
          <w:rFonts w:ascii="Courier New" w:hAnsi="Courier New"/>
          <w:sz w:val="17"/>
        </w:rPr>
        <w:t>curl -i --request PATCH \</w:t>
        <w:br/>
        <w:t xml:space="preserve"> 'https://api.clickhouse.cloud/v1/organizations/8d7a1f2b3c4d5e6f' \</w:t>
        <w:br/>
        <w:t xml:space="preserve"> --header 'Accept: application/json' \</w:t>
        <w:br/>
        <w:t xml:space="preserve"> --header 'Content-Type: application/json' \</w:t>
        <w:br/>
        <w:t xml:space="preserve"> --data '{</w:t>
        <w:br/>
        <w:t xml:space="preserve"> "name": "New Org Name"</w:t>
        <w:br/>
        <w:t xml:space="preserve">  }'</w:t>
      </w:r>
    </w:p>
    <w:p>
      <w:pPr>
        <w:pStyle w:val="Heading3"/>
      </w:pPr>
      <w:r>
        <w:t>Example 2: Disable core dumps for the organization</w:t>
      </w:r>
    </w:p>
    <w:p>
      <w:r>
        <w:rPr>
          <w:b/>
          <w:color w:val="666666"/>
          <w:sz w:val="16"/>
        </w:rPr>
        <w:t>[bash]</w:t>
      </w:r>
    </w:p>
    <w:p>
      <w:pPr>
        <w:shd w:fill="F2F2F2" w:val="clear"/>
      </w:pPr>
      <w:r>
        <w:rPr>
          <w:rFonts w:ascii="Courier New" w:hAnsi="Courier New"/>
          <w:sz w:val="17"/>
        </w:rPr>
        <w:t>curl -i --request PATCH \</w:t>
        <w:br/>
        <w:t xml:space="preserve"> 'https://api.clickhouse.cloud/v1/organizations/8d7a1f2b3c4d5e6f' \</w:t>
        <w:br/>
        <w:t xml:space="preserve"> --header 'Accept: application/json' \</w:t>
        <w:br/>
        <w:t xml:space="preserve"> --header 'Content-Type: application/json' \</w:t>
        <w:br/>
        <w:t xml:space="preserve"> --data '{</w:t>
        <w:br/>
        <w:t xml:space="preserve"> "enableCoreDumps": false</w:t>
        <w:br/>
        <w:t xml:space="preserve">  }'</w:t>
      </w:r>
    </w:p>
    <w:p>
      <w:pPr>
        <w:pStyle w:val="Heading3"/>
      </w:pPr>
      <w:r>
        <w:t>Example 3: Remove private endpoints (deprecated mechanism)</w:t>
      </w:r>
    </w:p>
    <w:p>
      <w:r>
        <w:rPr>
          <w:b/>
          <w:color w:val="666666"/>
          <w:sz w:val="16"/>
        </w:rPr>
        <w:t>[bash]</w:t>
      </w:r>
    </w:p>
    <w:p>
      <w:pPr>
        <w:shd w:fill="F2F2F2" w:val="clear"/>
      </w:pPr>
      <w:r>
        <w:rPr>
          <w:rFonts w:ascii="Courier New" w:hAnsi="Courier New"/>
          <w:sz w:val="17"/>
        </w:rPr>
        <w:t>curl -i --request PATCH \</w:t>
        <w:br/>
        <w:t xml:space="preserve"> 'https://api.clickhouse.cloud/v1/organizations/8d7a1f2b3c4d5e6f' \</w:t>
        <w:br/>
        <w:t xml:space="preserve"> --header 'Accept: application/json' \</w:t>
        <w:br/>
        <w:t xml:space="preserve"> --header 'Content-Type: application/json' \</w:t>
        <w:br/>
        <w:t xml:space="preserve"> --data '{</w:t>
        <w:br/>
        <w:t xml:space="preserve"> "privateEndpoints": {</w:t>
        <w:br/>
        <w:t xml:space="preserve"> "remove": [</w:t>
        <w:br/>
        <w:t xml:space="preserve">        {</w:t>
        <w:br/>
        <w:t xml:space="preserve"> "id": "pe_123",</w:t>
        <w:br/>
        <w:t xml:space="preserve"> "description": "Private endpoint for prod",</w:t>
        <w:br/>
        <w:t xml:space="preserve"> "cloudProvider": "aws",</w:t>
        <w:br/>
        <w:t xml:space="preserve"> "region": "us-east-1"</w:t>
        <w:br/>
        <w:t xml:space="preserve">        }</w:t>
        <w:br/>
        <w:t xml:space="preserve">      ]</w:t>
        <w:br/>
        <w:t xml:space="preserve">    }</w:t>
        <w:br/>
        <w:t xml:space="preserve">  }'</w:t>
      </w:r>
    </w:p>
    <w:p>
      <w:pPr>
        <w:pStyle w:val="Heading3"/>
      </w:pPr>
      <w:r>
        <w:t>Behavior</w:t>
      </w:r>
    </w:p>
    <w:p>
      <w:pPr>
        <w:pStyle w:val="ListBullet"/>
      </w:pPr>
      <w:r>
        <w:t>Applies updates to the organization fields provided in the request body.</w:t>
      </w:r>
    </w:p>
    <w:p>
      <w:pPr>
        <w:pStyle w:val="ListBullet"/>
      </w:pPr>
      <w:r>
        <w:t>If privateEndpoints.remove is provided, removals are processed before additions.</w:t>
      </w:r>
    </w:p>
    <w:p>
      <w:pPr>
        <w:pStyle w:val="ListBullet"/>
      </w:pPr>
      <w:r>
        <w:t>If privateEndpoints.add is provided, additions are processed after removals (deprecated workflow).</w:t>
      </w:r>
    </w:p>
    <w:p>
      <w:pPr>
        <w:pStyle w:val="ListBullet"/>
      </w:pPr>
      <w:r>
        <w:t>Returns the updated organization object in result along with status and requestId.</w:t>
      </w:r>
    </w:p>
    <w:p>
      <w:pPr>
        <w:pStyle w:val="Heading3"/>
      </w:pPr>
      <w:r>
        <w:t>Notes</w:t>
      </w:r>
    </w:p>
    <w:p>
      <w:pPr>
        <w:pStyle w:val="ListBullet"/>
      </w:pPr>
      <w:r>
        <w:t>privateEndpoints.add is DEPRECATED; documentation recommends using Update Service Basic Details with the privateEndpointIds field to modify private endpoints instead.</w:t>
      </w:r>
    </w:p>
    <w:p>
      <w:pPr>
        <w:pStyle w:val="ListBullet"/>
      </w:pPr>
      <w:r>
        <w:t>Disabling enableCoreDumps at the organization level prevents individual services from enabling crash reports.</w:t>
      </w:r>
    </w:p>
    <w:p>
      <w:pPr>
        <w:pStyle w:val="Heading3"/>
      </w:pPr>
      <w:r>
        <w:t>Error Handling</w:t>
      </w:r>
    </w:p>
    <w:p>
      <w:pPr>
        <w:pStyle w:val="ListBullet"/>
      </w:pPr>
      <w:r>
        <w:t>400: The request cannot be processed due to a client error (invalid parameters/body).</w:t>
      </w:r>
    </w:p>
    <w:p>
      <w:pPr>
        <w:pStyle w:val="ListBullet"/>
      </w:pPr>
      <w:r>
        <w:t>500 (INTERNAL_ERROR): An internal server error occurred; contact ClickHouse Cloud support if it persists.</w:t>
      </w:r>
    </w:p>
    <w:p>
      <w:pPr>
        <w:pStyle w:val="Heading3"/>
      </w:pPr>
      <w:r>
        <w:t>Related organizations actions</w:t>
      </w:r>
    </w:p>
    <w:p>
      <w:pPr>
        <w:pStyle w:val="ListBullet"/>
      </w:pPr>
      <w:r>
        <w:t>[GET] List Organizations (Available to the API Key) — /v1/organizations</w:t>
      </w:r>
    </w:p>
    <w:p>
      <w:pPr>
        <w:pStyle w:val="ListBullet"/>
      </w:pPr>
      <w:r>
        <w:t>[GET] Get an Organization’s Details — /v1/organizations/{{organizationId}}</w:t>
      </w:r>
    </w:p>
    <w:p>
      <w:pPr>
        <w:pStyle w:val="ListBullet"/>
      </w:pPr>
      <w:r>
        <w:t>[GET] Get an Organization’s Prometheus Metrics — /organizations/{{organizationId}}/prometheus</w:t>
      </w:r>
    </w:p>
    <w:p>
      <w:r>
        <w:br w:type="page"/>
      </w:r>
    </w:p>
    <w:p>
      <w:pPr>
        <w:pStyle w:val="Heading2"/>
      </w:pPr>
      <w:r>
        <w:t>49. [GET] Get an Organization’s Prometheus Metrics</w:t>
      </w:r>
    </w:p>
    <w:p>
      <w:r>
        <w:rPr>
          <w:b/>
        </w:rPr>
        <w:t xml:space="preserve">Endpoint: </w:t>
      </w:r>
      <w:r>
        <w:rPr>
          <w:rFonts w:ascii="Courier New" w:hAnsi="Courier New"/>
          <w:sz w:val="18"/>
        </w:rPr>
        <w:t>/organizations/{{organizationId}}/prometheus</w:t>
      </w:r>
    </w:p>
    <w:p>
      <w:pPr>
        <w:pStyle w:val="Heading3"/>
      </w:pPr>
      <w:r>
        <w:t>Prerequisites</w:t>
      </w:r>
    </w:p>
    <w:p>
      <w:pPr>
        <w:pStyle w:val="ListBullet"/>
      </w:pPr>
      <w:r>
        <w:t>You must have the organization ID (organizationId) you want to retrieve metrics for.</w:t>
      </w:r>
    </w:p>
    <w:p>
      <w:pPr>
        <w:pStyle w:val="Heading3"/>
      </w:pPr>
      <w:r>
        <w:t>Method</w:t>
      </w:r>
    </w:p>
    <w:p>
      <w:r>
        <w:t>GET</w:t>
      </w:r>
    </w:p>
    <w:p>
      <w:pPr>
        <w:pStyle w:val="Heading3"/>
      </w:pPr>
      <w:r>
        <w:t>URL</w:t>
      </w:r>
    </w:p>
    <w:p>
      <w:r>
        <w:t>https://api.clickhouse.cloud/v1/organizations/{{organizationId}}/prometheus</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Prometheus metrics for all services in a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/v1/organizations//prometheus).</w:t>
      </w:r>
    </w:p>
    <w:p>
      <w:pPr>
        <w:pStyle w:val="ListBullet"/>
      </w:pPr>
      <w:r>
        <w:t>Always construct the path as /v1/organizations/{{organizationId}}/prometheus, where {{organizationId}} is a non-empty string.</w:t>
      </w:r>
    </w:p>
    <w:p>
      <w:pPr>
        <w:pStyle w:val="ListBullet"/>
      </w:pPr>
      <w:r>
        <w:t>Do not infer or guess the organizationId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/v1/organizations/8c7a3c3b-1d2e-4f5a-9b1c-2d3e4f5a6b7c/prometheus</w:t>
      </w:r>
    </w:p>
    <w:p>
      <w:pPr>
        <w:pStyle w:val="Heading3"/>
      </w:pPr>
      <w:r>
        <w:t>Invalid Examples</w:t>
      </w:r>
    </w:p>
    <w:p>
      <w:r>
        <w:rPr>
          <w:b/>
          <w:color w:val="666666"/>
          <w:sz w:val="16"/>
        </w:rPr>
        <w:t>[http]</w:t>
      </w:r>
    </w:p>
    <w:p>
      <w:pPr>
        <w:shd w:fill="F2F2F2" w:val="clear"/>
      </w:pPr>
      <w:r>
        <w:rPr>
          <w:rFonts w:ascii="Courier New" w:hAnsi="Courier New"/>
          <w:sz w:val="17"/>
        </w:rPr>
        <w:t>/v1/organizations//prometheus</w:t>
        <w:br/>
        <w:t>/v1/organizations/prometheus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filtered_metrics</w:t>
            </w:r>
          </w:p>
        </w:tc>
        <w:tc>
          <w:tcPr>
            <w:tcW w:type="dxa" w:w="2880"/>
          </w:tcPr>
          <w:p>
            <w:r>
              <w:t>string</w:t>
            </w:r>
          </w:p>
        </w:tc>
        <w:tc>
          <w:tcPr>
            <w:tcW w:type="dxa" w:w="2880"/>
          </w:tcPr>
          <w:p>
            <w:r>
              <w:t>Return a filtered list of Prometheus metrics.</w:t>
            </w:r>
          </w:p>
        </w:tc>
      </w:tr>
    </w:tbl>
    <w:p/>
    <w:p>
      <w:pPr>
        <w:pStyle w:val="Heading3"/>
      </w:pPr>
      <w:r>
        <w:t>Response</w:t>
      </w:r>
    </w:p>
    <w:p>
      <w:pPr>
        <w:pStyle w:val="Heading3"/>
      </w:pPr>
      <w:r>
        <w:t>Success Response (200 OK)</w:t>
      </w:r>
    </w:p>
    <w:p>
      <w:r>
        <w:t>Response content type: text/plain</w:t>
      </w:r>
    </w:p>
    <w:p>
      <w:r>
        <w:rPr>
          <w:b/>
          <w:color w:val="666666"/>
          <w:sz w:val="16"/>
        </w:rPr>
        <w:t>[text]</w:t>
      </w:r>
    </w:p>
    <w:p>
      <w:pPr>
        <w:shd w:fill="F2F2F2" w:val="clear"/>
      </w:pPr>
      <w:r>
        <w:rPr>
          <w:rFonts w:ascii="Courier New" w:hAnsi="Courier New"/>
          <w:sz w:val="17"/>
        </w:rPr>
        <w:t># Prometheus metrics (plain text)</w:t>
      </w:r>
    </w:p>
    <w:p>
      <w:pPr>
        <w:pStyle w:val="Heading3"/>
      </w:pPr>
      <w:r>
        <w:t>Error Response (400 Client Error)</w:t>
      </w:r>
    </w:p>
    <w:p>
      <w:r>
        <w:t>Response content type: application/json</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t>Response content type: application/json</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400, 500).</w:t>
            </w:r>
          </w:p>
        </w:tc>
      </w:tr>
      <w:tr>
        <w:tc>
          <w:tcPr>
            <w:tcW w:type="dxa" w:w="2880"/>
          </w:tcPr>
          <w:p>
            <w:r>
              <w:t>error</w:t>
            </w:r>
          </w:p>
        </w:tc>
        <w:tc>
          <w:tcPr>
            <w:tcW w:type="dxa" w:w="2880"/>
          </w:tcPr>
          <w:p>
            <w:r>
              <w:t>string</w:t>
            </w:r>
          </w:p>
        </w:tc>
        <w:tc>
          <w:tcPr>
            <w:tcW w:type="dxa" w:w="2880"/>
          </w:tcPr>
          <w:p>
            <w:r>
              <w:t>Detailed error description.</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'https://api.clickhouse.cloud/v1/organizations/8c7a3c3b-1d2e-4f5a-9b1c-2d3e4f5a6b7c/prometheus?filtered_metrics=up'</w:t>
      </w:r>
    </w:p>
    <w:p>
      <w:pPr>
        <w:pStyle w:val="Heading3"/>
      </w:pPr>
      <w:r>
        <w:t>Example Usage</w:t>
      </w:r>
    </w:p>
    <w:p>
      <w:pPr>
        <w:pStyle w:val="Heading3"/>
      </w:pPr>
      <w:r>
        <w:t>Example 1: Get all Prometheus metrics for an organization</w:t>
      </w:r>
    </w:p>
    <w:p>
      <w:r>
        <w:rPr>
          <w:b/>
          <w:color w:val="666666"/>
          <w:sz w:val="16"/>
        </w:rPr>
        <w:t>[bash]</w:t>
      </w:r>
    </w:p>
    <w:p>
      <w:pPr>
        <w:shd w:fill="F2F2F2" w:val="clear"/>
      </w:pPr>
      <w:r>
        <w:rPr>
          <w:rFonts w:ascii="Courier New" w:hAnsi="Courier New"/>
          <w:sz w:val="17"/>
        </w:rPr>
        <w:t>curl -i --location \</w:t>
        <w:br/>
        <w:t xml:space="preserve"> --request GET 'https://api.clickhouse.cloud/v1/organizations/8c7a3c3b-1d2e-4f5a-9b1c-2d3e4f5a6b7c/prometheus'</w:t>
      </w:r>
    </w:p>
    <w:p>
      <w:pPr>
        <w:pStyle w:val="Heading3"/>
      </w:pPr>
      <w:r>
        <w:t>Example 2: Get a filtered list of metrics</w:t>
      </w:r>
    </w:p>
    <w:p>
      <w:r>
        <w:rPr>
          <w:b/>
          <w:color w:val="666666"/>
          <w:sz w:val="16"/>
        </w:rPr>
        <w:t>[bash]</w:t>
      </w:r>
    </w:p>
    <w:p>
      <w:pPr>
        <w:shd w:fill="F2F2F2" w:val="clear"/>
      </w:pPr>
      <w:r>
        <w:rPr>
          <w:rFonts w:ascii="Courier New" w:hAnsi="Courier New"/>
          <w:sz w:val="17"/>
        </w:rPr>
        <w:t>curl -i --location \</w:t>
        <w:br/>
        <w:t xml:space="preserve"> --request GET 'https://api.clickhouse.cloud/v1/organizations/8c7a3c3b-1d2e-4f5a-9b1c-2d3e4f5a6b7c/prometheus?filtered_metrics=clickhouse_cloud%'</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If it persists, contact ClickHouse Cloud support.</w:t>
      </w:r>
    </w:p>
    <w:p>
      <w:pPr>
        <w:pStyle w:val="Heading3"/>
      </w:pPr>
      <w:r>
        <w:t>Related organizations actions</w:t>
      </w:r>
    </w:p>
    <w:p>
      <w:pPr>
        <w:pStyle w:val="ListBullet"/>
      </w:pPr>
      <w:r>
        <w:t>[GET] List Organizations (Available to the API Key) — /v1/organizations</w:t>
      </w:r>
    </w:p>
    <w:p>
      <w:pPr>
        <w:pStyle w:val="ListBullet"/>
      </w:pPr>
      <w:r>
        <w:t>[GET] Get an Organization’s Details — /v1/organizations/{{organizationId}}</w:t>
      </w:r>
    </w:p>
    <w:p>
      <w:pPr>
        <w:pStyle w:val="ListBullet"/>
      </w:pPr>
      <w:r>
        <w:t>[PATCH] Update an Organization’s Details — /organizations/{{organizationId}}</w:t>
      </w:r>
    </w:p>
    <w:p>
      <w:r>
        <w:br w:type="page"/>
      </w:r>
    </w:p>
    <w:p>
      <w:pPr>
        <w:pStyle w:val="Heading2"/>
      </w:pPr>
      <w:r>
        <w:t>50. [GET] Get a Service’s Prometheus Metrics</w:t>
      </w:r>
    </w:p>
    <w:p>
      <w:r>
        <w:rPr>
          <w:b/>
        </w:rPr>
        <w:t xml:space="preserve">Endpoint: </w:t>
      </w:r>
      <w:r>
        <w:rPr>
          <w:rFonts w:ascii="Courier New" w:hAnsi="Courier New"/>
          <w:sz w:val="18"/>
        </w:rPr>
        <w:t>/v1/organizations/{{organizationId}}/services/{{serviceId}}/prometheus</w:t>
      </w:r>
    </w:p>
    <w:p>
      <w:pPr>
        <w:pStyle w:val="Heading3"/>
      </w:pPr>
      <w:r>
        <w:t>Prerequisites</w:t>
      </w:r>
    </w:p>
    <w:p>
      <w:pPr>
        <w:pStyle w:val="ListBullet"/>
      </w:pPr>
      <w:r>
        <w:t>You must have access to the target ClickHouse Cloud organization and service.</w:t>
      </w:r>
    </w:p>
    <w:p>
      <w:pPr>
        <w:pStyle w:val="Heading3"/>
      </w:pPr>
      <w:r>
        <w:t>Method</w:t>
      </w:r>
    </w:p>
    <w:p>
      <w:r>
        <w:t>GET</w:t>
      </w:r>
    </w:p>
    <w:p>
      <w:pPr>
        <w:pStyle w:val="Heading3"/>
      </w:pPr>
      <w:r>
        <w:t>URL</w:t>
      </w:r>
    </w:p>
    <w:p>
      <w:r>
        <w:t>https://api.clickhouse.cloud/v1/organizations/{{organizationId}}/services/{{serviceId}}/prometheus</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Prometheus metrics for a specific ClickHouse Cloud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/v1/organizations/{{organizationId}}/services/{{serviceId}}/prometheus, where both {{organizationId}} and {{serviceId}} are non-empty strings.</w:t>
      </w:r>
    </w:p>
    <w:p>
      <w:pPr>
        <w:pStyle w:val="ListBullet"/>
      </w:pPr>
      <w:r>
        <w:t>Do not call the API with missing or empty path parameters (e.g., avoid /v1/organizations//services//prometheus).</w:t>
      </w:r>
    </w:p>
    <w:p>
      <w:pPr>
        <w:pStyle w:val="ListBullet"/>
      </w:pPr>
      <w:r>
        <w:t>Do not infer or guess organizationId or serviceId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/v1/organizations/org_123/services/svc_456/prometheus</w:t>
        <w:br/>
        <w:t>/v1/organizations/8f0b2c3d-1111-2222-3333-444455556666/services/2c1d0e9a-aaaa-bbbb-cccc-ddddeeeeffff/prometheus</w:t>
      </w:r>
    </w:p>
    <w:p>
      <w:pPr>
        <w:pStyle w:val="Heading3"/>
      </w:pPr>
      <w:r>
        <w:t>Invalid Examples</w:t>
      </w:r>
    </w:p>
    <w:p>
      <w:r>
        <w:rPr>
          <w:b/>
          <w:color w:val="666666"/>
          <w:sz w:val="16"/>
        </w:rPr>
        <w:t>[http]</w:t>
      </w:r>
    </w:p>
    <w:p>
      <w:pPr>
        <w:shd w:fill="F2F2F2" w:val="clear"/>
      </w:pPr>
      <w:r>
        <w:rPr>
          <w:rFonts w:ascii="Courier New" w:hAnsi="Courier New"/>
          <w:sz w:val="17"/>
        </w:rPr>
        <w:t>/v1/organizations//services/svc_456/prometheus</w:t>
        <w:br/>
        <w:t>/v1/organizations/org_123/services//prometheus</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filtered_metrics</w:t>
            </w:r>
          </w:p>
        </w:tc>
        <w:tc>
          <w:tcPr>
            <w:tcW w:type="dxa" w:w="2880"/>
          </w:tcPr>
          <w:p>
            <w:r>
              <w:t>string</w:t>
            </w:r>
          </w:p>
        </w:tc>
        <w:tc>
          <w:tcPr>
            <w:tcW w:type="dxa" w:w="2880"/>
          </w:tcPr>
          <w:p>
            <w:r>
              <w:t>Return a filtered list of Prometheus metrics.</w:t>
            </w:r>
          </w:p>
        </w:tc>
      </w:tr>
    </w:tbl>
    <w:p/>
    <w:p>
      <w:pPr>
        <w:pStyle w:val="Heading3"/>
      </w:pPr>
      <w:r>
        <w:t>Response</w:t>
      </w:r>
    </w:p>
    <w:p>
      <w:pPr>
        <w:pStyle w:val="Heading3"/>
      </w:pPr>
      <w:r>
        <w:t>Success Response (200 OK)</w:t>
      </w:r>
    </w:p>
    <w:p>
      <w:r>
        <w:rPr>
          <w:b/>
          <w:color w:val="666666"/>
          <w:sz w:val="16"/>
        </w:rPr>
        <w:t>[text]</w:t>
      </w:r>
    </w:p>
    <w:p>
      <w:pPr>
        <w:shd w:fill="F2F2F2" w:val="clear"/>
      </w:pPr>
      <w:r>
        <w:rPr>
          <w:rFonts w:ascii="Courier New" w:hAnsi="Courier New"/>
          <w:sz w:val="17"/>
        </w:rPr>
        <w:t># Prometheus metrics in text format (example)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"3f2a1c7e-8c4a-4d5b-9f1a-2d3c4b5a6f70"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"0d2c1b4a-7e6f-4a3b-9c8d-1e2f3a4b5c6d"</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400, 500).</w:t>
            </w:r>
          </w:p>
        </w:tc>
      </w:tr>
      <w:tr>
        <w:tc>
          <w:tcPr>
            <w:tcW w:type="dxa" w:w="2880"/>
          </w:tcPr>
          <w:p>
            <w:r>
              <w:t>error</w:t>
            </w:r>
          </w:p>
        </w:tc>
        <w:tc>
          <w:tcPr>
            <w:tcW w:type="dxa" w:w="2880"/>
          </w:tcPr>
          <w:p>
            <w:r>
              <w:t>string</w:t>
            </w:r>
          </w:p>
        </w:tc>
        <w:tc>
          <w:tcPr>
            <w:tcW w:type="dxa" w:w="2880"/>
          </w:tcPr>
          <w:p>
            <w:r>
              <w:t>Detailed error description.</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'https://api.clickhouse.cloud/v1/organizations/org_123/services/svc_456/prometheus?filtered_metrics=up'</w:t>
      </w:r>
    </w:p>
    <w:p>
      <w:pPr>
        <w:pStyle w:val="Heading3"/>
      </w:pPr>
      <w:r>
        <w:t>Example Usage</w:t>
      </w:r>
    </w:p>
    <w:p>
      <w:pPr>
        <w:pStyle w:val="Heading3"/>
      </w:pPr>
      <w:r>
        <w:t>Example 1: Get all Prometheus metrics for a service</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'https://api.clickhouse.cloud/v1/organizations/org_123/services/svc_456/prometheus'</w:t>
      </w:r>
    </w:p>
    <w:p>
      <w:pPr>
        <w:pStyle w:val="Heading3"/>
      </w:pPr>
      <w:r>
        <w:t>Example 2: Get a filtered list of metrics</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'https://api.clickhouse.cloud/v1/organizations/org_123/services/svc_456/prometheus?filtered_metrics=clickhouse'</w:t>
      </w:r>
    </w:p>
    <w:p>
      <w:pPr>
        <w:pStyle w:val="Heading3"/>
      </w:pPr>
      <w:r>
        <w:t>Notes</w:t>
      </w:r>
    </w:p>
    <w:p>
      <w:pPr>
        <w:pStyle w:val="ListBullet"/>
      </w:pPr>
      <w:r>
        <w:t>The success response is returned as text/plain (Prometheus exposition format), not JSON.</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occurred. If it persists, contact ClickHouse Cloud support.</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pPr>
        <w:pStyle w:val="ListBullet"/>
      </w:pPr>
      <w:r>
        <w:t>[GET] List an Organization’s Services — /v1/organizations/{{organizationId}}/services</w:t>
      </w:r>
    </w:p>
    <w:p>
      <w:r>
        <w:br w:type="page"/>
      </w:r>
    </w:p>
    <w:p>
      <w:pPr>
        <w:pStyle w:val="Heading2"/>
      </w:pPr>
      <w:r>
        <w:t>51. [POST] Create a Service Private Endpoint (Organization)</w:t>
      </w:r>
    </w:p>
    <w:p>
      <w:r>
        <w:rPr>
          <w:b/>
        </w:rPr>
        <w:t xml:space="preserve">Endpoint: </w:t>
      </w:r>
      <w:r>
        <w:rPr>
          <w:rFonts w:ascii="Courier New" w:hAnsi="Courier New"/>
          <w:sz w:val="18"/>
        </w:rPr>
        <w:t>/organizations/{{organizationId}}/services/{{serviceId}}/privateEndpoint</w:t>
      </w:r>
    </w:p>
    <w:p>
      <w:pPr>
        <w:pStyle w:val="Heading3"/>
      </w:pPr>
      <w:r>
        <w:t>Prerequisites</w:t>
      </w:r>
    </w:p>
    <w:p>
      <w:pPr>
        <w:pStyle w:val="ListBullet"/>
      </w:pPr>
      <w:r>
        <w:t>You must know the target organizationId and serviceId.</w:t>
      </w:r>
    </w:p>
    <w:p>
      <w:pPr>
        <w:pStyle w:val="Heading3"/>
      </w:pPr>
      <w:r>
        <w:t>Method</w:t>
      </w:r>
    </w:p>
    <w:p>
      <w:r>
        <w:t>POST</w:t>
      </w:r>
    </w:p>
    <w:p>
      <w:pPr>
        <w:pStyle w:val="Heading3"/>
      </w:pPr>
      <w:r>
        <w:t>URL</w:t>
      </w:r>
    </w:p>
    <w:p>
      <w:r>
        <w:t>https://api.clickhouse.cloud/v1/organizations/{{organizationId}}/services/{{serviceId}}/privateEndpoint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private endpoint associated with the specified organization and service.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If the user provides organizationId and/or serviceId, use those values directly.</w:t>
      </w:r>
    </w:p>
    <w:p>
      <w:pPr>
        <w:pStyle w:val="ListBullet"/>
      </w:pPr>
      <w:r>
        <w:t>Do not call the API with missing or empty path parameters (e.g., avoid /organizations//services/...).</w:t>
      </w:r>
    </w:p>
    <w:p>
      <w:pPr>
        <w:pStyle w:val="ListBullet"/>
      </w:pPr>
      <w:r>
        <w:t>Always construct the path as /v1/organizations/{{organizationId}}/services/{{serviceId}}/privateEndpoint,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/v1/organizations/org_123/services/svc_456/privateEndpoint</w:t>
        <w:br/>
        <w:t>/v1/organizations/8b6f2f1a/services/2c9a8d77/privateEndpoint</w:t>
      </w:r>
    </w:p>
    <w:p>
      <w:pPr>
        <w:pStyle w:val="Heading3"/>
      </w:pPr>
      <w:r>
        <w:t>Invalid Examples</w:t>
      </w:r>
    </w:p>
    <w:p>
      <w:r>
        <w:rPr>
          <w:b/>
          <w:color w:val="666666"/>
          <w:sz w:val="16"/>
        </w:rPr>
        <w:t>[http]</w:t>
      </w:r>
    </w:p>
    <w:p>
      <w:pPr>
        <w:shd w:fill="F2F2F2" w:val="clear"/>
      </w:pPr>
      <w:r>
        <w:rPr>
          <w:rFonts w:ascii="Courier New" w:hAnsi="Courier New"/>
          <w:sz w:val="17"/>
        </w:rPr>
        <w:t>/v1/organizations//services/svc_456/privateEndpoint</w:t>
        <w:br/>
        <w:t>/v1/organizations/org_123/services//privateEndpoint</w:t>
        <w:br/>
        <w:t>/v1/organizations/org_123/services/svc_456/privateEndpoint/ # wrong shape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Private endpoint identifier.</w:t>
            </w:r>
          </w:p>
        </w:tc>
      </w:tr>
      <w:tr>
        <w:tc>
          <w:tcPr>
            <w:tcW w:type="dxa" w:w="2880"/>
          </w:tcPr>
          <w:p>
            <w:r>
              <w:t>description</w:t>
            </w:r>
          </w:p>
        </w:tc>
        <w:tc>
          <w:tcPr>
            <w:tcW w:type="dxa" w:w="2880"/>
          </w:tcPr>
          <w:p>
            <w:r>
              <w:t>string</w:t>
            </w:r>
          </w:p>
        </w:tc>
        <w:tc>
          <w:tcPr>
            <w:tcW w:type="dxa" w:w="2880"/>
          </w:tcPr>
          <w:p>
            <w:r>
              <w:t>Description of private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"2f1c2d2a-7b9b-4b2a-8e73-2c7d0b4b1f8a",</w:t>
        <w:br/>
        <w:t xml:space="preserve"> "result": {</w:t>
        <w:br/>
        <w:t xml:space="preserve"> "id": "pep_123456",</w:t>
        <w:br/>
        <w:t xml:space="preserve"> "description": "Private endpoint for production service",</w:t>
        <w:br/>
        <w:t xml:space="preserve"> "cloudProvider": "aws",</w:t>
        <w:br/>
        <w:t xml:space="preserve"> "region": "us-east-1"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"The request cannot be processed due to a client error. Please verify your request parameters and try again.",</w:t>
        <w:br/>
        <w:t xml:space="preserve"> "requestId": "8e2f0b6a-8ef3-4a3a-9f5c-3b8c7a2a6d51"</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"An internal server error has occurred. If this issue persists, please contact ClickHouse Cloud support for assistance.",</w:t>
        <w:br/>
        <w:t xml:space="preserve"> "requestId": "c1d7b2a9-0b7c-4c44-9f66-1c5e9f2c7a10"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for success; 400 for client error).</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object (present on success).</w:t>
            </w:r>
          </w:p>
        </w:tc>
      </w:tr>
      <w:tr>
        <w:tc>
          <w:tcPr>
            <w:tcW w:type="dxa" w:w="2880"/>
          </w:tcPr>
          <w:p>
            <w:r>
              <w:t>result.id</w:t>
            </w:r>
          </w:p>
        </w:tc>
        <w:tc>
          <w:tcPr>
            <w:tcW w:type="dxa" w:w="2880"/>
          </w:tcPr>
          <w:p>
            <w:r>
              <w:t>string</w:t>
            </w:r>
          </w:p>
        </w:tc>
        <w:tc>
          <w:tcPr>
            <w:tcW w:type="dxa" w:w="2880"/>
          </w:tcPr>
          <w:p>
            <w:r>
              <w:t>Private endpoint identifier.</w:t>
            </w:r>
          </w:p>
        </w:tc>
      </w:tr>
      <w:tr>
        <w:tc>
          <w:tcPr>
            <w:tcW w:type="dxa" w:w="2880"/>
          </w:tcPr>
          <w:p>
            <w:r>
              <w:t>result.description</w:t>
            </w:r>
          </w:p>
        </w:tc>
        <w:tc>
          <w:tcPr>
            <w:tcW w:type="dxa" w:w="2880"/>
          </w:tcPr>
          <w:p>
            <w:r>
              <w:t>string</w:t>
            </w:r>
          </w:p>
        </w:tc>
        <w:tc>
          <w:tcPr>
            <w:tcW w:type="dxa" w:w="2880"/>
          </w:tcPr>
          <w:p>
            <w:r>
              <w:t>Description of private endpoint.</w:t>
            </w:r>
          </w:p>
        </w:tc>
      </w:tr>
      <w:tr>
        <w:tc>
          <w:tcPr>
            <w:tcW w:type="dxa" w:w="2880"/>
          </w:tcPr>
          <w:p>
            <w:r>
              <w:t>result.cloudProvider</w:t>
            </w:r>
          </w:p>
        </w:tc>
        <w:tc>
          <w:tcPr>
            <w:tcW w:type="dxa" w:w="2880"/>
          </w:tcPr>
          <w:p>
            <w:r>
              <w:t>string</w:t>
            </w:r>
          </w:p>
        </w:tc>
        <w:tc>
          <w:tcPr>
            <w:tcW w:type="dxa" w:w="2880"/>
          </w:tcPr>
          <w:p>
            <w:r>
              <w:t>Cloud provider in which the private endpoint is located. Possible values: gcp, aws, azure.</w:t>
            </w:r>
          </w:p>
        </w:tc>
      </w:tr>
      <w:tr>
        <w:tc>
          <w:tcPr>
            <w:tcW w:type="dxa" w:w="2880"/>
          </w:tcPr>
          <w:p>
            <w:r>
              <w:t>result.region</w:t>
            </w:r>
          </w:p>
        </w:tc>
        <w:tc>
          <w:tcPr>
            <w:tcW w:type="dxa" w:w="2880"/>
          </w:tcPr>
          <w:p>
            <w:r>
              <w:t>string</w:t>
            </w:r>
          </w:p>
        </w:tc>
        <w:tc>
          <w:tcPr>
            <w:tcW w:type="dxa" w:w="2880"/>
          </w:tcPr>
          <w:p>
            <w:r>
              <w:t>Region in which the private endpoint is located. Possible values: ap-northeast-1, ap-northeast-2, ap-south-1, ap-southeast-1, ap-southeast-2, eu-central-1, eu-west-1, eu-west-2, il-central-1, us-east-1, us-east-2, us-west-2, us-east1, us-central1, europe-west4, asia-southeast1, asia-northeast1, eastus, eastus2, westus3, germanywestcentral, centralus.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'https://api.clickhouse.cloud/v1/organizations/org_123/services/svc_456/privateEndpoint' \</w:t>
        <w:br/>
        <w:t xml:space="preserve"> --header 'Accept: application/json' \</w:t>
        <w:br/>
        <w:t xml:space="preserve"> --header 'Content-Type: application/json' \</w:t>
        <w:br/>
        <w:t xml:space="preserve"> --data '{</w:t>
        <w:br/>
        <w:t xml:space="preserve"> "id": "pep_123456",</w:t>
        <w:br/>
        <w:t xml:space="preserve"> "description": "Private endpoint for production service"</w:t>
        <w:br/>
        <w:t xml:space="preserve">  }'</w:t>
      </w:r>
    </w:p>
    <w:p>
      <w:pPr>
        <w:pStyle w:val="Heading3"/>
      </w:pPr>
      <w:r>
        <w:t>Example Usage</w:t>
      </w:r>
    </w:p>
    <w:p>
      <w:pPr>
        <w:pStyle w:val="Heading3"/>
      </w:pPr>
      <w:r>
        <w:t>Example 1: Create a private endpoint (AWS / us-east-1 returned)</w:t>
      </w:r>
    </w:p>
    <w:p>
      <w:r>
        <w:rPr>
          <w:b/>
          <w:color w:val="666666"/>
          <w:sz w:val="16"/>
        </w:rPr>
        <w:t>[bash]</w:t>
      </w:r>
    </w:p>
    <w:p>
      <w:pPr>
        <w:shd w:fill="F2F2F2" w:val="clear"/>
      </w:pPr>
      <w:r>
        <w:rPr>
          <w:rFonts w:ascii="Courier New" w:hAnsi="Courier New"/>
          <w:sz w:val="17"/>
        </w:rPr>
        <w:t>curl --request POST \</w:t>
        <w:br/>
        <w:t xml:space="preserve"> --url 'https://api.clickhouse.cloud/v1/organizations/org_123/services/svc_456/privateEndpoint' \</w:t>
        <w:br/>
        <w:t xml:space="preserve"> --header 'Accept: application/json' \</w:t>
        <w:br/>
        <w:t xml:space="preserve"> --header 'Content-Type: application/json' \</w:t>
        <w:br/>
        <w:t xml:space="preserve"> --data '{</w:t>
        <w:br/>
        <w:t xml:space="preserve"> "id": "pep_prod_001",</w:t>
        <w:br/>
        <w:t xml:space="preserve"> "description": "Prod private endpoint"</w:t>
        <w:br/>
        <w:t xml:space="preserve">  }'</w:t>
      </w:r>
    </w:p>
    <w:p>
      <w:pPr>
        <w:pStyle w:val="Heading3"/>
      </w:pPr>
      <w:r>
        <w:t>Example 2: Create a private endpoint with a different identifier</w:t>
      </w:r>
    </w:p>
    <w:p>
      <w:r>
        <w:rPr>
          <w:b/>
          <w:color w:val="666666"/>
          <w:sz w:val="16"/>
        </w:rPr>
        <w:t>[bash]</w:t>
      </w:r>
    </w:p>
    <w:p>
      <w:pPr>
        <w:shd w:fill="F2F2F2" w:val="clear"/>
      </w:pPr>
      <w:r>
        <w:rPr>
          <w:rFonts w:ascii="Courier New" w:hAnsi="Courier New"/>
          <w:sz w:val="17"/>
        </w:rPr>
        <w:t>curl --request POST \</w:t>
        <w:br/>
        <w:t xml:space="preserve"> --url 'https://api.clickhouse.cloud/v1/organizations/org_789/services/svc_321/privateEndpoint' \</w:t>
        <w:br/>
        <w:t xml:space="preserve"> --header 'Accept: application/json' \</w:t>
        <w:br/>
        <w:t xml:space="preserve"> --header 'Content-Type: application/json' \</w:t>
        <w:br/>
        <w:t xml:space="preserve"> --data '{</w:t>
        <w:br/>
        <w:t xml:space="preserve"> "id": "pep_staging_001",</w:t>
        <w:br/>
        <w:t xml:space="preserve"> "description": "Staging private endpoint"</w:t>
        <w:br/>
        <w:t xml:space="preserve">  }'</w:t>
      </w:r>
    </w:p>
    <w:p>
      <w:pPr>
        <w:pStyle w:val="Heading3"/>
      </w:pPr>
      <w:r>
        <w:t>Behavior</w:t>
      </w:r>
    </w:p>
    <w:p>
      <w:pPr>
        <w:pStyle w:val="ListBullet"/>
      </w:pPr>
      <w:r>
        <w:t>Accepts a JSON body describing the private endpoint (id, description).</w:t>
      </w:r>
    </w:p>
    <w:p>
      <w:pPr>
        <w:pStyle w:val="ListBullet"/>
      </w:pPr>
      <w:r>
        <w:t>Creates the private endpoint associated with the specified service and organization.</w:t>
      </w:r>
    </w:p>
    <w:p>
      <w:pPr>
        <w:pStyle w:val="ListBullet"/>
      </w:pPr>
      <w:r>
        <w:t>Returns a success envelope containing requestId and a result object with cloudProvider and region populated.</w:t>
      </w:r>
    </w:p>
    <w:p>
      <w:pPr>
        <w:pStyle w:val="Heading3"/>
      </w:pPr>
      <w:r>
        <w:t>Notes</w:t>
      </w:r>
    </w:p>
    <w:p>
      <w:pPr>
        <w:pStyle w:val="ListBullet"/>
      </w:pPr>
      <w:r>
        <w:t>This endpoint documents only application/json request and response bodies.</w:t>
      </w:r>
    </w:p>
    <w:p>
      <w:pPr>
        <w:pStyle w:val="ListBullet"/>
      </w:pPr>
      <w:r>
        <w:t>cloudProvider and region are returned in the response result object; they are not documented as request fields.</w:t>
      </w:r>
    </w:p>
    <w:p>
      <w:r>
        <w:br w:type="page"/>
      </w:r>
    </w:p>
    <w:p>
      <w:pPr>
        <w:pStyle w:val="Heading2"/>
      </w:pPr>
      <w:r>
        <w:t>52. [POST] Create a Service in an Organization</w:t>
      </w:r>
    </w:p>
    <w:p>
      <w:r>
        <w:rPr>
          <w:b/>
        </w:rPr>
        <w:t xml:space="preserve">Endpoint: </w:t>
      </w:r>
      <w:r>
        <w:rPr>
          <w:rFonts w:ascii="Courier New" w:hAnsi="Courier New"/>
          <w:sz w:val="18"/>
        </w:rPr>
        <w:t>/v1/organizations/{{organizationId}}/services</w:t>
      </w:r>
    </w:p>
    <w:p>
      <w:pPr>
        <w:pStyle w:val="Heading3"/>
      </w:pPr>
      <w:r>
        <w:t>Prerequisites</w:t>
      </w:r>
    </w:p>
    <w:p>
      <w:pPr>
        <w:pStyle w:val="ListBullet"/>
      </w:pPr>
      <w:r>
        <w:t>You must have access/permissions to create services within the target organization.</w:t>
      </w:r>
    </w:p>
    <w:p>
      <w:pPr>
        <w:pStyle w:val="Heading3"/>
      </w:pPr>
      <w:r>
        <w:t>Method</w:t>
      </w:r>
    </w:p>
    <w:p>
      <w:r>
        <w:t>POST</w:t>
      </w:r>
    </w:p>
    <w:p>
      <w:pPr>
        <w:pStyle w:val="Heading3"/>
      </w:pPr>
      <w:r>
        <w:t>URL</w:t>
      </w:r>
    </w:p>
    <w:p>
      <w:r>
        <w:t>https://api.clickhouse.cloud/v1/organizations/{{organizationId}}/services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ClickHouse Cloud service within the specified organization. The service starts asynchronously, and the response returns the current service state plus a password to access the newly created service.</w:t>
      </w:r>
    </w:p>
    <w:p>
      <w:pPr>
        <w:pStyle w:val="Heading3"/>
      </w:pPr>
      <w:r>
        <w:t>Enforcement Rules</w:t>
      </w:r>
    </w:p>
    <w:p>
      <w:pPr>
        <w:pStyle w:val="ListBullet"/>
      </w:pPr>
      <w:r>
        <w:t>The organizationId path parameter must always be present.</w:t>
      </w:r>
    </w:p>
    <w:p>
      <w:pPr>
        <w:pStyle w:val="ListBullet"/>
      </w:pPr>
      <w:r>
        <w:t>Always construct the path as /v1/organizations/{{organizationId}}/services, where {{organizationId}} is a non-empty string.</w:t>
      </w:r>
    </w:p>
    <w:p>
      <w:pPr>
        <w:pStyle w:val="ListBullet"/>
      </w:pPr>
      <w:r>
        <w:t>Do not call the API with a missing or empty organizationId (e.g., avoid /v1/organizations//services).</w:t>
      </w:r>
    </w:p>
    <w:p>
      <w:pPr>
        <w:pStyle w:val="ListBullet"/>
      </w:pPr>
      <w:r>
        <w:t>When executing the action, ensure to send Path Parameters in the URL and not in the body.</w:t>
      </w:r>
    </w:p>
    <w:p>
      <w:pPr>
        <w:pStyle w:val="ListBullet"/>
      </w:pPr>
      <w:r>
        <w:t>This endpoint documents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/v1/organizations/org_123/services</w:t>
        <w:br/>
        <w:t>/v1/organizations/8b6f2d7e-2c1a-4e3e-9c5f-7a9b3f0a1c2d/services</w:t>
      </w:r>
    </w:p>
    <w:p>
      <w:pPr>
        <w:pStyle w:val="Heading3"/>
      </w:pPr>
      <w:r>
        <w:t>Invalid Examples</w:t>
      </w:r>
    </w:p>
    <w:p>
      <w:r>
        <w:rPr>
          <w:b/>
          <w:color w:val="666666"/>
          <w:sz w:val="16"/>
        </w:rPr>
        <w:t>[http]</w:t>
      </w:r>
    </w:p>
    <w:p>
      <w:pPr>
        <w:shd w:fill="F2F2F2" w:val="clear"/>
      </w:pPr>
      <w:r>
        <w:rPr>
          <w:rFonts w:ascii="Courier New" w:hAnsi="Courier New"/>
          <w:sz w:val="17"/>
        </w:rPr>
        <w:t>/v1/organizations//services</w:t>
        <w:br/>
        <w:t>/v1/organizations/services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will own the service.</w:t>
            </w:r>
          </w:p>
        </w:tc>
      </w:tr>
    </w:tbl>
    <w:p/>
    <w:p>
      <w:pPr>
        <w:pStyle w:val="Heading3"/>
      </w:pPr>
      <w:r>
        <w:t>Request Body</w:t>
      </w:r>
    </w:p>
    <w:p>
      <w:pPr>
        <w:pStyle w:val="Heading3"/>
      </w:pPr>
      <w:r>
        <w:t>Content-Type</w:t>
      </w:r>
    </w:p>
    <w:p>
      <w:r>
        <w:t>application/json</w:t>
      </w:r>
    </w:p>
    <w:p>
      <w:pPr>
        <w:pStyle w:val="Heading3"/>
      </w:pPr>
      <w:r>
        <w:t>Optional Request Body Fields</w:t>
      </w:r>
    </w:p>
    <w:p>
      <w:r>
        <w:t>(All fields below are documented, but none were explicitly marked as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service. Alphanumerical string with whitespaces up to 50 characters.</w:t>
            </w:r>
          </w:p>
        </w:tc>
      </w:tr>
      <w:tr>
        <w:tc>
          <w:tcPr>
            <w:tcW w:type="dxa" w:w="2880"/>
          </w:tcPr>
          <w:p>
            <w:r>
              <w:t>provider</w:t>
            </w:r>
          </w:p>
        </w:tc>
        <w:tc>
          <w:tcPr>
            <w:tcW w:type="dxa" w:w="2880"/>
          </w:tcPr>
          <w:p>
            <w:r>
              <w:t>string</w:t>
            </w:r>
          </w:p>
        </w:tc>
        <w:tc>
          <w:tcPr>
            <w:tcW w:type="dxa" w:w="2880"/>
          </w:tcPr>
          <w:p>
            <w:r>
              <w:t>Cloud provider. Allowed: aws, gcp, azure.</w:t>
            </w:r>
          </w:p>
        </w:tc>
      </w:tr>
      <w:tr>
        <w:tc>
          <w:tcPr>
            <w:tcW w:type="dxa" w:w="2880"/>
          </w:tcPr>
          <w:p>
            <w:r>
              <w:t>region</w:t>
            </w:r>
          </w:p>
        </w:tc>
        <w:tc>
          <w:tcPr>
            <w:tcW w:type="dxa" w:w="2880"/>
          </w:tcPr>
          <w:p>
            <w:r>
              <w:t>string</w:t>
            </w:r>
          </w:p>
        </w:tc>
        <w:tc>
          <w:tcPr>
            <w:tcW w:type="dxa" w:w="2880"/>
          </w:tcPr>
          <w:p>
            <w:r>
              <w:t>Service region. Allowed: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tier</w:t>
            </w:r>
          </w:p>
        </w:tc>
        <w:tc>
          <w:tcPr>
            <w:tcW w:type="dxa" w:w="2880"/>
          </w:tcPr>
          <w:p>
            <w:r>
              <w:t>string</w:t>
            </w:r>
          </w:p>
        </w:tc>
        <w:tc>
          <w:tcPr>
            <w:tcW w:type="dxa" w:w="2880"/>
          </w:tcPr>
          <w:p>
            <w:r>
              <w:t>DEPRECATED for BASIC, SCALE, ENTERPRISE org tiers. Use minReplicaMemoryGb, maxReplicaMemoryGb, numReplicas instead. Allowed: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 Notes: Production services scale; Development are fixed size; Azure services don't support Development tier.</w:t>
            </w:r>
          </w:p>
        </w:tc>
      </w:tr>
      <w:tr>
        <w:tc>
          <w:tcPr>
            <w:tcW w:type="dxa" w:w="2880"/>
          </w:tcPr>
          <w:p>
            <w:r>
              <w:t>ipAccessList</w:t>
            </w:r>
          </w:p>
        </w:tc>
        <w:tc>
          <w:tcPr>
            <w:tcW w:type="dxa" w:w="2880"/>
          </w:tcPr>
          <w:p>
            <w:r>
              <w:t>array</w:t>
            </w:r>
          </w:p>
        </w:tc>
        <w:tc>
          <w:tcPr>
            <w:tcW w:type="dxa" w:w="2880"/>
          </w:tcPr>
          <w:p>
            <w:r>
              <w:t>List of IP addresses allowed to access the service. Each item is an object: { source: string, description?: string } where source is an IP or CIDR, and description is an optional description of the IPv4 address/CIDR.</w:t>
            </w:r>
          </w:p>
        </w:tc>
      </w:tr>
      <w:tr>
        <w:tc>
          <w:tcPr>
            <w:tcW w:type="dxa" w:w="2880"/>
          </w:tcPr>
          <w:p>
            <w:r>
              <w:t>minTotalMemoryGb</w:t>
            </w:r>
          </w:p>
        </w:tc>
        <w:tc>
          <w:tcPr>
            <w:tcW w:type="dxa" w:w="2880"/>
          </w:tcPr>
          <w:p>
            <w:r>
              <w:t>number</w:t>
            </w:r>
          </w:p>
        </w:tc>
        <w:tc>
          <w:tcPr>
            <w:tcW w:type="dxa" w:w="2880"/>
          </w:tcPr>
          <w:p>
            <w:r>
              <w:t>DEPRECATED (inaccurate for non-default replica counts). Use minReplicaMemoryGb instead. Min memory of three workers during auto-scaling (Gb). Available only for production. Constraints: min 24, max 1068, must be multiple of 12, must be &gt;= 24. Example: 48.</w:t>
            </w:r>
          </w:p>
        </w:tc>
      </w:tr>
      <w:tr>
        <w:tc>
          <w:tcPr>
            <w:tcW w:type="dxa" w:w="2880"/>
          </w:tcPr>
          <w:p>
            <w:r>
              <w:t>maxTotalMemoryGb</w:t>
            </w:r>
          </w:p>
        </w:tc>
        <w:tc>
          <w:tcPr>
            <w:tcW w:type="dxa" w:w="2880"/>
          </w:tcPr>
          <w:p>
            <w:r>
              <w:t>number</w:t>
            </w:r>
          </w:p>
        </w:tc>
        <w:tc>
          <w:tcPr>
            <w:tcW w:type="dxa" w:w="2880"/>
          </w:tcPr>
          <w:p>
            <w:r>
              <w:t>DEPRECATED (inaccurate for non-default replica counts). Use maxReplicaMemoryGb instead. Max memory of three workers during auto-scaling (Gb). Available only for production. Constraints: min 24, max 1068, must be multiple of 12; must be &lt;= 360 for non-paid services or &lt;= 1068 for paid services. Example: 360.</w:t>
            </w:r>
          </w:p>
        </w:tc>
      </w:tr>
      <w:tr>
        <w:tc>
          <w:tcPr>
            <w:tcW w:type="dxa" w:w="2880"/>
          </w:tcPr>
          <w:p>
            <w:r>
              <w:t>minReplicaMemoryGb</w:t>
            </w:r>
          </w:p>
        </w:tc>
        <w:tc>
          <w:tcPr>
            <w:tcW w:type="dxa" w:w="2880"/>
          </w:tcPr>
          <w:p>
            <w:r>
              <w:t>number</w:t>
            </w:r>
          </w:p>
        </w:tc>
        <w:tc>
          <w:tcPr>
            <w:tcW w:type="dxa" w:w="2880"/>
          </w:tcPr>
          <w:p>
            <w:r>
              <w:t>Minimum total memory of each replica during auto-scaling (Gb). Constraints: min 8, max 356, must be multiple of 4, must be &gt;= 8. Example: 16.</w:t>
            </w:r>
          </w:p>
        </w:tc>
      </w:tr>
      <w:tr>
        <w:tc>
          <w:tcPr>
            <w:tcW w:type="dxa" w:w="2880"/>
          </w:tcPr>
          <w:p>
            <w:r>
              <w:t>maxReplicaMemoryGb</w:t>
            </w:r>
          </w:p>
        </w:tc>
        <w:tc>
          <w:tcPr>
            <w:tcW w:type="dxa" w:w="2880"/>
          </w:tcPr>
          <w:p>
            <w:r>
              <w:t>number</w:t>
            </w:r>
          </w:p>
        </w:tc>
        <w:tc>
          <w:tcPr>
            <w:tcW w:type="dxa" w:w="2880"/>
          </w:tcPr>
          <w:p>
            <w:r>
              <w:t>Maximum total memory of each replica during auto-scaling (Gb). Constraints: min 8, max 356, must be multiple of 4; must be &lt;= 120* for non-paid services or &lt;= 356* for paid services. *Maximum replica size subject to cloud provider hardware availability in selected region. Example: 120.</w:t>
            </w:r>
          </w:p>
        </w:tc>
      </w:tr>
      <w:tr>
        <w:tc>
          <w:tcPr>
            <w:tcW w:type="dxa" w:w="2880"/>
          </w:tcPr>
          <w:p>
            <w:r>
              <w:t>numReplicas</w:t>
            </w:r>
          </w:p>
        </w:tc>
        <w:tc>
          <w:tcPr>
            <w:tcW w:type="dxa" w:w="2880"/>
          </w:tcPr>
          <w:p>
            <w:r>
              <w:t>number</w:t>
            </w:r>
          </w:p>
        </w:tc>
        <w:tc>
          <w:tcPr>
            <w:tcW w:type="dxa" w:w="2880"/>
          </w:tcPr>
          <w:p>
            <w:r>
              <w:t>Number of replicas. Constraints: min 1, max 20. Notes: first service in a warehouse must be between 2 and 20; services in an existing warehouse can be as low as 1. Further tier-based restrictions may apply. Defaults: 1 for BASIC, 3 for SCALE/ENTERPRISE. Example: 3.</w:t>
            </w:r>
          </w:p>
        </w:tc>
      </w:tr>
      <w:tr>
        <w:tc>
          <w:tcPr>
            <w:tcW w:type="dxa" w:w="2880"/>
          </w:tcPr>
          <w:p>
            <w:r>
              <w:t>idleScaling</w:t>
            </w:r>
          </w:p>
        </w:tc>
        <w:tc>
          <w:tcPr>
            <w:tcW w:type="dxa" w:w="2880"/>
          </w:tcPr>
          <w:p>
            <w:r>
              <w:t>boolean</w:t>
            </w:r>
          </w:p>
        </w:tc>
        <w:tc>
          <w:tcPr>
            <w:tcW w:type="dxa" w:w="2880"/>
          </w:tcPr>
          <w:p>
            <w:r>
              <w:t>If true, service may scale down to zero when idle. True by default.</w:t>
            </w:r>
          </w:p>
        </w:tc>
      </w:tr>
      <w:tr>
        <w:tc>
          <w:tcPr>
            <w:tcW w:type="dxa" w:w="2880"/>
          </w:tcPr>
          <w:p>
            <w:r>
              <w:t>idleTimeoutMinutes</w:t>
            </w:r>
          </w:p>
        </w:tc>
        <w:tc>
          <w:tcPr>
            <w:tcW w:type="dxa" w:w="2880"/>
          </w:tcPr>
          <w:p>
            <w:r>
              <w:t>number</w:t>
            </w:r>
          </w:p>
        </w:tc>
        <w:tc>
          <w:tcPr>
            <w:tcW w:type="dxa" w:w="2880"/>
          </w:tcPr>
          <w:p>
            <w:r>
              <w:t>Minimum idling timeout (minutes). Must be &gt;= 5.</w:t>
            </w:r>
          </w:p>
        </w:tc>
      </w:tr>
      <w:tr>
        <w:tc>
          <w:tcPr>
            <w:tcW w:type="dxa" w:w="2880"/>
          </w:tcPr>
          <w:p>
            <w:r>
              <w:t>isReadonly</w:t>
            </w:r>
          </w:p>
        </w:tc>
        <w:tc>
          <w:tcPr>
            <w:tcW w:type="dxa" w:w="2880"/>
          </w:tcPr>
          <w:p>
            <w:r>
              <w:t>boolean</w:t>
            </w:r>
          </w:p>
        </w:tc>
        <w:tc>
          <w:tcPr>
            <w:tcW w:type="dxa" w:w="2880"/>
          </w:tcPr>
          <w:p>
            <w:r>
              <w:t>If true, service is read-only. Only allowed if dataWarehouseId is provided.</w:t>
            </w:r>
          </w:p>
        </w:tc>
      </w:tr>
      <w:tr>
        <w:tc>
          <w:tcPr>
            <w:tcW w:type="dxa" w:w="2880"/>
          </w:tcPr>
          <w:p>
            <w:r>
              <w:t>dataWarehouseId</w:t>
            </w:r>
          </w:p>
        </w:tc>
        <w:tc>
          <w:tcPr>
            <w:tcW w:type="dxa" w:w="2880"/>
          </w:tcPr>
          <w:p>
            <w:r>
              <w:t>string</w:t>
            </w:r>
          </w:p>
        </w:tc>
        <w:tc>
          <w:tcPr>
            <w:tcW w:type="dxa" w:w="2880"/>
          </w:tcPr>
          <w:p>
            <w:r>
              <w:t>Data warehouse containing this service.</w:t>
            </w:r>
          </w:p>
        </w:tc>
      </w:tr>
      <w:tr>
        <w:tc>
          <w:tcPr>
            <w:tcW w:type="dxa" w:w="2880"/>
          </w:tcPr>
          <w:p>
            <w:r>
              <w:t>backupId</w:t>
            </w:r>
          </w:p>
        </w:tc>
        <w:tc>
          <w:tcPr>
            <w:tcW w:type="dxa" w:w="2880"/>
          </w:tcPr>
          <w:p>
            <w:r>
              <w:t>string</w:t>
            </w:r>
          </w:p>
        </w:tc>
        <w:tc>
          <w:tcPr>
            <w:tcW w:type="dxa" w:w="2880"/>
          </w:tcPr>
          <w:p>
            <w:r>
              <w:t>Optional backup ID to use as initial state. When used, the region and tier of the new instance must match the original instance.</w:t>
            </w:r>
          </w:p>
        </w:tc>
      </w:tr>
      <w:tr>
        <w:tc>
          <w:tcPr>
            <w:tcW w:type="dxa" w:w="2880"/>
          </w:tcPr>
          <w:p>
            <w:r>
              <w:t>encryptionKey</w:t>
            </w:r>
          </w:p>
        </w:tc>
        <w:tc>
          <w:tcPr>
            <w:tcW w:type="dxa" w:w="2880"/>
          </w:tcPr>
          <w:p>
            <w:r>
              <w:t>string</w:t>
            </w:r>
          </w:p>
        </w:tc>
        <w:tc>
          <w:tcPr>
            <w:tcW w:type="dxa" w:w="2880"/>
          </w:tcPr>
          <w:p>
            <w:r>
              <w:t>Optional customer-provided disk encryption key.</w:t>
            </w:r>
          </w:p>
        </w:tc>
      </w:tr>
      <w:tr>
        <w:tc>
          <w:tcPr>
            <w:tcW w:type="dxa" w:w="2880"/>
          </w:tcPr>
          <w:p>
            <w:r>
              <w:t>encryptionAssumedRoleIdentifier</w:t>
            </w:r>
          </w:p>
        </w:tc>
        <w:tc>
          <w:tcPr>
            <w:tcW w:type="dxa" w:w="2880"/>
          </w:tcPr>
          <w:p>
            <w:r>
              <w:t>string</w:t>
            </w:r>
          </w:p>
        </w:tc>
        <w:tc>
          <w:tcPr>
            <w:tcW w:type="dxa" w:w="2880"/>
          </w:tcPr>
          <w:p>
            <w:r>
              <w:t>Optional role to use for disk encryption.</w:t>
            </w:r>
          </w:p>
        </w:tc>
      </w:tr>
      <w:tr>
        <w:tc>
          <w:tcPr>
            <w:tcW w:type="dxa" w:w="2880"/>
          </w:tcPr>
          <w:p>
            <w:r>
              <w:t>privateEndpointIds</w:t>
            </w:r>
          </w:p>
        </w:tc>
        <w:tc>
          <w:tcPr>
            <w:tcW w:type="dxa" w:w="2880"/>
          </w:tcPr>
          <w:p>
            <w:r>
              <w:t>array</w:t>
            </w:r>
          </w:p>
        </w:tc>
        <w:tc>
          <w:tcPr>
            <w:tcW w:type="dxa" w:w="2880"/>
          </w:tcPr>
          <w:p>
            <w:r>
              <w:t>DEPRECATED. To associate private endpoints: create service first, then use Update Service Basic Details with privateEndpointIds.</w:t>
            </w:r>
          </w:p>
        </w:tc>
      </w:tr>
      <w:tr>
        <w:tc>
          <w:tcPr>
            <w:tcW w:type="dxa" w:w="2880"/>
          </w:tcPr>
          <w:p>
            <w:r>
              <w:t>privatePreviewTermsChecked</w:t>
            </w:r>
          </w:p>
        </w:tc>
        <w:tc>
          <w:tcPr>
            <w:tcW w:type="dxa" w:w="2880"/>
          </w:tcPr>
          <w:p>
            <w:r>
              <w:t>boolean</w:t>
            </w:r>
          </w:p>
        </w:tc>
        <w:tc>
          <w:tcPr>
            <w:tcW w:type="dxa" w:w="2880"/>
          </w:tcPr>
          <w:p>
            <w:r>
              <w:t>Accept private preview terms and conditions. Only needed when creating the first service in the organization in case of a private preview.</w:t>
            </w:r>
          </w:p>
        </w:tc>
      </w:tr>
      <w:tr>
        <w:tc>
          <w:tcPr>
            <w:tcW w:type="dxa" w:w="2880"/>
          </w:tcPr>
          <w:p>
            <w:r>
              <w:t>releaseChannel</w:t>
            </w:r>
          </w:p>
        </w:tc>
        <w:tc>
          <w:tcPr>
            <w:tcW w:type="dxa" w:w="2880"/>
          </w:tcPr>
          <w:p>
            <w:r>
              <w:t>string</w:t>
            </w:r>
          </w:p>
        </w:tc>
        <w:tc>
          <w:tcPr>
            <w:tcW w:type="dxa" w:w="2880"/>
          </w:tcPr>
          <w:p>
            <w:r>
              <w:t>Release channel. Allowed: slow, default, fast. Notes: fast gets new releases earlier with higher risk; slow defers. Only available for production services. Default is the regular release channel (default).</w:t>
            </w:r>
          </w:p>
        </w:tc>
      </w:tr>
      <w:tr>
        <w:tc>
          <w:tcPr>
            <w:tcW w:type="dxa" w:w="2880"/>
          </w:tcPr>
          <w:p>
            <w:r>
              <w:t>byocId</w:t>
            </w:r>
          </w:p>
        </w:tc>
        <w:tc>
          <w:tcPr>
            <w:tcW w:type="dxa" w:w="2880"/>
          </w:tcPr>
          <w:p>
            <w:r>
              <w:t>string</w:t>
            </w:r>
          </w:p>
        </w:tc>
        <w:tc>
          <w:tcPr>
            <w:tcW w:type="dxa" w:w="2880"/>
          </w:tcPr>
          <w:p>
            <w:r>
              <w:t>BYOC region setup ID. When specified, minReplicaMemoryGb and maxReplicaGb (as written in scraped content) are required too, with values among: 48, 116, 172, 232.</w:t>
            </w:r>
          </w:p>
        </w:tc>
      </w:tr>
      <w:tr>
        <w:tc>
          <w:tcPr>
            <w:tcW w:type="dxa" w:w="2880"/>
          </w:tcPr>
          <w:p>
            <w:r>
              <w:t>hasTransparentDataEncryption</w:t>
            </w:r>
          </w:p>
        </w:tc>
        <w:tc>
          <w:tcPr>
            <w:tcW w:type="dxa" w:w="2880"/>
          </w:tcPr>
          <w:p>
            <w:r>
              <w:t>boolean</w:t>
            </w:r>
          </w:p>
        </w:tc>
        <w:tc>
          <w:tcPr>
            <w:tcW w:type="dxa" w:w="2880"/>
          </w:tcPr>
          <w:p>
            <w:r>
              <w:t>Enables Transparent Data Encryption (TDE). Only for ENTERPRISE org tiers and can only be enabled at service creation.</w:t>
            </w:r>
          </w:p>
        </w:tc>
      </w:tr>
      <w:tr>
        <w:tc>
          <w:tcPr>
            <w:tcW w:type="dxa" w:w="2880"/>
          </w:tcPr>
          <w:p>
            <w:r>
              <w:t>endpoints</w:t>
            </w:r>
          </w:p>
        </w:tc>
        <w:tc>
          <w:tcPr>
            <w:tcW w:type="dxa" w:w="2880"/>
          </w:tcPr>
          <w:p>
            <w:r>
              <w:t>array</w:t>
            </w:r>
          </w:p>
        </w:tc>
        <w:tc>
          <w:tcPr>
            <w:tcW w:type="dxa" w:w="2880"/>
          </w:tcPr>
          <w:p>
            <w:r>
              <w:t>List of service endpoints to enable/disable. Each item: { protocol: string, enabled: boolean } where protocol allowed: mysql.</w:t>
            </w:r>
          </w:p>
        </w:tc>
      </w:tr>
      <w:tr>
        <w:tc>
          <w:tcPr>
            <w:tcW w:type="dxa" w:w="2880"/>
          </w:tcPr>
          <w:p>
            <w:r>
              <w:t>profile</w:t>
            </w:r>
          </w:p>
        </w:tc>
        <w:tc>
          <w:tcPr>
            <w:tcW w:type="dxa" w:w="2880"/>
          </w:tcPr>
          <w:p>
            <w:r>
              <w:t>string</w:t>
            </w:r>
          </w:p>
        </w:tc>
        <w:tc>
          <w:tcPr>
            <w:tcW w:type="dxa" w:w="2880"/>
          </w:tcPr>
          <w:p>
            <w:r>
              <w:t>Custom instance profile. Only for ENTERPRISE org tiers. Allowed: v1-default, v1-highmem-xs, v1-highmem-s, v1-highmem-m, v1-highmem-l, v1-highmem-xl.</w:t>
            </w:r>
          </w:p>
        </w:tc>
      </w:tr>
      <w:tr>
        <w:tc>
          <w:tcPr>
            <w:tcW w:type="dxa" w:w="2880"/>
          </w:tcPr>
          <w:p>
            <w:r>
              <w:t>complianceType</w:t>
            </w:r>
          </w:p>
        </w:tc>
        <w:tc>
          <w:tcPr>
            <w:tcW w:type="dxa" w:w="2880"/>
          </w:tcPr>
          <w:p>
            <w:r>
              <w:t>string</w:t>
            </w:r>
          </w:p>
        </w:tc>
        <w:tc>
          <w:tcPr>
            <w:tcW w:type="dxa" w:w="2880"/>
          </w:tcPr>
          <w:p>
            <w:r>
              <w:t>Regulatory compliance type. Allowed: hipaa, pci.</w:t>
            </w:r>
          </w:p>
        </w:tc>
      </w:tr>
      <w:tr>
        <w:tc>
          <w:tcPr>
            <w:tcW w:type="dxa" w:w="2880"/>
          </w:tcPr>
          <w:p>
            <w:r>
              <w:t>tags</w:t>
            </w:r>
          </w:p>
        </w:tc>
        <w:tc>
          <w:tcPr>
            <w:tcW w:type="dxa" w:w="2880"/>
          </w:tcPr>
          <w:p>
            <w:r>
              <w:t>array</w:t>
            </w:r>
          </w:p>
        </w:tc>
        <w:tc>
          <w:tcPr>
            <w:tcW w:type="dxa" w:w="2880"/>
          </w:tcPr>
          <w:p>
            <w:r>
              <w:t>Tags for the service. Each item: { key: string, value: string } where key/value must be alphanumeric with dashes, underscores, and dots.</w:t>
            </w:r>
          </w:p>
        </w:tc>
      </w:tr>
      <w:tr>
        <w:tc>
          <w:tcPr>
            <w:tcW w:type="dxa" w:w="2880"/>
          </w:tcPr>
          <w:p>
            <w:r>
              <w:t>enableCoreDumps</w:t>
            </w:r>
          </w:p>
        </w:tc>
        <w:tc>
          <w:tcPr>
            <w:tcW w:type="dxa" w:w="2880"/>
          </w:tcPr>
          <w:p>
            <w:r>
              <w:t>boolean</w:t>
            </w:r>
          </w:p>
        </w:tc>
        <w:tc>
          <w:tcPr>
            <w:tcW w:type="dxa" w:w="2880"/>
          </w:tcPr>
          <w:p>
            <w:r>
              <w:t>Enables underlying infrastructure for collecting core dumps. Default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"7b7a2f5c-0c6b-4a3c-9c7a-1f1b1a2d3c4e",</w:t>
        <w:br/>
        <w:t xml:space="preserve"> "result": {</w:t>
        <w:br/>
        <w:t xml:space="preserve"> "service": {</w:t>
        <w:br/>
        <w:t xml:space="preserve"> "id": "svc_1234567890abcdef",</w:t>
        <w:br/>
        <w:t xml:space="preserve"> "name": "analytics-prod",</w:t>
        <w:br/>
        <w:t xml:space="preserve"> "provider": "aws",</w:t>
        <w:br/>
        <w:t xml:space="preserve"> "region": "us-east-1",</w:t>
        <w:br/>
        <w:t xml:space="preserve"> "state": "provisioning",</w:t>
        <w:br/>
        <w:t xml:space="preserve"> "clickhouseVersion": "24.3.2.1",</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"protocol": "nativesecure",</w:t>
        <w:br/>
        <w:t xml:space="preserve"> "host": "abc123.us-east-1.aws.clickhouse.cloud",</w:t>
        <w:br/>
        <w:t xml:space="preserve"> "port": 9440,</w:t>
        <w:br/>
        <w:t xml:space="preserve"> "username": "default"</w:t>
        <w:br/>
        <w:t xml:space="preserve"> }</w:t>
        <w:br/>
        <w:t xml:space="preserve"> ],</w:t>
        <w:br/>
        <w:t xml:space="preserve"> "tier": "production",</w:t>
        <w:br/>
        <w:t xml:space="preserve"> "minTotalMemoryGb": 48,</w:t>
        <w:br/>
        <w:t xml:space="preserve"> "maxTotalMemoryGb": 360,</w:t>
        <w:br/>
        <w:t xml:space="preserve"> "minReplicaMemoryGb": 16,</w:t>
        <w:br/>
        <w:t xml:space="preserve"> "maxReplicaMemoryGb": 120,</w:t>
        <w:br/>
        <w:t xml:space="preserve"> "numReplicas": 3,</w:t>
        <w:br/>
        <w:t xml:space="preserve"> "idleScaling": true,</w:t>
        <w:br/>
        <w:t xml:space="preserve"> "idleTimeoutMinutes": 10,</w:t>
        <w:br/>
        <w:t xml:space="preserve"> "ipAccessList": [</w:t>
        <w:br/>
        <w:t xml:space="preserve"> {</w:t>
        <w:br/>
        <w:t xml:space="preserve"> "source": "203.0.113.0/24",</w:t>
        <w:br/>
        <w:t xml:space="preserve"> "description": "Office CIDR"</w:t>
        <w:br/>
        <w:t xml:space="preserve"> }</w:t>
        <w:br/>
        <w:t xml:space="preserve"> ],</w:t>
        <w:br/>
        <w:t xml:space="preserve"> "createdAt": "2026-03-14T12:00:00Z",</w:t>
        <w:br/>
        <w:t xml:space="preserve"> "encryptionKey": "arn:aws:kms:us-east-1:123456789012:key/11111111-2222-3333-4444-555555555555",</w:t>
        <w:br/>
        <w:t xml:space="preserve"> "encryptionAssumedRoleIdentifier": "arn:aws:iam::123456789012:role/clickhouse-encryption-role",</w:t>
        <w:br/>
        <w:t xml:space="preserve"> "iamRole": "arn:aws:iam::123456789012:role/clickhouse-s3-access",</w:t>
        <w:br/>
        <w:t xml:space="preserve"> "privateEndpointIds": [],</w:t>
        <w:br/>
        <w:t xml:space="preserve"> "availablePrivateEndpointIds": [],</w:t>
        <w:br/>
        <w:t xml:space="preserve"> "dataWarehouseId": "wh_abcdef123456",</w:t>
        <w:br/>
        <w:t xml:space="preserve"> "isPrimary": true,</w:t>
        <w:br/>
        <w:t xml:space="preserve"> "isReadonly": false,</w:t>
        <w:br/>
        <w:t xml:space="preserve"> "releaseChannel": "default",</w:t>
        <w:br/>
        <w:t xml:space="preserve"> "byocId": "byoc_abc123",</w:t>
        <w:br/>
        <w:t xml:space="preserve"> "hasTransparentDataEncryption": false,</w:t>
        <w:br/>
        <w:t xml:space="preserve"> "profile": "v1-default",</w:t>
        <w:br/>
        <w:t xml:space="preserve"> "transparentDataEncryptionKeyId": "tdekey_abc123",</w:t>
        <w:br/>
        <w:t xml:space="preserve"> "encryptionRoleId": "encrole_abc123",</w:t>
        <w:br/>
        <w:t xml:space="preserve"> "complianceType": "pci",</w:t>
        <w:br/>
        <w:t xml:space="preserve"> "tags": [</w:t>
        <w:br/>
        <w:t xml:space="preserve"> {</w:t>
        <w:br/>
        <w:t xml:space="preserve"> "key": "env",</w:t>
        <w:br/>
        <w:t xml:space="preserve"> "value": "prod"</w:t>
        <w:br/>
        <w:t xml:space="preserve"> }</w:t>
        <w:br/>
        <w:t xml:space="preserve"> ],</w:t>
        <w:br/>
        <w:t xml:space="preserve"> "enableCoreDumps": true</w:t>
        <w:br/>
        <w:t xml:space="preserve"> },</w:t>
        <w:br/>
        <w:t xml:space="preserve"> "password": "REDACTED_PASSWORD"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"0a1b2c3d-4e5f-4a3b-9c8d-1e2f3a4b5c6d"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"9f8e7d6c-5b4a-4c3d-8e7f-6a5b4c3d2e1f"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wrapper.</w:t>
            </w:r>
          </w:p>
        </w:tc>
      </w:tr>
      <w:tr>
        <w:tc>
          <w:tcPr>
            <w:tcW w:type="dxa" w:w="2880"/>
          </w:tcPr>
          <w:p>
            <w:r>
              <w:t>result.service</w:t>
            </w:r>
          </w:p>
        </w:tc>
        <w:tc>
          <w:tcPr>
            <w:tcW w:type="dxa" w:w="2880"/>
          </w:tcPr>
          <w:p>
            <w:r>
              <w:t>object</w:t>
            </w:r>
          </w:p>
        </w:tc>
        <w:tc>
          <w:tcPr>
            <w:tcW w:type="dxa" w:w="2880"/>
          </w:tcPr>
          <w:p>
            <w:r>
              <w:t>Current service state object.</w:t>
            </w:r>
          </w:p>
        </w:tc>
      </w:tr>
      <w:tr>
        <w:tc>
          <w:tcPr>
            <w:tcW w:type="dxa" w:w="2880"/>
          </w:tcPr>
          <w:p>
            <w:r>
              <w:t>result.service.id</w:t>
            </w:r>
          </w:p>
        </w:tc>
        <w:tc>
          <w:tcPr>
            <w:tcW w:type="dxa" w:w="2880"/>
          </w:tcPr>
          <w:p>
            <w:r>
              <w:t>string</w:t>
            </w:r>
          </w:p>
        </w:tc>
        <w:tc>
          <w:tcPr>
            <w:tcW w:type="dxa" w:w="2880"/>
          </w:tcPr>
          <w:p>
            <w:r>
              <w:t>Unique service ID.</w:t>
            </w:r>
          </w:p>
        </w:tc>
      </w:tr>
      <w:tr>
        <w:tc>
          <w:tcPr>
            <w:tcW w:type="dxa" w:w="2880"/>
          </w:tcPr>
          <w:p>
            <w:r>
              <w:t>result.service.name</w:t>
            </w:r>
          </w:p>
        </w:tc>
        <w:tc>
          <w:tcPr>
            <w:tcW w:type="dxa" w:w="2880"/>
          </w:tcPr>
          <w:p>
            <w:r>
              <w:t>string</w:t>
            </w:r>
          </w:p>
        </w:tc>
        <w:tc>
          <w:tcPr>
            <w:tcW w:type="dxa" w:w="2880"/>
          </w:tcPr>
          <w:p>
            <w:r>
              <w:t>Name of the service. Alphanumerical string with whitespaces up to 50 characters.</w:t>
            </w:r>
          </w:p>
        </w:tc>
      </w:tr>
      <w:tr>
        <w:tc>
          <w:tcPr>
            <w:tcW w:type="dxa" w:w="2880"/>
          </w:tcPr>
          <w:p>
            <w:r>
              <w:t>result.service.provider</w:t>
            </w:r>
          </w:p>
        </w:tc>
        <w:tc>
          <w:tcPr>
            <w:tcW w:type="dxa" w:w="2880"/>
          </w:tcPr>
          <w:p>
            <w:r>
              <w:t>string</w:t>
            </w:r>
          </w:p>
        </w:tc>
        <w:tc>
          <w:tcPr>
            <w:tcW w:type="dxa" w:w="2880"/>
          </w:tcPr>
          <w:p>
            <w:r>
              <w:t>Cloud provider. Allowed: aws, gcp, azure.</w:t>
            </w:r>
          </w:p>
        </w:tc>
      </w:tr>
      <w:tr>
        <w:tc>
          <w:tcPr>
            <w:tcW w:type="dxa" w:w="2880"/>
          </w:tcPr>
          <w:p>
            <w:r>
              <w:t>result.service.region</w:t>
            </w:r>
          </w:p>
        </w:tc>
        <w:tc>
          <w:tcPr>
            <w:tcW w:type="dxa" w:w="2880"/>
          </w:tcPr>
          <w:p>
            <w:r>
              <w:t>string</w:t>
            </w:r>
          </w:p>
        </w:tc>
        <w:tc>
          <w:tcPr>
            <w:tcW w:type="dxa" w:w="2880"/>
          </w:tcPr>
          <w:p>
            <w:r>
              <w:t>Service region (see allowed values in request).</w:t>
            </w:r>
          </w:p>
        </w:tc>
      </w:tr>
      <w:tr>
        <w:tc>
          <w:tcPr>
            <w:tcW w:type="dxa" w:w="2880"/>
          </w:tcPr>
          <w:p>
            <w:r>
              <w:t>result.service.state</w:t>
            </w:r>
          </w:p>
        </w:tc>
        <w:tc>
          <w:tcPr>
            <w:tcW w:type="dxa" w:w="2880"/>
          </w:tcPr>
          <w:p>
            <w:r>
              <w:t>string</w:t>
            </w:r>
          </w:p>
        </w:tc>
        <w:tc>
          <w:tcPr>
            <w:tcW w:type="dxa" w:w="2880"/>
          </w:tcPr>
          <w:p>
            <w:r>
              <w:t>Current state of the service. Allowed: starting, stopping, terminating, softdeleting, awaking, partially_running, provisioning, running, stopped, terminated, softdeleted, degraded, failed, idle.</w:t>
            </w:r>
          </w:p>
        </w:tc>
      </w:tr>
      <w:tr>
        <w:tc>
          <w:tcPr>
            <w:tcW w:type="dxa" w:w="2880"/>
          </w:tcPr>
          <w:p>
            <w:r>
              <w:t>result.service.clickhouseVersion</w:t>
            </w:r>
          </w:p>
        </w:tc>
        <w:tc>
          <w:tcPr>
            <w:tcW w:type="dxa" w:w="2880"/>
          </w:tcPr>
          <w:p>
            <w:r>
              <w:t>string</w:t>
            </w:r>
          </w:p>
        </w:tc>
        <w:tc>
          <w:tcPr>
            <w:tcW w:type="dxa" w:w="2880"/>
          </w:tcPr>
          <w:p>
            <w:r>
              <w:t>ClickHouse version of the service.</w:t>
            </w:r>
          </w:p>
        </w:tc>
      </w:tr>
      <w:tr>
        <w:tc>
          <w:tcPr>
            <w:tcW w:type="dxa" w:w="2880"/>
          </w:tcPr>
          <w:p>
            <w:r>
              <w:t>result.service.endpoints</w:t>
            </w:r>
          </w:p>
        </w:tc>
        <w:tc>
          <w:tcPr>
            <w:tcW w:type="dxa" w:w="2880"/>
          </w:tcPr>
          <w:p>
            <w:r>
              <w:t>array</w:t>
            </w:r>
          </w:p>
        </w:tc>
        <w:tc>
          <w:tcPr>
            <w:tcW w:type="dxa" w:w="2880"/>
          </w:tcPr>
          <w:p>
            <w:r>
              <w:t>List of all service endpoints.</w:t>
            </w:r>
          </w:p>
        </w:tc>
      </w:tr>
      <w:tr>
        <w:tc>
          <w:tcPr>
            <w:tcW w:type="dxa" w:w="2880"/>
          </w:tcPr>
          <w:p>
            <w:r>
              <w:t>result.service.endpoints[].protocol</w:t>
            </w:r>
          </w:p>
        </w:tc>
        <w:tc>
          <w:tcPr>
            <w:tcW w:type="dxa" w:w="2880"/>
          </w:tcPr>
          <w:p>
            <w:r>
              <w:t>string</w:t>
            </w:r>
          </w:p>
        </w:tc>
        <w:tc>
          <w:tcPr>
            <w:tcW w:type="dxa" w:w="2880"/>
          </w:tcPr>
          <w:p>
            <w:r>
              <w:t>Endpoint protocol. Allowed: https, nativesecure, mysql.</w:t>
            </w:r>
          </w:p>
        </w:tc>
      </w:tr>
      <w:tr>
        <w:tc>
          <w:tcPr>
            <w:tcW w:type="dxa" w:w="2880"/>
          </w:tcPr>
          <w:p>
            <w:r>
              <w:t>result.service.endpoints[].host</w:t>
            </w:r>
          </w:p>
        </w:tc>
        <w:tc>
          <w:tcPr>
            <w:tcW w:type="dxa" w:w="2880"/>
          </w:tcPr>
          <w:p>
            <w:r>
              <w:t>string</w:t>
            </w:r>
          </w:p>
        </w:tc>
        <w:tc>
          <w:tcPr>
            <w:tcW w:type="dxa" w:w="2880"/>
          </w:tcPr>
          <w:p>
            <w:r>
              <w:t>Service host name.</w:t>
            </w:r>
          </w:p>
        </w:tc>
      </w:tr>
      <w:tr>
        <w:tc>
          <w:tcPr>
            <w:tcW w:type="dxa" w:w="2880"/>
          </w:tcPr>
          <w:p>
            <w:r>
              <w:t>result.service.endpoints[].port</w:t>
            </w:r>
          </w:p>
        </w:tc>
        <w:tc>
          <w:tcPr>
            <w:tcW w:type="dxa" w:w="2880"/>
          </w:tcPr>
          <w:p>
            <w:r>
              <w:t>number</w:t>
            </w:r>
          </w:p>
        </w:tc>
        <w:tc>
          <w:tcPr>
            <w:tcW w:type="dxa" w:w="2880"/>
          </w:tcPr>
          <w:p>
            <w:r>
              <w:t>Numeric port.</w:t>
            </w:r>
          </w:p>
        </w:tc>
      </w:tr>
      <w:tr>
        <w:tc>
          <w:tcPr>
            <w:tcW w:type="dxa" w:w="2880"/>
          </w:tcPr>
          <w:p>
            <w:r>
              <w:t>result.service.endpoints[].username</w:t>
            </w:r>
          </w:p>
        </w:tc>
        <w:tc>
          <w:tcPr>
            <w:tcW w:type="dxa" w:w="2880"/>
          </w:tcPr>
          <w:p>
            <w:r>
              <w:t>string</w:t>
            </w:r>
          </w:p>
        </w:tc>
        <w:tc>
          <w:tcPr>
            <w:tcW w:type="dxa" w:w="2880"/>
          </w:tcPr>
          <w:p>
            <w:r>
              <w:t>Optional username for the endpoint.</w:t>
            </w:r>
          </w:p>
        </w:tc>
      </w:tr>
      <w:tr>
        <w:tc>
          <w:tcPr>
            <w:tcW w:type="dxa" w:w="2880"/>
          </w:tcPr>
          <w:p>
            <w:r>
              <w:t>result.service.tier</w:t>
            </w:r>
          </w:p>
        </w:tc>
        <w:tc>
          <w:tcPr>
            <w:tcW w:type="dxa" w:w="2880"/>
          </w:tcPr>
          <w:p>
            <w:r>
              <w:t>string</w:t>
            </w:r>
          </w:p>
        </w:tc>
        <w:tc>
          <w:tcPr>
            <w:tcW w:type="dxa" w:w="2880"/>
          </w:tcPr>
          <w:p>
            <w:r>
              <w:t>Tier of the service (deprecated for BASIC/SCALE/ENTERPRISE org tiers; see request tier).</w:t>
            </w:r>
          </w:p>
        </w:tc>
      </w:tr>
      <w:tr>
        <w:tc>
          <w:tcPr>
            <w:tcW w:type="dxa" w:w="2880"/>
          </w:tcPr>
          <w:p>
            <w:r>
              <w:t>result.service.minTotalMemoryGb</w:t>
            </w:r>
          </w:p>
        </w:tc>
        <w:tc>
          <w:tcPr>
            <w:tcW w:type="dxa" w:w="2880"/>
          </w:tcPr>
          <w:p>
            <w:r>
              <w:t>number</w:t>
            </w:r>
          </w:p>
        </w:tc>
        <w:tc>
          <w:tcPr>
            <w:tcW w:type="dxa" w:w="2880"/>
          </w:tcPr>
          <w:p>
            <w:r>
              <w:t>Deprecated; see request minTotalMemoryGb.</w:t>
            </w:r>
          </w:p>
        </w:tc>
      </w:tr>
      <w:tr>
        <w:tc>
          <w:tcPr>
            <w:tcW w:type="dxa" w:w="2880"/>
          </w:tcPr>
          <w:p>
            <w:r>
              <w:t>result.service.maxTotalMemoryGb</w:t>
            </w:r>
          </w:p>
        </w:tc>
        <w:tc>
          <w:tcPr>
            <w:tcW w:type="dxa" w:w="2880"/>
          </w:tcPr>
          <w:p>
            <w:r>
              <w:t>number</w:t>
            </w:r>
          </w:p>
        </w:tc>
        <w:tc>
          <w:tcPr>
            <w:tcW w:type="dxa" w:w="2880"/>
          </w:tcPr>
          <w:p>
            <w:r>
              <w:t>Deprecated; see request maxTotalMemoryGb.</w:t>
            </w:r>
          </w:p>
        </w:tc>
      </w:tr>
      <w:tr>
        <w:tc>
          <w:tcPr>
            <w:tcW w:type="dxa" w:w="2880"/>
          </w:tcPr>
          <w:p>
            <w:r>
              <w:t>result.service.minReplicaMemoryGb</w:t>
            </w:r>
          </w:p>
        </w:tc>
        <w:tc>
          <w:tcPr>
            <w:tcW w:type="dxa" w:w="2880"/>
          </w:tcPr>
          <w:p>
            <w:r>
              <w:t>number</w:t>
            </w:r>
          </w:p>
        </w:tc>
        <w:tc>
          <w:tcPr>
            <w:tcW w:type="dxa" w:w="2880"/>
          </w:tcPr>
          <w:p>
            <w:r>
              <w:t>Minimum total memory per replica (Gb).</w:t>
            </w:r>
          </w:p>
        </w:tc>
      </w:tr>
      <w:tr>
        <w:tc>
          <w:tcPr>
            <w:tcW w:type="dxa" w:w="2880"/>
          </w:tcPr>
          <w:p>
            <w:r>
              <w:t>result.service.maxReplicaMemoryGb</w:t>
            </w:r>
          </w:p>
        </w:tc>
        <w:tc>
          <w:tcPr>
            <w:tcW w:type="dxa" w:w="2880"/>
          </w:tcPr>
          <w:p>
            <w:r>
              <w:t>number</w:t>
            </w:r>
          </w:p>
        </w:tc>
        <w:tc>
          <w:tcPr>
            <w:tcW w:type="dxa" w:w="2880"/>
          </w:tcPr>
          <w:p>
            <w:r>
              <w:t>Maximum total memory per replica (Gb).</w:t>
            </w:r>
          </w:p>
        </w:tc>
      </w:tr>
      <w:tr>
        <w:tc>
          <w:tcPr>
            <w:tcW w:type="dxa" w:w="2880"/>
          </w:tcPr>
          <w:p>
            <w:r>
              <w:t>result.service.numReplicas</w:t>
            </w:r>
          </w:p>
        </w:tc>
        <w:tc>
          <w:tcPr>
            <w:tcW w:type="dxa" w:w="2880"/>
          </w:tcPr>
          <w:p>
            <w:r>
              <w:t>number</w:t>
            </w:r>
          </w:p>
        </w:tc>
        <w:tc>
          <w:tcPr>
            <w:tcW w:type="dxa" w:w="2880"/>
          </w:tcPr>
          <w:p>
            <w:r>
              <w:t>Number of replicas.</w:t>
            </w:r>
          </w:p>
        </w:tc>
      </w:tr>
      <w:tr>
        <w:tc>
          <w:tcPr>
            <w:tcW w:type="dxa" w:w="2880"/>
          </w:tcPr>
          <w:p>
            <w:r>
              <w:t>result.service.idleScaling</w:t>
            </w:r>
          </w:p>
        </w:tc>
        <w:tc>
          <w:tcPr>
            <w:tcW w:type="dxa" w:w="2880"/>
          </w:tcPr>
          <w:p>
            <w:r>
              <w:t>boolean</w:t>
            </w:r>
          </w:p>
        </w:tc>
        <w:tc>
          <w:tcPr>
            <w:tcW w:type="dxa" w:w="2880"/>
          </w:tcPr>
          <w:p>
            <w:r>
              <w:t>Whether service can scale down to zero when idle.</w:t>
            </w:r>
          </w:p>
        </w:tc>
      </w:tr>
      <w:tr>
        <w:tc>
          <w:tcPr>
            <w:tcW w:type="dxa" w:w="2880"/>
          </w:tcPr>
          <w:p>
            <w:r>
              <w:t>result.service.idleTimeoutMinutes</w:t>
            </w:r>
          </w:p>
        </w:tc>
        <w:tc>
          <w:tcPr>
            <w:tcW w:type="dxa" w:w="2880"/>
          </w:tcPr>
          <w:p>
            <w:r>
              <w:t>number</w:t>
            </w:r>
          </w:p>
        </w:tc>
        <w:tc>
          <w:tcPr>
            <w:tcW w:type="dxa" w:w="2880"/>
          </w:tcPr>
          <w:p>
            <w:r>
              <w:t>Minimum idling timeout (minutes). Must be &gt;= 5.</w:t>
            </w:r>
          </w:p>
        </w:tc>
      </w:tr>
      <w:tr>
        <w:tc>
          <w:tcPr>
            <w:tcW w:type="dxa" w:w="2880"/>
          </w:tcPr>
          <w:p>
            <w:r>
              <w:t>result.service.ipAccessList</w:t>
            </w:r>
          </w:p>
        </w:tc>
        <w:tc>
          <w:tcPr>
            <w:tcW w:type="dxa" w:w="2880"/>
          </w:tcPr>
          <w:p>
            <w:r>
              <w:t>array</w:t>
            </w:r>
          </w:p>
        </w:tc>
        <w:tc>
          <w:tcPr>
            <w:tcW w:type="dxa" w:w="2880"/>
          </w:tcPr>
          <w:p>
            <w:r>
              <w:t>Allowed IP/CIDR list.</w:t>
            </w:r>
          </w:p>
        </w:tc>
      </w:tr>
      <w:tr>
        <w:tc>
          <w:tcPr>
            <w:tcW w:type="dxa" w:w="2880"/>
          </w:tcPr>
          <w:p>
            <w:r>
              <w:t>result.service.ipAccessList[].source</w:t>
            </w:r>
          </w:p>
        </w:tc>
        <w:tc>
          <w:tcPr>
            <w:tcW w:type="dxa" w:w="2880"/>
          </w:tcPr>
          <w:p>
            <w:r>
              <w:t>string</w:t>
            </w:r>
          </w:p>
        </w:tc>
        <w:tc>
          <w:tcPr>
            <w:tcW w:type="dxa" w:w="2880"/>
          </w:tcPr>
          <w:p>
            <w:r>
              <w:t>IP or CIDR.</w:t>
            </w:r>
          </w:p>
        </w:tc>
      </w:tr>
      <w:tr>
        <w:tc>
          <w:tcPr>
            <w:tcW w:type="dxa" w:w="2880"/>
          </w:tcPr>
          <w:p>
            <w:r>
              <w:t>result.service.ipAccessList[].description</w:t>
            </w:r>
          </w:p>
        </w:tc>
        <w:tc>
          <w:tcPr>
            <w:tcW w:type="dxa" w:w="2880"/>
          </w:tcPr>
          <w:p>
            <w:r>
              <w:t>string</w:t>
            </w:r>
          </w:p>
        </w:tc>
        <w:tc>
          <w:tcPr>
            <w:tcW w:type="dxa" w:w="2880"/>
          </w:tcPr>
          <w:p>
            <w:r>
              <w:t>Optional description.</w:t>
            </w:r>
          </w:p>
        </w:tc>
      </w:tr>
      <w:tr>
        <w:tc>
          <w:tcPr>
            <w:tcW w:type="dxa" w:w="2880"/>
          </w:tcPr>
          <w:p>
            <w:r>
              <w:t>result.service.createdAt</w:t>
            </w:r>
          </w:p>
        </w:tc>
        <w:tc>
          <w:tcPr>
            <w:tcW w:type="dxa" w:w="2880"/>
          </w:tcPr>
          <w:p>
            <w:r>
              <w:t>string</w:t>
            </w:r>
          </w:p>
        </w:tc>
        <w:tc>
          <w:tcPr>
            <w:tcW w:type="dxa" w:w="2880"/>
          </w:tcPr>
          <w:p>
            <w:r>
              <w:t>Service creation timestamp (ISO-8601).</w:t>
            </w:r>
          </w:p>
        </w:tc>
      </w:tr>
      <w:tr>
        <w:tc>
          <w:tcPr>
            <w:tcW w:type="dxa" w:w="2880"/>
          </w:tcPr>
          <w:p>
            <w:r>
              <w:t>result.service.encryptionKey</w:t>
            </w:r>
          </w:p>
        </w:tc>
        <w:tc>
          <w:tcPr>
            <w:tcW w:type="dxa" w:w="2880"/>
          </w:tcPr>
          <w:p>
            <w:r>
              <w:t>string</w:t>
            </w:r>
          </w:p>
        </w:tc>
        <w:tc>
          <w:tcPr>
            <w:tcW w:type="dxa" w:w="2880"/>
          </w:tcPr>
          <w:p>
            <w:r>
              <w:t>Optional customer-provided disk encryption key.</w:t>
            </w:r>
          </w:p>
        </w:tc>
      </w:tr>
      <w:tr>
        <w:tc>
          <w:tcPr>
            <w:tcW w:type="dxa" w:w="2880"/>
          </w:tcPr>
          <w:p>
            <w:r>
              <w:t>result.service.encryptionAssumedRoleIdentifier</w:t>
            </w:r>
          </w:p>
        </w:tc>
        <w:tc>
          <w:tcPr>
            <w:tcW w:type="dxa" w:w="2880"/>
          </w:tcPr>
          <w:p>
            <w:r>
              <w:t>string</w:t>
            </w:r>
          </w:p>
        </w:tc>
        <w:tc>
          <w:tcPr>
            <w:tcW w:type="dxa" w:w="2880"/>
          </w:tcPr>
          <w:p>
            <w:r>
              <w:t>Optional role to use for disk encryption.</w:t>
            </w:r>
          </w:p>
        </w:tc>
      </w:tr>
      <w:tr>
        <w:tc>
          <w:tcPr>
            <w:tcW w:type="dxa" w:w="2880"/>
          </w:tcPr>
          <w:p>
            <w:r>
              <w:t>result.service.iamRole</w:t>
            </w:r>
          </w:p>
        </w:tc>
        <w:tc>
          <w:tcPr>
            <w:tcW w:type="dxa" w:w="2880"/>
          </w:tcPr>
          <w:p>
            <w:r>
              <w:t>string</w:t>
            </w:r>
          </w:p>
        </w:tc>
        <w:tc>
          <w:tcPr>
            <w:tcW w:type="dxa" w:w="2880"/>
          </w:tcPr>
          <w:p>
            <w:r>
              <w:t>IAM role used for accessing objects in s3.</w:t>
            </w:r>
          </w:p>
        </w:tc>
      </w:tr>
      <w:tr>
        <w:tc>
          <w:tcPr>
            <w:tcW w:type="dxa" w:w="2880"/>
          </w:tcPr>
          <w:p>
            <w:r>
              <w:t>result.service.privateEndpointIds</w:t>
            </w:r>
          </w:p>
        </w:tc>
        <w:tc>
          <w:tcPr>
            <w:tcW w:type="dxa" w:w="2880"/>
          </w:tcPr>
          <w:p>
            <w:r>
              <w:t>array</w:t>
            </w:r>
          </w:p>
        </w:tc>
        <w:tc>
          <w:tcPr>
            <w:tcW w:type="dxa" w:w="2880"/>
          </w:tcPr>
          <w:p>
            <w:r>
              <w:t>List of private endpoints.</w:t>
            </w:r>
          </w:p>
        </w:tc>
      </w:tr>
      <w:tr>
        <w:tc>
          <w:tcPr>
            <w:tcW w:type="dxa" w:w="2880"/>
          </w:tcPr>
          <w:p>
            <w:r>
              <w:t>result.service.availablePrivateEndpointIds</w:t>
            </w:r>
          </w:p>
        </w:tc>
        <w:tc>
          <w:tcPr>
            <w:tcW w:type="dxa" w:w="2880"/>
          </w:tcPr>
          <w:p>
            <w:r>
              <w:t>array</w:t>
            </w:r>
          </w:p>
        </w:tc>
        <w:tc>
          <w:tcPr>
            <w:tcW w:type="dxa" w:w="2880"/>
          </w:tcPr>
          <w:p>
            <w:r>
              <w:t>List of available private endpoint IDs attachable to the service.</w:t>
            </w:r>
          </w:p>
        </w:tc>
      </w:tr>
      <w:tr>
        <w:tc>
          <w:tcPr>
            <w:tcW w:type="dxa" w:w="2880"/>
          </w:tcPr>
          <w:p>
            <w:r>
              <w:t>result.service.dataWarehouseId</w:t>
            </w:r>
          </w:p>
        </w:tc>
        <w:tc>
          <w:tcPr>
            <w:tcW w:type="dxa" w:w="2880"/>
          </w:tcPr>
          <w:p>
            <w:r>
              <w:t>string</w:t>
            </w:r>
          </w:p>
        </w:tc>
        <w:tc>
          <w:tcPr>
            <w:tcW w:type="dxa" w:w="2880"/>
          </w:tcPr>
          <w:p>
            <w:r>
              <w:t>Data warehouse containing this service.</w:t>
            </w:r>
          </w:p>
        </w:tc>
      </w:tr>
      <w:tr>
        <w:tc>
          <w:tcPr>
            <w:tcW w:type="dxa" w:w="2880"/>
          </w:tcPr>
          <w:p>
            <w:r>
              <w:t>result.service.isPrimary</w:t>
            </w:r>
          </w:p>
        </w:tc>
        <w:tc>
          <w:tcPr>
            <w:tcW w:type="dxa" w:w="2880"/>
          </w:tcPr>
          <w:p>
            <w:r>
              <w:t>boolean</w:t>
            </w:r>
          </w:p>
        </w:tc>
        <w:tc>
          <w:tcPr>
            <w:tcW w:type="dxa" w:w="2880"/>
          </w:tcPr>
          <w:p>
            <w:r>
              <w:t>True if this service is the primary service in the data warehouse.</w:t>
            </w:r>
          </w:p>
        </w:tc>
      </w:tr>
      <w:tr>
        <w:tc>
          <w:tcPr>
            <w:tcW w:type="dxa" w:w="2880"/>
          </w:tcPr>
          <w:p>
            <w:r>
              <w:t>result.service.isReadonly</w:t>
            </w:r>
          </w:p>
        </w:tc>
        <w:tc>
          <w:tcPr>
            <w:tcW w:type="dxa" w:w="2880"/>
          </w:tcPr>
          <w:p>
            <w:r>
              <w:t>boolean</w:t>
            </w:r>
          </w:p>
        </w:tc>
        <w:tc>
          <w:tcPr>
            <w:tcW w:type="dxa" w:w="2880"/>
          </w:tcPr>
          <w:p>
            <w:r>
              <w:t>True if the service is read-only.</w:t>
            </w:r>
          </w:p>
        </w:tc>
      </w:tr>
      <w:tr>
        <w:tc>
          <w:tcPr>
            <w:tcW w:type="dxa" w:w="2880"/>
          </w:tcPr>
          <w:p>
            <w:r>
              <w:t>result.service.releaseChannel</w:t>
            </w:r>
          </w:p>
        </w:tc>
        <w:tc>
          <w:tcPr>
            <w:tcW w:type="dxa" w:w="2880"/>
          </w:tcPr>
          <w:p>
            <w:r>
              <w:t>string</w:t>
            </w:r>
          </w:p>
        </w:tc>
        <w:tc>
          <w:tcPr>
            <w:tcW w:type="dxa" w:w="2880"/>
          </w:tcPr>
          <w:p>
            <w:r>
              <w:t>Release channel: slow, default, fast.</w:t>
            </w:r>
          </w:p>
        </w:tc>
      </w:tr>
      <w:tr>
        <w:tc>
          <w:tcPr>
            <w:tcW w:type="dxa" w:w="2880"/>
          </w:tcPr>
          <w:p>
            <w:r>
              <w:t>result.service.byocId</w:t>
            </w:r>
          </w:p>
        </w:tc>
        <w:tc>
          <w:tcPr>
            <w:tcW w:type="dxa" w:w="2880"/>
          </w:tcPr>
          <w:p>
            <w:r>
              <w:t>string</w:t>
            </w:r>
          </w:p>
        </w:tc>
        <w:tc>
          <w:tcPr>
            <w:tcW w:type="dxa" w:w="2880"/>
          </w:tcPr>
          <w:p>
            <w:r>
              <w:t>BYOC ID (if applicable).</w:t>
            </w:r>
          </w:p>
        </w:tc>
      </w:tr>
      <w:tr>
        <w:tc>
          <w:tcPr>
            <w:tcW w:type="dxa" w:w="2880"/>
          </w:tcPr>
          <w:p>
            <w:r>
              <w:t>result.service.hasTransparentDataEncryption</w:t>
            </w:r>
          </w:p>
        </w:tc>
        <w:tc>
          <w:tcPr>
            <w:tcW w:type="dxa" w:w="2880"/>
          </w:tcPr>
          <w:p>
            <w:r>
              <w:t>boolean</w:t>
            </w:r>
          </w:p>
        </w:tc>
        <w:tc>
          <w:tcPr>
            <w:tcW w:type="dxa" w:w="2880"/>
          </w:tcPr>
          <w:p>
            <w:r>
              <w:t>Whether TDE is enabled.</w:t>
            </w:r>
          </w:p>
        </w:tc>
      </w:tr>
      <w:tr>
        <w:tc>
          <w:tcPr>
            <w:tcW w:type="dxa" w:w="2880"/>
          </w:tcPr>
          <w:p>
            <w:r>
              <w:t>result.service.profile</w:t>
            </w:r>
          </w:p>
        </w:tc>
        <w:tc>
          <w:tcPr>
            <w:tcW w:type="dxa" w:w="2880"/>
          </w:tcPr>
          <w:p>
            <w:r>
              <w:t>string</w:t>
            </w:r>
          </w:p>
        </w:tc>
        <w:tc>
          <w:tcPr>
            <w:tcW w:type="dxa" w:w="2880"/>
          </w:tcPr>
          <w:p>
            <w:r>
              <w:t>Custom instance profile (ENTERPRISE only).</w:t>
            </w:r>
          </w:p>
        </w:tc>
      </w:tr>
      <w:tr>
        <w:tc>
          <w:tcPr>
            <w:tcW w:type="dxa" w:w="2880"/>
          </w:tcPr>
          <w:p>
            <w:r>
              <w:t>result.service.transparentDataEncryptionKeyId</w:t>
            </w:r>
          </w:p>
        </w:tc>
        <w:tc>
          <w:tcPr>
            <w:tcW w:type="dxa" w:w="2880"/>
          </w:tcPr>
          <w:p>
            <w:r>
              <w:t>string</w:t>
            </w:r>
          </w:p>
        </w:tc>
        <w:tc>
          <w:tcPr>
            <w:tcW w:type="dxa" w:w="2880"/>
          </w:tcPr>
          <w:p>
            <w:r>
              <w:t>TDE key ID (only available if hasTransparentDataEncryption is true).</w:t>
            </w:r>
          </w:p>
        </w:tc>
      </w:tr>
      <w:tr>
        <w:tc>
          <w:tcPr>
            <w:tcW w:type="dxa" w:w="2880"/>
          </w:tcPr>
          <w:p>
            <w:r>
              <w:t>result.service.encryptionRoleId</w:t>
            </w:r>
          </w:p>
        </w:tc>
        <w:tc>
          <w:tcPr>
            <w:tcW w:type="dxa" w:w="2880"/>
          </w:tcPr>
          <w:p>
            <w:r>
              <w:t>string</w:t>
            </w:r>
          </w:p>
        </w:tc>
        <w:tc>
          <w:tcPr>
            <w:tcW w:type="dxa" w:w="2880"/>
          </w:tcPr>
          <w:p>
            <w:r>
              <w:t>Encryption IAM role ID (only available if hasTransparentDataEncryption is true).</w:t>
            </w:r>
          </w:p>
        </w:tc>
      </w:tr>
      <w:tr>
        <w:tc>
          <w:tcPr>
            <w:tcW w:type="dxa" w:w="2880"/>
          </w:tcPr>
          <w:p>
            <w:r>
              <w:t>result.service.complianceType</w:t>
            </w:r>
          </w:p>
        </w:tc>
        <w:tc>
          <w:tcPr>
            <w:tcW w:type="dxa" w:w="2880"/>
          </w:tcPr>
          <w:p>
            <w:r>
              <w:t>string</w:t>
            </w:r>
          </w:p>
        </w:tc>
        <w:tc>
          <w:tcPr>
            <w:tcW w:type="dxa" w:w="2880"/>
          </w:tcPr>
          <w:p>
            <w:r>
              <w:t>Compliance type: hipaa, pci.</w:t>
            </w:r>
          </w:p>
        </w:tc>
      </w:tr>
      <w:tr>
        <w:tc>
          <w:tcPr>
            <w:tcW w:type="dxa" w:w="2880"/>
          </w:tcPr>
          <w:p>
            <w:r>
              <w:t>result.service.tags</w:t>
            </w:r>
          </w:p>
        </w:tc>
        <w:tc>
          <w:tcPr>
            <w:tcW w:type="dxa" w:w="2880"/>
          </w:tcPr>
          <w:p>
            <w:r>
              <w:t>array</w:t>
            </w:r>
          </w:p>
        </w:tc>
        <w:tc>
          <w:tcPr>
            <w:tcW w:type="dxa" w:w="2880"/>
          </w:tcPr>
          <w:p>
            <w:r>
              <w:t>Tags associated with the service.</w:t>
            </w:r>
          </w:p>
        </w:tc>
      </w:tr>
      <w:tr>
        <w:tc>
          <w:tcPr>
            <w:tcW w:type="dxa" w:w="2880"/>
          </w:tcPr>
          <w:p>
            <w:r>
              <w:t>result.service.tags[].key</w:t>
            </w:r>
          </w:p>
        </w:tc>
        <w:tc>
          <w:tcPr>
            <w:tcW w:type="dxa" w:w="2880"/>
          </w:tcPr>
          <w:p>
            <w:r>
              <w:t>string</w:t>
            </w:r>
          </w:p>
        </w:tc>
        <w:tc>
          <w:tcPr>
            <w:tcW w:type="dxa" w:w="2880"/>
          </w:tcPr>
          <w:p>
            <w:r>
              <w:t>Tag key (alphanumeric with dashes, underscores, dots).</w:t>
            </w:r>
          </w:p>
        </w:tc>
      </w:tr>
      <w:tr>
        <w:tc>
          <w:tcPr>
            <w:tcW w:type="dxa" w:w="2880"/>
          </w:tcPr>
          <w:p>
            <w:r>
              <w:t>result.service.tags[].value</w:t>
            </w:r>
          </w:p>
        </w:tc>
        <w:tc>
          <w:tcPr>
            <w:tcW w:type="dxa" w:w="2880"/>
          </w:tcPr>
          <w:p>
            <w:r>
              <w:t>string</w:t>
            </w:r>
          </w:p>
        </w:tc>
        <w:tc>
          <w:tcPr>
            <w:tcW w:type="dxa" w:w="2880"/>
          </w:tcPr>
          <w:p>
            <w:r>
              <w:t>Tag value (alphanumeric with dashes, underscores, dots).</w:t>
            </w:r>
          </w:p>
        </w:tc>
      </w:tr>
      <w:tr>
        <w:tc>
          <w:tcPr>
            <w:tcW w:type="dxa" w:w="2880"/>
          </w:tcPr>
          <w:p>
            <w:r>
              <w:t>result.service.enableCoreDumps</w:t>
            </w:r>
          </w:p>
        </w:tc>
        <w:tc>
          <w:tcPr>
            <w:tcW w:type="dxa" w:w="2880"/>
          </w:tcPr>
          <w:p>
            <w:r>
              <w:t>boolean</w:t>
            </w:r>
          </w:p>
        </w:tc>
        <w:tc>
          <w:tcPr>
            <w:tcW w:type="dxa" w:w="2880"/>
          </w:tcPr>
          <w:p>
            <w:r>
              <w:t>Whether infra is enabled for collecting core dumps (experimental).</w:t>
            </w:r>
          </w:p>
        </w:tc>
      </w:tr>
      <w:tr>
        <w:tc>
          <w:tcPr>
            <w:tcW w:type="dxa" w:w="2880"/>
          </w:tcPr>
          <w:p>
            <w:r>
              <w:t>result.password</w:t>
            </w:r>
          </w:p>
        </w:tc>
        <w:tc>
          <w:tcPr>
            <w:tcW w:type="dxa" w:w="2880"/>
          </w:tcPr>
          <w:p>
            <w:r>
              <w:t>string</w:t>
            </w:r>
          </w:p>
        </w:tc>
        <w:tc>
          <w:tcPr>
            <w:tcW w:type="dxa" w:w="2880"/>
          </w:tcPr>
          <w:p>
            <w:r>
              <w:t>Password for the newly created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 \</w:t>
        <w:br/>
        <w:t xml:space="preserve"> --header 'Accept: application/json' \</w:t>
        <w:br/>
        <w:t xml:space="preserve"> --header 'Content-Type: application/json' \</w:t>
        <w:br/>
        <w:t xml:space="preserve"> --data '{</w:t>
        <w:br/>
        <w:t xml:space="preserve"> "name": "analytics-prod",</w:t>
        <w:br/>
        <w:t xml:space="preserve"> "provider": "aws",</w:t>
        <w:br/>
        <w:t xml:space="preserve"> "region": "us-east-1",</w:t>
        <w:br/>
        <w:t xml:space="preserve"> "minReplicaMemoryGb": 16,</w:t>
        <w:br/>
        <w:t xml:space="preserve"> "maxReplicaMemoryGb": 120,</w:t>
        <w:br/>
        <w:t xml:space="preserve"> "numReplicas": 3,</w:t>
        <w:br/>
        <w:t xml:space="preserve"> "idleScaling": true,</w:t>
        <w:br/>
        <w:t xml:space="preserve"> "idleTimeoutMinutes": 10,</w:t>
        <w:br/>
        <w:t xml:space="preserve"> "ipAccessList": [</w:t>
        <w:br/>
        <w:t xml:space="preserve">      { "source": "203.0.113.0/24", "description": "Office CIDR" }</w:t>
        <w:br/>
        <w:t xml:space="preserve">    ],</w:t>
        <w:br/>
        <w:t xml:space="preserve"> "releaseChannel": "default",</w:t>
        <w:br/>
        <w:t xml:space="preserve"> "tags": [</w:t>
        <w:br/>
        <w:t xml:space="preserve">      { "key": "env", "value": "prod" }</w:t>
        <w:br/>
        <w:t xml:space="preserve">    ],</w:t>
        <w:br/>
        <w:t xml:space="preserve"> "enableCoreDumps": true</w:t>
        <w:br/>
        <w:t xml:space="preserve">  }'</w:t>
      </w:r>
    </w:p>
    <w:p>
      <w:pPr>
        <w:pStyle w:val="Heading3"/>
      </w:pPr>
      <w:r>
        <w:t>Example Usage</w:t>
      </w:r>
    </w:p>
    <w:p>
      <w:pPr>
        <w:pStyle w:val="Heading3"/>
      </w:pPr>
      <w:r>
        <w:t>Example 1: Create a basic service (AWS)</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 \</w:t>
        <w:br/>
        <w:t xml:space="preserve"> --header 'Accept: application/json' \</w:t>
        <w:br/>
        <w:t xml:space="preserve"> --header 'Content-Type: application/json' \</w:t>
        <w:br/>
        <w:t xml:space="preserve"> --data '{</w:t>
        <w:br/>
        <w:t xml:space="preserve"> "name": "dev-service",</w:t>
        <w:br/>
        <w:t xml:space="preserve"> "provider": "aws",</w:t>
        <w:br/>
        <w:t xml:space="preserve"> "region": "eu-west-1",</w:t>
        <w:br/>
        <w:t xml:space="preserve"> "numReplicas": 1</w:t>
        <w:br/>
        <w:t xml:space="preserve">  }'</w:t>
      </w:r>
    </w:p>
    <w:p>
      <w:pPr>
        <w:pStyle w:val="Heading3"/>
      </w:pPr>
      <w:r>
        <w:t>Example 2: Create a production service with autoscaling bounds</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 \</w:t>
        <w:br/>
        <w:t xml:space="preserve"> --header 'Accept: application/json' \</w:t>
        <w:br/>
        <w:t xml:space="preserve"> --header 'Content-Type: application/json' \</w:t>
        <w:br/>
        <w:t xml:space="preserve"> --data '{</w:t>
        <w:br/>
        <w:t xml:space="preserve"> "name": "prod-warehouse-primary",</w:t>
        <w:br/>
        <w:t xml:space="preserve"> "provider": "gcp",</w:t>
        <w:br/>
        <w:t xml:space="preserve"> "region": "us-central1",</w:t>
        <w:br/>
        <w:t xml:space="preserve"> "minReplicaMemoryGb": 16,</w:t>
        <w:br/>
        <w:t xml:space="preserve"> "maxReplicaMemoryGb": 120,</w:t>
        <w:br/>
        <w:t xml:space="preserve"> "numReplicas": 3,</w:t>
        <w:br/>
        <w:t xml:space="preserve"> "idleScaling": true,</w:t>
        <w:br/>
        <w:t xml:space="preserve"> "idleTimeoutMinutes": 15,</w:t>
        <w:br/>
        <w:t xml:space="preserve"> "releaseChannel": "fast"</w:t>
        <w:br/>
        <w:t xml:space="preserve">  }'</w:t>
      </w:r>
    </w:p>
    <w:p>
      <w:pPr>
        <w:pStyle w:val="Heading3"/>
      </w:pPr>
      <w:r>
        <w:t>Example 3: Create a service restored from a backup</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 \</w:t>
        <w:br/>
        <w:t xml:space="preserve"> --header 'Accept: application/json' \</w:t>
        <w:br/>
        <w:t xml:space="preserve"> --header 'Content-Type: application/json' \</w:t>
        <w:br/>
        <w:t xml:space="preserve"> --data '{</w:t>
        <w:br/>
        <w:t xml:space="preserve"> "name": "restored-service",</w:t>
        <w:br/>
        <w:t xml:space="preserve"> "provider": "aws",</w:t>
        <w:br/>
        <w:t xml:space="preserve"> "region": "us-east-1",</w:t>
        <w:br/>
        <w:t xml:space="preserve"> "backupId": "bkp_abcdef123456",</w:t>
        <w:br/>
        <w:t xml:space="preserve"> "tier": "production"</w:t>
        <w:br/>
        <w:t xml:space="preserve">  }'</w:t>
      </w:r>
    </w:p>
    <w:p>
      <w:pPr>
        <w:pStyle w:val="Heading3"/>
      </w:pPr>
      <w:r>
        <w:t>Behavior</w:t>
      </w:r>
    </w:p>
    <w:p>
      <w:pPr>
        <w:pStyle w:val="ListBullet"/>
      </w:pPr>
      <w:r>
        <w:t>Creates a new service under the specified organization.</w:t>
      </w:r>
    </w:p>
    <w:p>
      <w:pPr>
        <w:pStyle w:val="ListBullet"/>
      </w:pPr>
      <w:r>
        <w:t>Starts the service asynchronously.</w:t>
      </w:r>
    </w:p>
    <w:p>
      <w:pPr>
        <w:pStyle w:val="ListBullet"/>
      </w:pPr>
      <w:r>
        <w:t>Returns the current service state plus a generated password for accessing the service.</w:t>
      </w:r>
    </w:p>
    <w:p>
      <w:pPr>
        <w:pStyle w:val="Heading3"/>
      </w:pPr>
      <w:r>
        <w:t>Notes</w:t>
      </w:r>
    </w:p>
    <w:p>
      <w:pPr>
        <w:pStyle w:val="ListBullet"/>
      </w:pPr>
      <w:r>
        <w:t>tier, minTotalMemoryGb, and maxTotalMemoryGb are documented as deprecated in favor of replica-based sizing fields.</w:t>
      </w:r>
    </w:p>
    <w:p>
      <w:pPr>
        <w:pStyle w:val="ListBullet"/>
      </w:pPr>
      <w:r>
        <w:t>privateEndpointIds is deprecated at creation time; attach private endpoints after creation using Update Service Basic Details (per scraped content).</w:t>
      </w:r>
    </w:p>
    <w:p>
      <w:pPr>
        <w:pStyle w:val="ListBullet"/>
      </w:pPr>
      <w:r>
        <w:t>isReadonly can only be set if dataWarehouseId is provided.</w:t>
      </w:r>
    </w:p>
    <w:p>
      <w:pPr>
        <w:pStyle w:val="ListBullet"/>
      </w:pPr>
      <w:r>
        <w:t>releaseChannel is only available for production services.</w:t>
      </w:r>
    </w:p>
    <w:p>
      <w:pPr>
        <w:pStyle w:val="Heading3"/>
      </w:pPr>
      <w:r>
        <w:t>Gotchas</w:t>
      </w:r>
    </w:p>
    <w:p>
      <w:pPr>
        <w:pStyle w:val="ListBullet"/>
      </w:pPr>
      <w:r>
        <w:t>If you use backupId, the new service’s region and tier must match the original instance (as documented).</w:t>
      </w:r>
    </w:p>
    <w:p>
      <w:pPr>
        <w:pStyle w:val="ListBullet"/>
      </w:pPr>
      <w:r>
        <w:t>idleTimeoutMinutes must be at least 5 minutes.</w:t>
      </w:r>
    </w:p>
    <w:p>
      <w:pPr>
        <w:pStyle w:val="ListBullet"/>
      </w:pPr>
      <w:r>
        <w:t>Replica and memory constraints vary by org tier and whether the service is the first service in a warehouse.</w:t>
      </w:r>
    </w:p>
    <w:p>
      <w:pPr>
        <w:pStyle w:val="Heading3"/>
      </w:pPr>
      <w:r>
        <w:t>Error Handling</w:t>
      </w:r>
    </w:p>
    <w:p>
      <w:pPr>
        <w:pStyle w:val="ListBullet"/>
      </w:pPr>
      <w:r>
        <w:t>400 (Client Error): Request cannot be processed due to client error; verify request parameters.</w:t>
      </w:r>
    </w:p>
    <w:p>
      <w:pPr>
        <w:pStyle w:val="ListBullet"/>
      </w:pPr>
      <w:r>
        <w:t>500 (INTERNAL_ERROR): Internal server error; contact ClickHouse Cloud support if persistent.</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pPr>
        <w:pStyle w:val="ListBullet"/>
      </w:pPr>
      <w:r>
        <w:t>[GET] List an Organization’s Services — /v1/organizations/{{organizationId}}/services</w:t>
      </w:r>
    </w:p>
    <w:p>
      <w:r>
        <w:br w:type="page"/>
      </w:r>
    </w:p>
    <w:p>
      <w:pPr>
        <w:pStyle w:val="Heading2"/>
      </w:pPr>
      <w:r>
        <w:t>53. [DELETE] Delete an Organization’s Service</w:t>
      </w:r>
    </w:p>
    <w:p>
      <w:r>
        <w:rPr>
          <w:b/>
        </w:rPr>
        <w:t xml:space="preserve">Endpoint: </w:t>
      </w:r>
      <w:r>
        <w:rPr>
          <w:rFonts w:ascii="Courier New" w:hAnsi="Courier New"/>
          <w:sz w:val="18"/>
        </w:rPr>
        <w:t>/organizations/{{organizationId}}/services/{{serviceId}}</w:t>
      </w:r>
    </w:p>
    <w:p>
      <w:pPr>
        <w:pStyle w:val="Heading3"/>
      </w:pPr>
      <w:r>
        <w:t>Prerequisites</w:t>
      </w:r>
    </w:p>
    <w:p>
      <w:pPr>
        <w:pStyle w:val="ListBullet"/>
      </w:pPr>
      <w:r>
        <w:t>The service must be in a stopped state before it can be deleted.</w:t>
      </w:r>
    </w:p>
    <w:p>
      <w:pPr>
        <w:pStyle w:val="ListBullet"/>
      </w:pPr>
      <w:r>
        <w:t>Deletion is performed asynchronously after this method call.</w:t>
      </w:r>
    </w:p>
    <w:p>
      <w:pPr>
        <w:pStyle w:val="Heading3"/>
      </w:pPr>
      <w:r>
        <w:t>Method</w:t>
      </w:r>
    </w:p>
    <w:p>
      <w:r>
        <w:t>DELETE</w:t>
      </w:r>
    </w:p>
    <w:p>
      <w:pPr>
        <w:pStyle w:val="Heading3"/>
      </w:pPr>
      <w:r>
        <w:t>URL</w:t>
      </w:r>
    </w:p>
    <w:p>
      <w:r>
        <w:t>https://api.clickhouse.cloud/v1/organizations/{{organizationId}}/services/{{serviceId}}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ClickHouse Cloud service owned by the specified organization. The service must be stopped prior to deletion, and the deletion proceeds asynchronously after the request succeeds.</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w:t>
      </w:r>
    </w:p>
    <w:p>
      <w:pPr>
        <w:pStyle w:val="ListBullet"/>
      </w:pPr>
      <w:r>
        <w:t>Do not call the API with missing or empty path parameters (e.g., avoid /v1/organizations//services/{{serviceId}} or /v1/organizations/{{organizationId}}/services/).</w:t>
      </w:r>
    </w:p>
    <w:p>
      <w:pPr>
        <w:pStyle w:val="ListBullet"/>
      </w:pPr>
      <w:r>
        <w:t>When executing the action, ensure to send Path Parameters in the URL and not in the body.</w:t>
      </w:r>
    </w:p>
    <w:p>
      <w:pPr>
        <w:pStyle w:val="ListBullet"/>
      </w:pPr>
      <w:r>
        <w:t>This endpoint has no query parameters (none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w:t>
        <w:br/>
        <w:t>/v1/organizations/3fa85f64-5717-4562-b3fc-2c963f66afa6/services/7b2c1d9e-1c2a-4c3d-9e10-1234567890ab</w:t>
      </w:r>
    </w:p>
    <w:p>
      <w:pPr>
        <w:pStyle w:val="Heading3"/>
      </w:pPr>
      <w:r>
        <w:t>Invalid Examples</w:t>
      </w:r>
    </w:p>
    <w:p>
      <w:r>
        <w:rPr>
          <w:b/>
          <w:color w:val="666666"/>
          <w:sz w:val="16"/>
        </w:rPr>
        <w:t>[http]</w:t>
      </w:r>
    </w:p>
    <w:p>
      <w:pPr>
        <w:shd w:fill="F2F2F2" w:val="clear"/>
      </w:pPr>
      <w:r>
        <w:rPr>
          <w:rFonts w:ascii="Courier New" w:hAnsi="Courier New"/>
          <w:sz w:val="17"/>
        </w:rPr>
        <w:t>/v1/organizations//services/svc_456</w:t>
        <w:br/>
        <w:t>/v1/organizations/org_123/services/</w:t>
        <w:br/>
        <w:t>/v1/organizations/org_123/services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'https://api.clickhouse.cloud/v1/organizations/org_123/services/svc_456' \</w:t>
        <w:br/>
        <w:t xml:space="preserve"> --header 'Accept: application/json'</w:t>
      </w:r>
    </w:p>
    <w:p>
      <w:pPr>
        <w:pStyle w:val="Heading3"/>
      </w:pPr>
      <w:r>
        <w:t>Behavior</w:t>
      </w:r>
    </w:p>
    <w:p>
      <w:pPr>
        <w:pStyle w:val="ListBullet"/>
      </w:pPr>
      <w:r>
        <w:t>Validates that organizationId and serviceId are provided.</w:t>
      </w:r>
    </w:p>
    <w:p>
      <w:pPr>
        <w:pStyle w:val="ListBullet"/>
      </w:pPr>
      <w:r>
        <w:t>Initiates deletion of the specified service (service must be stopped).</w:t>
      </w:r>
    </w:p>
    <w:p>
      <w:pPr>
        <w:pStyle w:val="ListBullet"/>
      </w:pPr>
      <w:r>
        <w:t>Returns a success response immediately while deletion continues asynchronously.</w:t>
      </w:r>
    </w:p>
    <w:p>
      <w:pPr>
        <w:pStyle w:val="Heading3"/>
      </w:pPr>
      <w:r>
        <w:t>Notes</w:t>
      </w:r>
    </w:p>
    <w:p>
      <w:pPr>
        <w:pStyle w:val="ListBullet"/>
      </w:pPr>
      <w:r>
        <w:t>Because deletion is asynchronous, a 200 response indicates the request was accepted/processed successfully, not necessarily that the service is already fully removed.</w:t>
      </w:r>
    </w:p>
    <w:p>
      <w:pPr>
        <w:pStyle w:val="Heading3"/>
      </w:pPr>
      <w:r>
        <w:t>Error Handling</w:t>
      </w:r>
    </w:p>
    <w:p>
      <w:pPr>
        <w:pStyle w:val="ListBullet"/>
      </w:pPr>
      <w:r>
        <w:t>400: The request cannot be processed due to a client error (verify request parameters and try again).</w:t>
      </w:r>
    </w:p>
    <w:p>
      <w:pPr>
        <w:pStyle w:val="ListBullet"/>
      </w:pPr>
      <w:r>
        <w:t>500 (INTERNAL_ERROR): An internal server error occurred; contact ClickHouse Cloud support if it persists.</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[GET] Get an Organization’s Service Details — /v1/organizations/{{organizationId}}/services/{{serviceId}}</w:t>
      </w:r>
    </w:p>
    <w:p>
      <w:pPr>
        <w:pStyle w:val="ListBullet"/>
      </w:pPr>
      <w:r>
        <w:t>[GET] List an Organization’s Services — /v1/organizations/{{organizationId}}/services</w:t>
      </w:r>
    </w:p>
    <w:p>
      <w:r>
        <w:br w:type="page"/>
      </w:r>
    </w:p>
    <w:p>
      <w:pPr>
        <w:pStyle w:val="Heading2"/>
      </w:pPr>
      <w:r>
        <w:t>54. [DELETE] Delete Service Query Endpoint</w:t>
      </w:r>
    </w:p>
    <w:p>
      <w:r>
        <w:rPr>
          <w:b/>
        </w:rPr>
        <w:t xml:space="preserve">Endpoint: </w:t>
      </w:r>
      <w:r>
        <w:rPr>
          <w:rFonts w:ascii="Courier New" w:hAnsi="Courier New"/>
          <w:sz w:val="18"/>
        </w:rPr>
        <w:t>/v1/organizations/{{organizationId}}/services/{{serviceId}}/serviceQueryEndpoint</w:t>
      </w:r>
    </w:p>
    <w:p>
      <w:pPr>
        <w:pStyle w:val="Heading3"/>
      </w:pPr>
      <w:r>
        <w:t>Delete a Service’s Query Endpoint (Organization + Service)</w:t>
      </w:r>
    </w:p>
    <w:p>
      <w:pPr>
        <w:pStyle w:val="Heading3"/>
      </w:pPr>
      <w:r>
        <w:t>Prerequisites</w:t>
      </w:r>
    </w:p>
    <w:p>
      <w:pPr>
        <w:pStyle w:val="ListBullet"/>
      </w:pPr>
      <w:r>
        <w:t>You must know the target organizationId and serviceId.</w:t>
      </w:r>
    </w:p>
    <w:p>
      <w:pPr>
        <w:pStyle w:val="Heading3"/>
      </w:pPr>
      <w:r>
        <w:t>Method</w:t>
      </w:r>
    </w:p>
    <w:p>
      <w:r>
        <w:t>DELETE</w:t>
      </w:r>
    </w:p>
    <w:p>
      <w:pPr>
        <w:pStyle w:val="Heading3"/>
      </w:pPr>
      <w:r>
        <w:t>URL</w:t>
      </w:r>
    </w:p>
    <w:p>
      <w:r>
        <w:t>https://api.clickhouse.cloud/v1/organizations/{{organizationId}}/services/{{serviceId}}/serviceQueryEndpoint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service query endpoint for a given ClickHouse Cloud service instance.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Do not call the API with a missing or empty organizationId or serviceId (e.g., avoid /organizations//services/... or /services//...).</w:t>
      </w:r>
    </w:p>
    <w:p>
      <w:pPr>
        <w:pStyle w:val="ListBullet"/>
      </w:pPr>
      <w:r>
        <w:t>Always construct the path exactly as: /v1/organizations/{{organizationId}}/services/{{serviceId}}/serviceQueryEndpoint,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/v1/organizations/org_123/services/svc_456/serviceQueryEndpoint</w:t>
      </w:r>
    </w:p>
    <w:p>
      <w:pPr>
        <w:pStyle w:val="Heading3"/>
      </w:pPr>
      <w:r>
        <w:t>Invalid Examples</w:t>
      </w:r>
    </w:p>
    <w:p>
      <w:r>
        <w:rPr>
          <w:b/>
          <w:color w:val="666666"/>
          <w:sz w:val="16"/>
        </w:rPr>
        <w:t>[http]</w:t>
      </w:r>
    </w:p>
    <w:p>
      <w:pPr>
        <w:shd w:fill="F2F2F2" w:val="clear"/>
      </w:pPr>
      <w:r>
        <w:rPr>
          <w:rFonts w:ascii="Courier New" w:hAnsi="Courier New"/>
          <w:sz w:val="17"/>
        </w:rPr>
        <w:t>/v1/organizations//services/svc_456/serviceQueryEndpoint</w:t>
        <w:br/>
        <w:t>/v1/organizations/org_123/services//serviceQueryEndpoint</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"3f2a2c2e-7c52-4a38-9d4d-0e0d4f2a7b19"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"7c9b7c7a-5b5f-4d3c-9b58-6f1a6e2f8b11"</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"1f6b0d0b-6c1f-4b0e-b6c1-2e9b2d6d3a4a"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(examples shown: 200, 400, 500).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'https://api.clickhouse.cloud/v1/organizations/org_123/services/svc_456/serviceQueryEndpoint' \</w:t>
        <w:br/>
        <w:t xml:space="preserve"> --header 'Accept: application/json'</w:t>
      </w:r>
    </w:p>
    <w:p>
      <w:pPr>
        <w:pStyle w:val="Heading3"/>
      </w:pPr>
      <w:r>
        <w:t>Behavior</w:t>
      </w:r>
    </w:p>
    <w:p>
      <w:pPr>
        <w:pStyle w:val="ListBullet"/>
      </w:pPr>
      <w:r>
        <w:t>Receives the target organization and service identifiers via the URL path.</w:t>
      </w:r>
    </w:p>
    <w:p>
      <w:pPr>
        <w:pStyle w:val="ListBullet"/>
      </w:pPr>
      <w:r>
        <w:t>Removes the service query endpoint for the specified service.</w:t>
      </w:r>
    </w:p>
    <w:p>
      <w:pPr>
        <w:pStyle w:val="ListBullet"/>
      </w:pPr>
      <w:r>
        <w:t>Returns a JSON response including status and a unique requestId.</w:t>
      </w:r>
    </w:p>
    <w:p>
      <w:pPr>
        <w:pStyle w:val="Heading3"/>
      </w:pPr>
      <w:r>
        <w:t>Error Handling</w:t>
      </w:r>
    </w:p>
    <w:p>
      <w:pPr>
        <w:pStyle w:val="ListBullet"/>
      </w:pPr>
      <w:r>
        <w:t>400 (Client Error): The request cannot be processed due to a client error; verify request parameters and retry.</w:t>
      </w:r>
    </w:p>
    <w:p>
      <w:pPr>
        <w:pStyle w:val="ListBullet"/>
      </w:pPr>
      <w:r>
        <w:t>500 (Internal Error): An internal server error occurred; contact ClickHouse Cloud support if it persists.</w:t>
      </w:r>
    </w:p>
    <w:p>
      <w:pPr>
        <w:pStyle w:val="Heading3"/>
      </w:pPr>
      <w:r>
        <w:t>Related serviceQueryEndpoint actions</w:t>
      </w:r>
    </w:p>
    <w:p>
      <w:pPr>
        <w:pStyle w:val="ListBullet"/>
      </w:pPr>
      <w:r>
        <w:t>[GET] Get a Service’s Query Endpoint Configuration — /v1/organizations/{{organizationId}}/services/{{serviceId}}/serviceQueryEndpoint</w:t>
      </w:r>
    </w:p>
    <w:p>
      <w:pPr>
        <w:pStyle w:val="ListBullet"/>
      </w:pPr>
      <w:r>
        <w:t>[POST] Upsert a Service Query Endpoint for a Service — /v1/organizations/{{organizationId}}/services/{{serviceId}}/serviceQueryEndpoint</w:t>
      </w:r>
    </w:p>
    <w:p>
      <w:r>
        <w:br w:type="page"/>
      </w:r>
    </w:p>
    <w:p>
      <w:pPr>
        <w:pStyle w:val="Heading2"/>
      </w:pPr>
      <w:r>
        <w:t>55. [GET] Get a Service’s Private Endpoint Configuration (Organization)</w:t>
      </w:r>
    </w:p>
    <w:p>
      <w:r>
        <w:rPr>
          <w:b/>
        </w:rPr>
        <w:t xml:space="preserve">Endpoint: </w:t>
      </w:r>
      <w:r>
        <w:rPr>
          <w:rFonts w:ascii="Courier New" w:hAnsi="Courier New"/>
          <w:sz w:val="18"/>
        </w:rPr>
        <w:t>/v1/organizations/{{organizationId}}/services/{{serviceId}}/privateEndpointConfig</w:t>
      </w:r>
    </w:p>
    <w:p>
      <w:pPr>
        <w:pStyle w:val="Heading3"/>
      </w:pPr>
      <w:r>
        <w:t>Prerequisites</w:t>
      </w:r>
    </w:p>
    <w:p>
      <w:pPr>
        <w:pStyle w:val="ListBullet"/>
      </w:pPr>
      <w:r>
        <w:t>You must have access to the target organization and service in ClickHouse Cloud.</w:t>
      </w:r>
    </w:p>
    <w:p>
      <w:pPr>
        <w:pStyle w:val="Heading3"/>
      </w:pPr>
      <w:r>
        <w:t>Method</w:t>
      </w:r>
    </w:p>
    <w:p>
      <w:r>
        <w:t>GET</w:t>
      </w:r>
    </w:p>
    <w:p>
      <w:pPr>
        <w:pStyle w:val="Heading3"/>
      </w:pPr>
      <w:r>
        <w:t>URL</w:t>
      </w:r>
    </w:p>
    <w:p>
      <w:r>
        <w:t>https://api.clickhouse.cloud/v1/organizations/{{organizationId}}/services/{{serviceId}}/privateEndpointConfig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information required to set up a private endpoint for a specific ClickHouse Cloud service, including the endpoint service identifier and private DNS hostname.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/v1/organizations/{{organizationId}}/services/{{serviceId}}/privateEndpointConfig, where {{organizationId}} and {{serviceId}} are non-empty strings.</w:t>
      </w:r>
    </w:p>
    <w:p>
      <w:pPr>
        <w:pStyle w:val="ListBullet"/>
      </w:pPr>
      <w:r>
        <w:t>Do not call the API with missing or empty path parameters (e.g., avoid /v1/organizations//services/... or /v1/organizations/{{organizationId}}/services//...).</w:t>
      </w:r>
    </w:p>
    <w:p>
      <w:pPr>
        <w:pStyle w:val="ListBullet"/>
      </w:pPr>
      <w:r>
        <w:t>Do not infer or guess organizationId or serviceId; use only values provided by the user.</w:t>
      </w:r>
    </w:p>
    <w:p>
      <w:r>
        <w:t>When executing the action:</w:t>
      </w:r>
    </w:p>
    <w:p>
      <w:pPr>
        <w:pStyle w:val="ListBullet"/>
      </w:pPr>
      <w:r>
        <w:t>Send Path Parameters in the URL, not in the body.</w:t>
      </w:r>
    </w:p>
    <w:p>
      <w:pPr>
        <w:pStyle w:val="ListBullet"/>
      </w:pPr>
      <w:r>
        <w:t>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/v1/organizations/org_123/services/svc_456/privateEndpointConfig</w:t>
      </w:r>
    </w:p>
    <w:p>
      <w:pPr>
        <w:pStyle w:val="Heading3"/>
      </w:pPr>
      <w:r>
        <w:t>Invalid Examples</w:t>
      </w:r>
    </w:p>
    <w:p>
      <w:r>
        <w:rPr>
          <w:b/>
          <w:color w:val="666666"/>
          <w:sz w:val="16"/>
        </w:rPr>
        <w:t>[http]</w:t>
      </w:r>
    </w:p>
    <w:p>
      <w:pPr>
        <w:shd w:fill="F2F2F2" w:val="clear"/>
      </w:pPr>
      <w:r>
        <w:rPr>
          <w:rFonts w:ascii="Courier New" w:hAnsi="Courier New"/>
          <w:sz w:val="17"/>
        </w:rPr>
        <w:t>/v1/organizations//services/svc_456/privateEndpointConfig</w:t>
        <w:br/>
        <w:t>/v1/organizations/org_123/services//privateEndpointConfig</w:t>
        <w:br/>
        <w:t>/v1/organizations/org_123/services/svc_456/privateEndpointConfig?organizationId=org_123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"2b7f3a3c-9d4b-4a6f-9f0a-6e6f2c0f6a1b",</w:t>
        <w:br/>
        <w:t xml:space="preserve"> "result": {</w:t>
        <w:br/>
        <w:t xml:space="preserve"> "endpointServiceId": "com.amazonaws.vpce.us-east-1.vpce-svc-0a1b2c3d4e5f6g7h",</w:t>
        <w:br/>
        <w:t xml:space="preserve"> "privateDnsHostname": "vpce-0a1b2c3d4e5f6g7h-abc123.clickhouse.private"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"3a2c1b0f-6d5e-4c3b-2a1f-0e9d8c7b6a5f"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"7c6b5a4f-3e2d-1c0b-9a8f-7e6d5c4b3a2f"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private endpoint configuration details.</w:t>
            </w:r>
          </w:p>
        </w:tc>
      </w:tr>
      <w:tr>
        <w:tc>
          <w:tcPr>
            <w:tcW w:type="dxa" w:w="2880"/>
          </w:tcPr>
          <w:p>
            <w:r>
              <w:t>result.endpointServiceId</w:t>
            </w:r>
          </w:p>
        </w:tc>
        <w:tc>
          <w:tcPr>
            <w:tcW w:type="dxa" w:w="2880"/>
          </w:tcPr>
          <w:p>
            <w:r>
              <w:t>string</w:t>
            </w:r>
          </w:p>
        </w:tc>
        <w:tc>
          <w:tcPr>
            <w:tcW w:type="dxa" w:w="2880"/>
          </w:tcPr>
          <w:p>
            <w:r>
              <w:t>Unique identifier of the interface endpoint you created in your VPC with the AWS (Service Name), GCP (Target Service), or Azure (Private Link Service) resource.</w:t>
            </w:r>
          </w:p>
        </w:tc>
      </w:tr>
      <w:tr>
        <w:tc>
          <w:tcPr>
            <w:tcW w:type="dxa" w:w="2880"/>
          </w:tcPr>
          <w:p>
            <w:r>
              <w:t>result.privateDnsHostname</w:t>
            </w:r>
          </w:p>
        </w:tc>
        <w:tc>
          <w:tcPr>
            <w:tcW w:type="dxa" w:w="2880"/>
          </w:tcPr>
          <w:p>
            <w:r>
              <w:t>string</w:t>
            </w:r>
          </w:p>
        </w:tc>
        <w:tc>
          <w:tcPr>
            <w:tcW w:type="dxa" w:w="2880"/>
          </w:tcPr>
          <w:p>
            <w:r>
              <w:t>Private DNS Hostname of the VPC you created.</w:t>
            </w:r>
          </w:p>
        </w:tc>
      </w:tr>
      <w:tr>
        <w:tc>
          <w:tcPr>
            <w:tcW w:type="dxa" w:w="2880"/>
          </w:tcPr>
          <w:p>
            <w:r>
              <w:t>error</w:t>
            </w:r>
          </w:p>
        </w:tc>
        <w:tc>
          <w:tcPr>
            <w:tcW w:type="dxa" w:w="2880"/>
          </w:tcPr>
          <w:p>
            <w:r>
              <w:t>string</w:t>
            </w:r>
          </w:p>
        </w:tc>
        <w:tc>
          <w:tcPr>
            <w:tcW w:type="dxa" w:w="2880"/>
          </w:tcPr>
          <w:p>
            <w:r>
              <w:t>Detailed 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'https://api.clickhouse.cloud/v1/organizations/org_123/services/svc_456/privateEndpointConfig' \</w:t>
        <w:br/>
        <w:t xml:space="preserve"> --header 'Accept: application/json'</w:t>
      </w:r>
    </w:p>
    <w:p>
      <w:pPr>
        <w:pStyle w:val="Heading3"/>
      </w:pPr>
      <w:r>
        <w:t>Notes</w:t>
      </w:r>
    </w:p>
    <w:p>
      <w:pPr>
        <w:pStyle w:val="ListBullet"/>
      </w:pPr>
      <w:r>
        <w:t>Operation ID: instancePrivateEndpointConfigGet.</w:t>
      </w:r>
    </w:p>
    <w:p>
      <w:pPr>
        <w:pStyle w:val="Heading3"/>
      </w:pPr>
      <w:r>
        <w:t>Related privateEndpointConfig actions</w:t>
      </w:r>
    </w:p>
    <w:p>
      <w:pPr>
        <w:pStyle w:val="ListBullet"/>
      </w:pPr>
      <w:r>
        <w:t>[GET] Get an Organization’s Private Endpoint Configuration (Deprecated) — /v1/organizations/{{organizationId}}/privateEndpointConfig</w:t>
      </w:r>
    </w:p>
    <w:p>
      <w:r>
        <w:br w:type="page"/>
      </w:r>
    </w:p>
    <w:p>
      <w:pPr>
        <w:pStyle w:val="Heading2"/>
      </w:pPr>
      <w:r>
        <w:t>56. [GET] Get an Organization’s Service Details</w:t>
      </w:r>
    </w:p>
    <w:p>
      <w:r>
        <w:rPr>
          <w:b/>
        </w:rPr>
        <w:t xml:space="preserve">Endpoint: </w:t>
      </w:r>
      <w:r>
        <w:rPr>
          <w:rFonts w:ascii="Courier New" w:hAnsi="Courier New"/>
          <w:sz w:val="18"/>
        </w:rPr>
        <w:t>/v1/organizations/{{organizationId}}/services/{{serviceId}}</w:t>
      </w:r>
    </w:p>
    <w:p>
      <w:pPr>
        <w:pStyle w:val="Heading3"/>
      </w:pPr>
      <w:r>
        <w:t>Prerequisites</w:t>
      </w:r>
    </w:p>
    <w:p>
      <w:pPr>
        <w:pStyle w:val="ListBullet"/>
      </w:pPr>
      <w:r>
        <w:t>You must have access to the target organization and its services.</w:t>
      </w:r>
    </w:p>
    <w:p>
      <w:pPr>
        <w:pStyle w:val="Heading3"/>
      </w:pPr>
      <w:r>
        <w:t>Method</w:t>
      </w:r>
    </w:p>
    <w:p>
      <w:r>
        <w:t>GET</w:t>
      </w:r>
    </w:p>
    <w:p>
      <w:pPr>
        <w:pStyle w:val="Heading3"/>
      </w:pPr>
      <w:r>
        <w:t>URL</w:t>
      </w:r>
    </w:p>
    <w:p>
      <w:r>
        <w:t>https://api.clickhouse.cloud/v1/organizations/{{organizationId}}/services/{{serviceId}}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ClickHouse Cloud service that belongs to a given organization.</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w:t>
      </w:r>
    </w:p>
    <w:p>
      <w:pPr>
        <w:pStyle w:val="ListBullet"/>
      </w:pPr>
      <w:r>
        <w:t>Do not call the API with missing or empty path parameters (e.g., avoid /v1/organizations//services/).</w:t>
      </w:r>
    </w:p>
    <w:p>
      <w:pPr>
        <w:pStyle w:val="ListBullet"/>
      </w:pPr>
      <w:r>
        <w:t>When executing the action, ensure to send Path Parameters in the URL, not in the body.</w:t>
      </w:r>
    </w:p>
    <w:p>
      <w:pPr>
        <w:pStyle w:val="ListBullet"/>
      </w:pPr>
      <w:r>
        <w:t>This endpoint has no query parameters in the provided documentation (do not invent any).</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w:t>
      </w:r>
    </w:p>
    <w:p>
      <w:pPr>
        <w:pStyle w:val="Heading3"/>
      </w:pPr>
      <w:r>
        <w:t>Invalid Examples</w:t>
      </w:r>
    </w:p>
    <w:p>
      <w:r>
        <w:rPr>
          <w:b/>
          <w:color w:val="666666"/>
          <w:sz w:val="16"/>
        </w:rPr>
        <w:t>[http]</w:t>
      </w:r>
    </w:p>
    <w:p>
      <w:pPr>
        <w:shd w:fill="F2F2F2" w:val="clear"/>
      </w:pPr>
      <w:r>
        <w:rPr>
          <w:rFonts w:ascii="Courier New" w:hAnsi="Courier New"/>
          <w:sz w:val="17"/>
        </w:rPr>
        <w:t>/v1/organizations//services/svc_456</w:t>
        <w:br/>
        <w:t>/v1/organizations/org_123/services/</w:t>
        <w:br/>
        <w:t>/v1/organizations/org_123/services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"2c1c3b7a-2f3a-4b44-9c3a-7fd8c7f3c9a1",</w:t>
        <w:br/>
        <w:t xml:space="preserve"> "result": {</w:t>
        <w:br/>
        <w:t xml:space="preserve"> "id": "svc_456",</w:t>
        <w:br/>
        <w:t xml:space="preserve"> "name": "Production Analytics",</w:t>
        <w:br/>
        <w:t xml:space="preserve"> "provider": "aws",</w:t>
        <w:br/>
        <w:t xml:space="preserve"> "region": "us-east-1",</w:t>
        <w:br/>
        <w:t xml:space="preserve"> "state": "running",</w:t>
        <w:br/>
        <w:t xml:space="preserve"> "clickhouseVersion": "24.3.1.1",</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"tier": "production",</w:t>
        <w:br/>
        <w:t xml:space="preserve"> "minTotalMemoryGb": 24,</w:t>
        <w:br/>
        <w:t xml:space="preserve"> "maxTotalMemoryGb": 120,</w:t>
        <w:br/>
        <w:t xml:space="preserve"> "minReplicaMemoryGb": 8,</w:t>
        <w:br/>
        <w:t xml:space="preserve"> "maxReplicaMemoryGb": 32,</w:t>
        <w:br/>
        <w:t xml:space="preserve"> "numReplicas": 3,</w:t>
        <w:br/>
        <w:t xml:space="preserve"> "idleScaling": true,</w:t>
        <w:br/>
        <w:t xml:space="preserve"> "idleTimeoutMinutes": 10,</w:t>
        <w:br/>
        <w:t xml:space="preserve"> "ipAccessList": [</w:t>
        <w:br/>
        <w:t xml:space="preserve"> {</w:t>
        <w:br/>
        <w:t xml:space="preserve"> "source": "203.0.113.0/24",</w:t>
        <w:br/>
        <w:t xml:space="preserve"> "description": "Office CIDR"</w:t>
        <w:br/>
        <w:t xml:space="preserve"> }</w:t>
        <w:br/>
        <w:t xml:space="preserve"> ],</w:t>
        <w:br/>
        <w:t xml:space="preserve"> "createdAt": "2024-01-15T10:30:00Z",</w:t>
        <w:br/>
        <w:t xml:space="preserve"> "encryptionKey": "kms-key-identifier",</w:t>
        <w:br/>
        <w:t xml:space="preserve"> "encryptionAssumedRoleIdentifier": "role-identifier",</w:t>
        <w:br/>
        <w:t xml:space="preserve"> "iamRole": "arn:aws:iam::123456789012:role/clickhouse-s3-access",</w:t>
        <w:br/>
        <w:t xml:space="preserve"> "privateEndpointIds": [</w:t>
        <w:br/>
        <w:t xml:space="preserve"> "pep-111"</w:t>
        <w:br/>
        <w:t xml:space="preserve"> ],</w:t>
        <w:br/>
        <w:t xml:space="preserve"> "availablePrivateEndpointIds": [</w:t>
        <w:br/>
        <w:t xml:space="preserve"> "pep-222"</w:t>
        <w:br/>
        <w:t xml:space="preserve"> ],</w:t>
        <w:br/>
        <w:t xml:space="preserve"> "dataWarehouseId": "wh_123",</w:t>
        <w:br/>
        <w:t xml:space="preserve"> "isPrimary": true,</w:t>
        <w:br/>
        <w:t xml:space="preserve"> "isReadonly": false,</w:t>
        <w:br/>
        <w:t xml:space="preserve"> "releaseChannel": "default",</w:t>
        <w:br/>
        <w:t xml:space="preserve"> "byocId": "byoc_123",</w:t>
        <w:br/>
        <w:t xml:space="preserve"> "hasTransparentDataEncryption": false,</w:t>
        <w:br/>
        <w:t xml:space="preserve"> "profile": "v1-default",</w:t>
        <w:br/>
        <w:t xml:space="preserve"> "transparentDataEncryptionKeyId": "tde-key-123",</w:t>
        <w:br/>
        <w:t xml:space="preserve"> "encryptionRoleId": "enc-role-123",</w:t>
        <w:br/>
        <w:t xml:space="preserve"> "complianceType": "hipaa",</w:t>
        <w:br/>
        <w:t xml:space="preserve"> "tags": [</w:t>
        <w:br/>
        <w:t xml:space="preserve"> {</w:t>
        <w:br/>
        <w:t xml:space="preserve"> "key": "env",</w:t>
        <w:br/>
        <w:t xml:space="preserve"> "value": "prod"</w:t>
        <w:br/>
        <w:t xml:space="preserve"> }</w:t>
        <w:br/>
        <w:t xml:space="preserve"> ],</w:t>
        <w:br/>
        <w:t xml:space="preserve"> "enableCoreDumps":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"3f2b2b5b-4c7d-4d8a-9c0e-0e4b6b0f9d12"</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"6a7c2f5d-1a2b-4d3c-9e8f-1234567890ab"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(example: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result</w:t>
            </w:r>
          </w:p>
        </w:tc>
        <w:tc>
          <w:tcPr>
            <w:tcW w:type="dxa" w:w="2880"/>
          </w:tcPr>
          <w:p>
            <w:r>
              <w:t>object</w:t>
            </w:r>
          </w:p>
        </w:tc>
        <w:tc>
          <w:tcPr>
            <w:tcW w:type="dxa" w:w="2880"/>
          </w:tcPr>
          <w:p>
            <w:r>
              <w:t>Service object (present on success).</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with whitespaces up to 50 characters).</w:t>
            </w:r>
          </w:p>
        </w:tc>
      </w:tr>
      <w:tr>
        <w:tc>
          <w:tcPr>
            <w:tcW w:type="dxa" w:w="2880"/>
          </w:tcPr>
          <w:p>
            <w:r>
              <w:t>result.provider</w:t>
            </w:r>
          </w:p>
        </w:tc>
        <w:tc>
          <w:tcPr>
            <w:tcW w:type="dxa" w:w="2880"/>
          </w:tcPr>
          <w:p>
            <w:r>
              <w:t>string</w:t>
            </w:r>
          </w:p>
        </w:tc>
        <w:tc>
          <w:tcPr>
            <w:tcW w:type="dxa" w:w="2880"/>
          </w:tcPr>
          <w:p>
            <w:r>
              <w:t>Cloud provider. Possible values: aws, gcp, azure.</w:t>
            </w:r>
          </w:p>
        </w:tc>
      </w:tr>
      <w:tr>
        <w:tc>
          <w:tcPr>
            <w:tcW w:type="dxa" w:w="2880"/>
          </w:tcPr>
          <w:p>
            <w:r>
              <w:t>result.region</w:t>
            </w:r>
          </w:p>
        </w:tc>
        <w:tc>
          <w:tcPr>
            <w:tcW w:type="dxa" w:w="2880"/>
          </w:tcPr>
          <w:p>
            <w:r>
              <w:t>string</w:t>
            </w:r>
          </w:p>
        </w:tc>
        <w:tc>
          <w:tcPr>
            <w:tcW w:type="dxa" w:w="2880"/>
          </w:tcPr>
          <w:p>
            <w:r>
              <w:t>Service region. Possible values: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result.state</w:t>
            </w:r>
          </w:p>
        </w:tc>
        <w:tc>
          <w:tcPr>
            <w:tcW w:type="dxa" w:w="2880"/>
          </w:tcPr>
          <w:p>
            <w:r>
              <w:t>string</w:t>
            </w:r>
          </w:p>
        </w:tc>
        <w:tc>
          <w:tcPr>
            <w:tcW w:type="dxa" w:w="2880"/>
          </w:tcPr>
          <w:p>
            <w:r>
              <w:t>Current state of the service. Possible values: starting, stopping, terminating, softdeleting, awaking, partially_running, provisioning, running, stopped, terminated, softdeleted, degraded, failed, idle.</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Possible values: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Deprecated for BASIC, SCALE and ENTERPRISE organization tiers. Use minReplicaMemoryGb, maxReplicaMemoryGb, numReplicas instead. Possible values include: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w:t>
            </w:r>
          </w:p>
        </w:tc>
      </w:tr>
      <w:tr>
        <w:tc>
          <w:tcPr>
            <w:tcW w:type="dxa" w:w="2880"/>
          </w:tcPr>
          <w:p>
            <w:r>
              <w:t>result.minTotalMemoryGb</w:t>
            </w:r>
          </w:p>
        </w:tc>
        <w:tc>
          <w:tcPr>
            <w:tcW w:type="dxa" w:w="2880"/>
          </w:tcPr>
          <w:p>
            <w:r>
              <w:t>number</w:t>
            </w:r>
          </w:p>
        </w:tc>
        <w:tc>
          <w:tcPr>
            <w:tcW w:type="dxa" w:w="2880"/>
          </w:tcPr>
          <w:p>
            <w:r>
              <w:t>Deprecated (inaccurate for non-default replicas). Min memory of three workers during auto-scaling (Gb). Available only for production. Must be multiple of 12 and &gt;= 24. Min 24, max 1068.</w:t>
            </w:r>
          </w:p>
        </w:tc>
      </w:tr>
      <w:tr>
        <w:tc>
          <w:tcPr>
            <w:tcW w:type="dxa" w:w="2880"/>
          </w:tcPr>
          <w:p>
            <w:r>
              <w:t>result.maxTotalMemoryGb</w:t>
            </w:r>
          </w:p>
        </w:tc>
        <w:tc>
          <w:tcPr>
            <w:tcW w:type="dxa" w:w="2880"/>
          </w:tcPr>
          <w:p>
            <w:r>
              <w:t>number</w:t>
            </w:r>
          </w:p>
        </w:tc>
        <w:tc>
          <w:tcPr>
            <w:tcW w:type="dxa" w:w="2880"/>
          </w:tcPr>
          <w:p>
            <w:r>
              <w:t>Deprecated (inaccurate for non-default replicas). Max memory of three workers during auto-scaling (Gb). Available only for production. Must be multiple of 12 and &gt;= 24. Max 360 (non-paid) or 1068 (paid).</w:t>
            </w:r>
          </w:p>
        </w:tc>
      </w:tr>
      <w:tr>
        <w:tc>
          <w:tcPr>
            <w:tcW w:type="dxa" w:w="2880"/>
          </w:tcPr>
          <w:p>
            <w:r>
              <w:t>result.minReplicaMemoryGb</w:t>
            </w:r>
          </w:p>
        </w:tc>
        <w:tc>
          <w:tcPr>
            <w:tcW w:type="dxa" w:w="2880"/>
          </w:tcPr>
          <w:p>
            <w:r>
              <w:t>number</w:t>
            </w:r>
          </w:p>
        </w:tc>
        <w:tc>
          <w:tcPr>
            <w:tcW w:type="dxa" w:w="2880"/>
          </w:tcPr>
          <w:p>
            <w:r>
              <w:t>Minimum total memory of each replica during auto-scaling (Gb). Must be multiple of 4 and &gt;= 8. Min 8, max 356.</w:t>
            </w:r>
          </w:p>
        </w:tc>
      </w:tr>
      <w:tr>
        <w:tc>
          <w:tcPr>
            <w:tcW w:type="dxa" w:w="2880"/>
          </w:tcPr>
          <w:p>
            <w:r>
              <w:t>result.maxReplicaMemoryGb</w:t>
            </w:r>
          </w:p>
        </w:tc>
        <w:tc>
          <w:tcPr>
            <w:tcW w:type="dxa" w:w="2880"/>
          </w:tcPr>
          <w:p>
            <w:r>
              <w:t>number</w:t>
            </w:r>
          </w:p>
        </w:tc>
        <w:tc>
          <w:tcPr>
            <w:tcW w:type="dxa" w:w="2880"/>
          </w:tcPr>
          <w:p>
            <w:r>
              <w:t>Maximum total memory of each replica during auto-scaling (Gb). Must be multiple of 4 and &gt;= 8. Max 120 (non-paid) or 356 (paid), subject to hardware availability.</w:t>
            </w:r>
          </w:p>
        </w:tc>
      </w:tr>
      <w:tr>
        <w:tc>
          <w:tcPr>
            <w:tcW w:type="dxa" w:w="2880"/>
          </w:tcPr>
          <w:p>
            <w:r>
              <w:t>result.numReplicas</w:t>
            </w:r>
          </w:p>
        </w:tc>
        <w:tc>
          <w:tcPr>
            <w:tcW w:type="dxa" w:w="2880"/>
          </w:tcPr>
          <w:p>
            <w:r>
              <w:t>number</w:t>
            </w:r>
          </w:p>
        </w:tc>
        <w:tc>
          <w:tcPr>
            <w:tcW w:type="dxa" w:w="2880"/>
          </w:tcPr>
          <w:p>
            <w:r>
              <w:t>Number of replicas. Min 1, max 20. Additional restrictions may apply; defaults depend on org tier (BASIC: 1, SCALE/ENTERPRISE: 3).</w:t>
            </w:r>
          </w:p>
        </w:tc>
      </w:tr>
      <w:tr>
        <w:tc>
          <w:tcPr>
            <w:tcW w:type="dxa" w:w="2880"/>
          </w:tcPr>
          <w:p>
            <w:r>
              <w:t>result.idleScaling</w:t>
            </w:r>
          </w:p>
        </w:tc>
        <w:tc>
          <w:tcPr>
            <w:tcW w:type="dxa" w:w="2880"/>
          </w:tcPr>
          <w:p>
            <w:r>
              <w:t>boolean</w:t>
            </w:r>
          </w:p>
        </w:tc>
        <w:tc>
          <w:tcPr>
            <w:tcW w:type="dxa" w:w="2880"/>
          </w:tcPr>
          <w:p>
            <w:r>
              <w:t>If true, service may scale down to zero when idle. True by default.</w:t>
            </w:r>
          </w:p>
        </w:tc>
      </w:tr>
      <w:tr>
        <w:tc>
          <w:tcPr>
            <w:tcW w:type="dxa" w:w="2880"/>
          </w:tcPr>
          <w:p>
            <w:r>
              <w:t>result.idleTimeoutMinutes</w:t>
            </w:r>
          </w:p>
        </w:tc>
        <w:tc>
          <w:tcPr>
            <w:tcW w:type="dxa" w:w="2880"/>
          </w:tcPr>
          <w:p>
            <w:r>
              <w:t>number</w:t>
            </w:r>
          </w:p>
        </w:tc>
        <w:tc>
          <w:tcPr>
            <w:tcW w:type="dxa" w:w="2880"/>
          </w:tcPr>
          <w:p>
            <w:r>
              <w:t>Minimum idling timeout in minutes. Must be &gt;= 5.</w:t>
            </w:r>
          </w:p>
        </w:tc>
      </w:tr>
      <w:tr>
        <w:tc>
          <w:tcPr>
            <w:tcW w:type="dxa" w:w="2880"/>
          </w:tcPr>
          <w:p>
            <w:r>
              <w:t>result.ipAccessList</w:t>
            </w:r>
          </w:p>
        </w:tc>
        <w:tc>
          <w:tcPr>
            <w:tcW w:type="dxa" w:w="2880"/>
          </w:tcPr>
          <w:p>
            <w:r>
              <w:t>array</w:t>
            </w:r>
          </w:p>
        </w:tc>
        <w:tc>
          <w:tcPr>
            <w:tcW w:type="dxa" w:w="2880"/>
          </w:tcPr>
          <w:p>
            <w:r>
              <w:t>List of IP addresses/CIDRs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array</w:t>
            </w:r>
          </w:p>
        </w:tc>
        <w:tc>
          <w:tcPr>
            <w:tcW w:type="dxa" w:w="2880"/>
          </w:tcPr>
          <w:p>
            <w:r>
              <w:t>List of private endpoints.</w:t>
            </w:r>
          </w:p>
        </w:tc>
      </w:tr>
      <w:tr>
        <w:tc>
          <w:tcPr>
            <w:tcW w:type="dxa" w:w="2880"/>
          </w:tcPr>
          <w:p>
            <w:r>
              <w:t>result.availablePrivateEndpointIds</w:t>
            </w:r>
          </w:p>
        </w:tc>
        <w:tc>
          <w:tcPr>
            <w:tcW w:type="dxa" w:w="2880"/>
          </w:tcPr>
          <w:p>
            <w:r>
              <w:t>array</w:t>
            </w:r>
          </w:p>
        </w:tc>
        <w:tc>
          <w:tcPr>
            <w:tcW w:type="dxa" w:w="2880"/>
          </w:tcPr>
          <w:p>
            <w:r>
              <w:t>List of available private endpoint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Possible values: slow, default, fast. (Only available for production services; default is regular channel.)</w:t>
            </w:r>
          </w:p>
        </w:tc>
      </w:tr>
      <w:tr>
        <w:tc>
          <w:tcPr>
            <w:tcW w:type="dxa" w:w="2880"/>
          </w:tcPr>
          <w:p>
            <w:r>
              <w:t>result.byocId</w:t>
            </w:r>
          </w:p>
        </w:tc>
        <w:tc>
          <w:tcPr>
            <w:tcW w:type="dxa" w:w="2880"/>
          </w:tcPr>
          <w:p>
            <w:r>
              <w:t>string</w:t>
            </w:r>
          </w:p>
        </w:tc>
        <w:tc>
          <w:tcPr>
            <w:tcW w:type="dxa" w:w="2880"/>
          </w:tcPr>
          <w:p>
            <w:r>
              <w:t>ID returned after setting up a BYOC region. When specified, minReplicaMemoryGb and maxReplicaGb are required (sizes: 48, 116, 172, 232).</w:t>
            </w:r>
          </w:p>
        </w:tc>
      </w:tr>
      <w:tr>
        <w:tc>
          <w:tcPr>
            <w:tcW w:type="dxa" w:w="2880"/>
          </w:tcPr>
          <w:p>
            <w:r>
              <w:t>result.hasTransparentDataEncryption</w:t>
            </w:r>
          </w:p>
        </w:tc>
        <w:tc>
          <w:tcPr>
            <w:tcW w:type="dxa" w:w="2880"/>
          </w:tcPr>
          <w:p>
            <w:r>
              <w:t>boolean</w:t>
            </w:r>
          </w:p>
        </w:tc>
        <w:tc>
          <w:tcPr>
            <w:tcW w:type="dxa" w:w="2880"/>
          </w:tcPr>
          <w:p>
            <w:r>
              <w:t>True if Transparent Data Encryption (TDE) is enabled (only for ENTERPRISE tiers; only enableable at creation).</w:t>
            </w:r>
          </w:p>
        </w:tc>
      </w:tr>
      <w:tr>
        <w:tc>
          <w:tcPr>
            <w:tcW w:type="dxa" w:w="2880"/>
          </w:tcPr>
          <w:p>
            <w:r>
              <w:t>result.profile</w:t>
            </w:r>
          </w:p>
        </w:tc>
        <w:tc>
          <w:tcPr>
            <w:tcW w:type="dxa" w:w="2880"/>
          </w:tcPr>
          <w:p>
            <w:r>
              <w:t>string</w:t>
            </w:r>
          </w:p>
        </w:tc>
        <w:tc>
          <w:tcPr>
            <w:tcW w:type="dxa" w:w="2880"/>
          </w:tcPr>
          <w:p>
            <w:r>
              <w:t>Custom instance profile (only for ENTERPRISE tiers). Possible values: v1-default, v1-highmem-xs, v1-highmem-s, v1-highmem-m, v1-highmem-l, v1-highmem-xl.</w:t>
            </w:r>
          </w:p>
        </w:tc>
      </w:tr>
      <w:tr>
        <w:tc>
          <w:tcPr>
            <w:tcW w:type="dxa" w:w="2880"/>
          </w:tcPr>
          <w:p>
            <w:r>
              <w:t>result.transparentDataEncryptionKeyId</w:t>
            </w:r>
          </w:p>
        </w:tc>
        <w:tc>
          <w:tcPr>
            <w:tcW w:type="dxa" w:w="2880"/>
          </w:tcPr>
          <w:p>
            <w:r>
              <w:t>string</w:t>
            </w:r>
          </w:p>
        </w:tc>
        <w:tc>
          <w:tcPr>
            <w:tcW w:type="dxa" w:w="2880"/>
          </w:tcPr>
          <w:p>
            <w:r>
              <w:t>TDE key ID (only if hasTransparentDataEncryption is true).</w:t>
            </w:r>
          </w:p>
        </w:tc>
      </w:tr>
      <w:tr>
        <w:tc>
          <w:tcPr>
            <w:tcW w:type="dxa" w:w="2880"/>
          </w:tcPr>
          <w:p>
            <w:r>
              <w:t>result.encryptionRoleId</w:t>
            </w:r>
          </w:p>
        </w:tc>
        <w:tc>
          <w:tcPr>
            <w:tcW w:type="dxa" w:w="2880"/>
          </w:tcPr>
          <w:p>
            <w:r>
              <w:t>string</w:t>
            </w:r>
          </w:p>
        </w:tc>
        <w:tc>
          <w:tcPr>
            <w:tcW w:type="dxa" w:w="2880"/>
          </w:tcPr>
          <w:p>
            <w:r>
              <w:t>IAM role ID used for encryption (only if hasTransparentDataEncryption is true).</w:t>
            </w:r>
          </w:p>
        </w:tc>
      </w:tr>
      <w:tr>
        <w:tc>
          <w:tcPr>
            <w:tcW w:type="dxa" w:w="2880"/>
          </w:tcPr>
          <w:p>
            <w:r>
              <w:t>result.complianceType</w:t>
            </w:r>
          </w:p>
        </w:tc>
        <w:tc>
          <w:tcPr>
            <w:tcW w:type="dxa" w:w="2880"/>
          </w:tcPr>
          <w:p>
            <w:r>
              <w:t>string</w:t>
            </w:r>
          </w:p>
        </w:tc>
        <w:tc>
          <w:tcPr>
            <w:tcW w:type="dxa" w:w="2880"/>
          </w:tcPr>
          <w:p>
            <w:r>
              <w:t>Type of regulatory compliance. Possible values: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 (alphanumeric with dashes, underscores and dots).</w:t>
            </w:r>
          </w:p>
        </w:tc>
      </w:tr>
      <w:tr>
        <w:tc>
          <w:tcPr>
            <w:tcW w:type="dxa" w:w="2880"/>
          </w:tcPr>
          <w:p>
            <w:r>
              <w:t>result.tags[].value</w:t>
            </w:r>
          </w:p>
        </w:tc>
        <w:tc>
          <w:tcPr>
            <w:tcW w:type="dxa" w:w="2880"/>
          </w:tcPr>
          <w:p>
            <w:r>
              <w:t>string</w:t>
            </w:r>
          </w:p>
        </w:tc>
        <w:tc>
          <w:tcPr>
            <w:tcW w:type="dxa" w:w="2880"/>
          </w:tcPr>
          <w:p>
            <w:r>
              <w:t>Tag value (alphanumeric with dashes, underscores and dots).</w:t>
            </w:r>
          </w:p>
        </w:tc>
      </w:tr>
      <w:tr>
        <w:tc>
          <w:tcPr>
            <w:tcW w:type="dxa" w:w="2880"/>
          </w:tcPr>
          <w:p>
            <w:r>
              <w:t>result.enableCoreDumps</w:t>
            </w:r>
          </w:p>
        </w:tc>
        <w:tc>
          <w:tcPr>
            <w:tcW w:type="dxa" w:w="2880"/>
          </w:tcPr>
          <w:p>
            <w:r>
              <w:t>boolean</w:t>
            </w:r>
          </w:p>
        </w:tc>
        <w:tc>
          <w:tcPr>
            <w:tcW w:type="dxa" w:w="2880"/>
          </w:tcPr>
          <w:p>
            <w:r>
              <w:t>True if underlying infra is enabled for collecting core dumps (experimental).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'https://api.clickhouse.cloud/v1/organizations/org_123/services/svc_456' \</w:t>
        <w:br/>
        <w:t xml:space="preserve"> --header 'Accept: application/json'</w:t>
      </w:r>
    </w:p>
    <w:p>
      <w:pPr>
        <w:pStyle w:val="Heading3"/>
      </w:pPr>
      <w:r>
        <w:t>Behavior</w:t>
      </w:r>
    </w:p>
    <w:p>
      <w:pPr>
        <w:pStyle w:val="ListBullet"/>
      </w:pPr>
      <w:r>
        <w:t>Validates organizationId and serviceId path parameters.</w:t>
      </w:r>
    </w:p>
    <w:p>
      <w:pPr>
        <w:pStyle w:val="ListBullet"/>
      </w:pPr>
      <w:r>
        <w:t>Retrieves the service that belongs to the specified organization.</w:t>
      </w:r>
    </w:p>
    <w:p>
      <w:pPr>
        <w:pStyle w:val="ListBullet"/>
      </w:pPr>
      <w:r>
        <w:t>Returns service metadata, endpoints, scaling configuration, and other settings in result.</w:t>
      </w:r>
    </w:p>
    <w:p>
      <w:pPr>
        <w:pStyle w:val="Heading3"/>
      </w:pPr>
      <w:r>
        <w:t>Notes</w:t>
      </w:r>
    </w:p>
    <w:p>
      <w:pPr>
        <w:pStyle w:val="ListBullet"/>
      </w:pPr>
      <w:r>
        <w:t>tier, minTotalMemoryGb, and maxTotalMemoryGb are marked DEPRECATED in the provided documentation (prefer replica-based fields).</w:t>
      </w:r>
    </w:p>
    <w:p>
      <w:pPr>
        <w:pStyle w:val="ListBullet"/>
      </w:pPr>
      <w:r>
        <w:t>releaseChannel is only available for production services.</w:t>
      </w:r>
    </w:p>
    <w:p>
      <w:pPr>
        <w:pStyle w:val="ListBullet"/>
      </w:pPr>
      <w:r>
        <w:t>Some fields are only available/meaningful when certain features are enabled (e.g., TDE-related fields when hasTransparentDataEncryption is true).</w:t>
      </w:r>
    </w:p>
    <w:p>
      <w:pPr>
        <w:pStyle w:val="Heading3"/>
      </w:pPr>
      <w:r>
        <w:t>Error Handling</w:t>
      </w:r>
    </w:p>
    <w:p>
      <w:pPr>
        <w:pStyle w:val="ListBullet"/>
      </w:pPr>
      <w:r>
        <w:t>400: The request cannot be processed due to a client error (verify request parameters).</w:t>
      </w:r>
    </w:p>
    <w:p>
      <w:pPr>
        <w:pStyle w:val="ListBullet"/>
      </w:pPr>
      <w:r>
        <w:t>500 (INTERNAL_ERROR): Server-side error; contact ClickHouse Cloud support if it persists.</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List an Organization’s Services — /v1/organizations/{{organizationId}}/services</w:t>
      </w:r>
    </w:p>
    <w:p>
      <w:r>
        <w:br w:type="page"/>
      </w:r>
    </w:p>
    <w:p>
      <w:pPr>
        <w:pStyle w:val="Heading2"/>
      </w:pPr>
      <w:r>
        <w:t>57. [GET] Get a Service’s Query Endpoint Configuration</w:t>
      </w:r>
    </w:p>
    <w:p>
      <w:r>
        <w:rPr>
          <w:b/>
        </w:rPr>
        <w:t xml:space="preserve">Endpoint: </w:t>
      </w:r>
      <w:r>
        <w:rPr>
          <w:rFonts w:ascii="Courier New" w:hAnsi="Courier New"/>
          <w:sz w:val="18"/>
        </w:rPr>
        <w:t>/v1/organizations/{{organizationId}}/services/{{serviceId}}/serviceQueryEndpoint</w:t>
      </w:r>
    </w:p>
    <w:p>
      <w:pPr>
        <w:pStyle w:val="Heading3"/>
      </w:pPr>
      <w:r>
        <w:t>Prerequisites</w:t>
      </w:r>
    </w:p>
    <w:p>
      <w:pPr>
        <w:pStyle w:val="ListBullet"/>
      </w:pPr>
      <w:r>
        <w:t>You must know the target organizationId and serviceId.</w:t>
      </w:r>
    </w:p>
    <w:p>
      <w:pPr>
        <w:pStyle w:val="Heading3"/>
      </w:pPr>
      <w:r>
        <w:t>Method</w:t>
      </w:r>
    </w:p>
    <w:p>
      <w:r>
        <w:t>GET</w:t>
      </w:r>
    </w:p>
    <w:p>
      <w:pPr>
        <w:pStyle w:val="Heading3"/>
      </w:pPr>
      <w:r>
        <w:t>URL</w:t>
      </w:r>
    </w:p>
    <w:p>
      <w:r>
        <w:t>https://api.clickhouse.cloud/v1/organizations/{{organizationId}}/services/{{serviceId}}/serviceQueryEndpoint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configuration for a service query endpoint, which allows executing queries via API. The response includes the endpoint ID, allowed OpenAPI keys, roles, and allowed origins.</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/v1/organizations/{{organizationId}}/services/{{serviceId}}/serviceQueryEndpoint, where both path parameters are non-empty strings.</w:t>
      </w:r>
    </w:p>
    <w:p>
      <w:pPr>
        <w:pStyle w:val="ListBullet"/>
      </w:pPr>
      <w:r>
        <w:t>Do not call the API with missing or empty path parameters (e.g., avoid /v1/organizations//services/... or /v1/organizations/{{organizationId}}/services//...).</w:t>
      </w:r>
    </w:p>
    <w:p>
      <w:pPr>
        <w:pStyle w:val="ListBullet"/>
      </w:pPr>
      <w:r>
        <w:t>Do not infer or guess values for organizationId or serviceId.</w:t>
      </w:r>
    </w:p>
    <w:p>
      <w:pPr>
        <w:pStyle w:val="ListBullet"/>
      </w:pPr>
      <w:r>
        <w:t>When executing the action, ensure to send Path Parameters in the URL and not in the body.</w:t>
      </w:r>
    </w:p>
    <w:p>
      <w:pPr>
        <w:pStyle w:val="ListBullet"/>
      </w:pPr>
      <w:r>
        <w:t>This endpoint has no documented query parameters; do not send parameters in the body as a substitute for URL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/v1/organizations/org_123/services/svc_456/serviceQueryEndpoint</w:t>
        <w:br/>
        <w:t>/v1/organizations/8c1f2a3b-4d5e-678f-9012-3456789abcde/services/2f1a9b8c-7d6e-5f4a-3b2c-1d0e9f8a7b6c/serviceQueryEndpoint</w:t>
      </w:r>
    </w:p>
    <w:p>
      <w:pPr>
        <w:pStyle w:val="Heading3"/>
      </w:pPr>
      <w:r>
        <w:t>Invalid Examples</w:t>
      </w:r>
    </w:p>
    <w:p>
      <w:r>
        <w:rPr>
          <w:b/>
          <w:color w:val="666666"/>
          <w:sz w:val="16"/>
        </w:rPr>
        <w:t>[http]</w:t>
      </w:r>
    </w:p>
    <w:p>
      <w:pPr>
        <w:shd w:fill="F2F2F2" w:val="clear"/>
      </w:pPr>
      <w:r>
        <w:rPr>
          <w:rFonts w:ascii="Courier New" w:hAnsi="Courier New"/>
          <w:sz w:val="17"/>
        </w:rPr>
        <w:t>/v1/organizations//services/svc_456/serviceQueryEndpoint</w:t>
        <w:br/>
        <w:t>/v1/organizations/org_123/services//serviceQueryEndpoint</w:t>
        <w:br/>
        <w:t>/v1/organizations/org_123/services/svc_456/serviceQueryEndpoint?organizationId=org_123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"2f1a9b8c-7d6e-5f4a-3b2c-1d0e9f8a7b6c",</w:t>
        <w:br/>
        <w:t xml:space="preserve"> "result": {</w:t>
        <w:br/>
        <w:t xml:space="preserve"> "id": "sqe_01HZY2ABCD3EFGH45IJKL6MNOP",</w:t>
        <w:br/>
        <w:t xml:space="preserve"> "openApiKeys": [</w:t>
        <w:br/>
        <w:t xml:space="preserve"> "key_01HZY2ABCDE3FGH45IJKL6MNOPQ",</w:t>
        <w:br/>
        <w:t xml:space="preserve"> "key_01HZY2ABCDE3FGH45IJKL6MNORR"</w:t>
        <w:br/>
        <w:t xml:space="preserve"> ],</w:t>
        <w:br/>
        <w:t xml:space="preserve"> "roles": [</w:t>
        <w:br/>
        <w:t xml:space="preserve"> "sql_console_read_only",</w:t>
        <w:br/>
        <w:t xml:space="preserve"> "sql_console_admin"</w:t>
        <w:br/>
        <w:t xml:space="preserve"> ],</w:t>
        <w:br/>
        <w:t xml:space="preserve"> "allowedOrigins": "https://app.example.com,https://admin.example.com"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"3b5c7d9e-1111-4a22-8b33-cccccccccccc"</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"7a6b5c4d-2222-4b33-9c44-dddddddddddd"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(Examples: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contains the service query endpoint configuration.</w:t>
            </w:r>
          </w:p>
        </w:tc>
      </w:tr>
      <w:tr>
        <w:tc>
          <w:tcPr>
            <w:tcW w:type="dxa" w:w="2880"/>
          </w:tcPr>
          <w:p>
            <w:r>
              <w:t>result.id</w:t>
            </w:r>
          </w:p>
        </w:tc>
        <w:tc>
          <w:tcPr>
            <w:tcW w:type="dxa" w:w="2880"/>
          </w:tcPr>
          <w:p>
            <w:r>
              <w:t>string</w:t>
            </w:r>
          </w:p>
        </w:tc>
        <w:tc>
          <w:tcPr>
            <w:tcW w:type="dxa" w:w="2880"/>
          </w:tcPr>
          <w:p>
            <w:r>
              <w:t>The id of the service query endpoint.</w:t>
            </w:r>
          </w:p>
        </w:tc>
      </w:tr>
      <w:tr>
        <w:tc>
          <w:tcPr>
            <w:tcW w:type="dxa" w:w="2880"/>
          </w:tcPr>
          <w:p>
            <w:r>
              <w:t>result.openApiKeys</w:t>
            </w:r>
          </w:p>
        </w:tc>
        <w:tc>
          <w:tcPr>
            <w:tcW w:type="dxa" w:w="2880"/>
          </w:tcPr>
          <w:p>
            <w:r>
              <w:t>string[]</w:t>
            </w:r>
          </w:p>
        </w:tc>
        <w:tc>
          <w:tcPr>
            <w:tcW w:type="dxa" w:w="2880"/>
          </w:tcPr>
          <w:p>
            <w:r>
              <w:t>List of OpenAPI keys that can access the service query endpoint.</w:t>
            </w:r>
          </w:p>
        </w:tc>
      </w:tr>
      <w:tr>
        <w:tc>
          <w:tcPr>
            <w:tcW w:type="dxa" w:w="2880"/>
          </w:tcPr>
          <w:p>
            <w:r>
              <w:t>result.roles</w:t>
            </w:r>
          </w:p>
        </w:tc>
        <w:tc>
          <w:tcPr>
            <w:tcW w:type="dxa" w:w="2880"/>
          </w:tcPr>
          <w:p>
            <w:r>
              <w:t>string[]</w:t>
            </w:r>
          </w:p>
        </w:tc>
        <w:tc>
          <w:tcPr>
            <w:tcW w:type="dxa" w:w="2880"/>
          </w:tcPr>
          <w:p>
            <w:r>
              <w:t>List of roles that can access the service query endpoint. Allowed values: sql_console_read_only, sql_console_admin.</w:t>
            </w:r>
          </w:p>
        </w:tc>
      </w:tr>
      <w:tr>
        <w:tc>
          <w:tcPr>
            <w:tcW w:type="dxa" w:w="2880"/>
          </w:tcPr>
          <w:p>
            <w:r>
              <w:t>result.allowedOrigins</w:t>
            </w:r>
          </w:p>
        </w:tc>
        <w:tc>
          <w:tcPr>
            <w:tcW w:type="dxa" w:w="2880"/>
          </w:tcPr>
          <w:p>
            <w:r>
              <w:t>string</w:t>
            </w:r>
          </w:p>
        </w:tc>
        <w:tc>
          <w:tcPr>
            <w:tcW w:type="dxa" w:w="2880"/>
          </w:tcPr>
          <w:p>
            <w:r>
              <w:t>Allowed origins as a comma-separated list of domains.</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'https://api.clickhouse.cloud/v1/organizations/org_123/services/svc_456/serviceQueryEndpoint' \</w:t>
        <w:br/>
        <w:t xml:space="preserve"> --header 'Accept: application/json'</w:t>
      </w:r>
    </w:p>
    <w:p>
      <w:pPr>
        <w:pStyle w:val="Heading3"/>
      </w:pPr>
      <w:r>
        <w:t>Example Usage</w:t>
      </w:r>
    </w:p>
    <w:p>
      <w:pPr>
        <w:pStyle w:val="Heading3"/>
      </w:pPr>
      <w:r>
        <w:t>Example 1: Fetch endpoint config for a service</w:t>
      </w:r>
    </w:p>
    <w:p>
      <w:r>
        <w:rPr>
          <w:b/>
          <w:color w:val="666666"/>
          <w:sz w:val="16"/>
        </w:rPr>
        <w:t>[bash]</w:t>
      </w:r>
    </w:p>
    <w:p>
      <w:pPr>
        <w:shd w:fill="F2F2F2" w:val="clear"/>
      </w:pPr>
      <w:r>
        <w:rPr>
          <w:rFonts w:ascii="Courier New" w:hAnsi="Courier New"/>
          <w:sz w:val="17"/>
        </w:rPr>
        <w:t>curl -s \</w:t>
        <w:br/>
        <w:t xml:space="preserve"> -H 'Accept: application/json' \</w:t>
        <w:br/>
        <w:t xml:space="preserve"> 'https://api.clickhouse.cloud/v1/organizations/8c1f2a3b-4d5e-678f-9012-3456789abcde/services/2f1a9b8c-7d6e-5f4a-3b2c-1d0e9f8a7b6c/serviceQueryEndpoint'</w:t>
      </w:r>
    </w:p>
    <w:p>
      <w:pPr>
        <w:pStyle w:val="Heading3"/>
      </w:pPr>
      <w:r>
        <w:t>Example 2: Extract allowed origins (jq)</w:t>
      </w:r>
    </w:p>
    <w:p>
      <w:r>
        <w:rPr>
          <w:b/>
          <w:color w:val="666666"/>
          <w:sz w:val="16"/>
        </w:rPr>
        <w:t>[bash]</w:t>
      </w:r>
    </w:p>
    <w:p>
      <w:pPr>
        <w:shd w:fill="F2F2F2" w:val="clear"/>
      </w:pPr>
      <w:r>
        <w:rPr>
          <w:rFonts w:ascii="Courier New" w:hAnsi="Courier New"/>
          <w:sz w:val="17"/>
        </w:rPr>
        <w:t>curl -s \</w:t>
        <w:br/>
        <w:t xml:space="preserve"> -H 'Accept: application/json' \</w:t>
        <w:br/>
        <w:t xml:space="preserve"> 'https://api.clickhouse.cloud/v1/organizations/org_123/services/svc_456/serviceQueryEndpoint' \</w:t>
        <w:br/>
        <w:t>| jq -r '.result.allowedOrigins'</w:t>
      </w:r>
    </w:p>
    <w:p>
      <w:pPr>
        <w:pStyle w:val="Heading3"/>
      </w:pPr>
      <w:r>
        <w:t>Behavior</w:t>
      </w:r>
    </w:p>
    <w:p>
      <w:pPr>
        <w:pStyle w:val="ListBullet"/>
      </w:pPr>
      <w:r>
        <w:t>Validates organizationId and serviceId from the URL path.</w:t>
      </w:r>
    </w:p>
    <w:p>
      <w:pPr>
        <w:pStyle w:val="ListBullet"/>
      </w:pPr>
      <w:r>
        <w:t>Retrieves the service query endpoint configuration for the specified service.</w:t>
      </w:r>
    </w:p>
    <w:p>
      <w:pPr>
        <w:pStyle w:val="ListBullet"/>
      </w:pPr>
      <w:r>
        <w:t>Returns a JSON response containing status, requestId, and result on success.</w:t>
      </w:r>
    </w:p>
    <w:p>
      <w:pPr>
        <w:pStyle w:val="Heading3"/>
      </w:pPr>
      <w:r>
        <w:t>Error Handling</w:t>
      </w:r>
    </w:p>
    <w:p>
      <w:pPr>
        <w:pStyle w:val="ListBullet"/>
      </w:pPr>
      <w:r>
        <w:t>400 Client Error: The request cannot be processed due to a client error (e.g., invalid request parameters).</w:t>
      </w:r>
    </w:p>
    <w:p>
      <w:pPr>
        <w:pStyle w:val="ListBullet"/>
      </w:pPr>
      <w:r>
        <w:t>500 INTERNAL_ERROR: An internal server error occurred; contact ClickHouse Cloud support if it persists.</w:t>
      </w:r>
    </w:p>
    <w:p>
      <w:pPr>
        <w:pStyle w:val="Heading3"/>
      </w:pPr>
      <w:r>
        <w:t>Related serviceQueryEndpoint actions</w:t>
      </w:r>
    </w:p>
    <w:p>
      <w:pPr>
        <w:pStyle w:val="ListBullet"/>
      </w:pPr>
      <w:r>
        <w:t>[DELETE] Delete Service Query Endpoint — /v1/organizations/{{organizationId}}/services/{{serviceId}}/serviceQueryEndpoint</w:t>
      </w:r>
    </w:p>
    <w:p>
      <w:pPr>
        <w:pStyle w:val="ListBullet"/>
      </w:pPr>
      <w:r>
        <w:t>[POST] Upsert a Service Query Endpoint for a Service — /v1/organizations/{{organizationId}}/services/{{serviceId}}/serviceQueryEndpoint</w:t>
      </w:r>
    </w:p>
    <w:p>
      <w:r>
        <w:br w:type="page"/>
      </w:r>
    </w:p>
    <w:p>
      <w:pPr>
        <w:pStyle w:val="Heading2"/>
      </w:pPr>
      <w:r>
        <w:t>58. [GET] List an Organization’s Services</w:t>
      </w:r>
    </w:p>
    <w:p>
      <w:r>
        <w:rPr>
          <w:b/>
        </w:rPr>
        <w:t xml:space="preserve">Endpoint: </w:t>
      </w:r>
      <w:r>
        <w:rPr>
          <w:rFonts w:ascii="Courier New" w:hAnsi="Courier New"/>
          <w:sz w:val="18"/>
        </w:rPr>
        <w:t>/v1/organizations/{{organizationId}}/services</w:t>
      </w:r>
    </w:p>
    <w:p>
      <w:pPr>
        <w:pStyle w:val="Heading3"/>
      </w:pPr>
      <w:r>
        <w:t>Prerequisites</w:t>
      </w:r>
    </w:p>
    <w:p>
      <w:pPr>
        <w:pStyle w:val="ListBullet"/>
      </w:pPr>
      <w:r>
        <w:t>You must have access to the target organization and permission to list services within it.</w:t>
      </w:r>
    </w:p>
    <w:p>
      <w:pPr>
        <w:pStyle w:val="Heading3"/>
      </w:pPr>
      <w:r>
        <w:t>Method</w:t>
      </w:r>
    </w:p>
    <w:p>
      <w:r>
        <w:t>GET</w:t>
      </w:r>
    </w:p>
    <w:p>
      <w:pPr>
        <w:pStyle w:val="Heading3"/>
      </w:pPr>
      <w:r>
        <w:t>URL</w:t>
      </w:r>
    </w:p>
    <w:p>
      <w:r>
        <w:t>https://api.clickhouse.cloud/v1/organizations/{{organizationId}}/services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services in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/v1/organizations//services or /v1/organizations/services).</w:t>
      </w:r>
    </w:p>
    <w:p>
      <w:pPr>
        <w:pStyle w:val="ListBullet"/>
      </w:pPr>
      <w:r>
        <w:t>Always construct the path as /v1/organizations/{{organizationId}}/services, where {{organizationId}}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/v1/organizations/ORG123/services</w:t>
        <w:br/>
        <w:t>/v1/organizations/8a7b6c5d-4321-4f00-9abc-0123456789ab/services</w:t>
      </w:r>
    </w:p>
    <w:p>
      <w:pPr>
        <w:pStyle w:val="Heading3"/>
      </w:pPr>
      <w:r>
        <w:t>Invalid Examples</w:t>
      </w:r>
    </w:p>
    <w:p>
      <w:r>
        <w:rPr>
          <w:b/>
          <w:color w:val="666666"/>
          <w:sz w:val="16"/>
        </w:rPr>
        <w:t>[http]</w:t>
      </w:r>
    </w:p>
    <w:p>
      <w:pPr>
        <w:shd w:fill="F2F2F2" w:val="clear"/>
      </w:pPr>
      <w:r>
        <w:rPr>
          <w:rFonts w:ascii="Courier New" w:hAnsi="Courier New"/>
          <w:sz w:val="17"/>
        </w:rPr>
        <w:t>/v1/organizations//services</w:t>
        <w:br/>
        <w:t>/v1/organizations/services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criteria to apply when retrieving the resource. Currently, only filtering by resource tags is supported. Example: filter=tag:Environment=Production&amp;filter=tag:Department=Engineering&amp;filter=tag:isActive.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"6f1c2f2e-3a2d-4f2f-9c9a-0c0d9e2d1a11",</w:t>
        <w:br/>
        <w:t xml:space="preserve"> "result": [</w:t>
        <w:br/>
        <w:t xml:space="preserve"> {</w:t>
        <w:br/>
        <w:t xml:space="preserve"> "id": "svc_123",</w:t>
        <w:br/>
        <w:t xml:space="preserve"> "name": "Production Analytics",</w:t>
        <w:br/>
        <w:t xml:space="preserve"> "provider": "aws",</w:t>
        <w:br/>
        <w:t xml:space="preserve"> "region": "us-east-1",</w:t>
        <w:br/>
        <w:t xml:space="preserve"> "state": "running",</w:t>
        <w:br/>
        <w:t xml:space="preserve"> "clickhouseVersion": "24.3.1.2672",</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"tier": "production",</w:t>
        <w:br/>
        <w:t xml:space="preserve"> "minTotalMemoryGb": 24,</w:t>
        <w:br/>
        <w:t xml:space="preserve"> "maxTotalMemoryGb": 120,</w:t>
        <w:br/>
        <w:t xml:space="preserve"> "minReplicaMemoryGb": 8,</w:t>
        <w:br/>
        <w:t xml:space="preserve"> "maxReplicaMemoryGb": 120,</w:t>
        <w:br/>
        <w:t xml:space="preserve"> "numReplicas": 3,</w:t>
        <w:br/>
        <w:t xml:space="preserve"> "idleScaling": true,</w:t>
        <w:br/>
        <w:t xml:space="preserve"> "idleTimeoutMinutes": 10,</w:t>
        <w:br/>
        <w:t xml:space="preserve"> "ipAccessList": [</w:t>
        <w:br/>
        <w:t xml:space="preserve"> {</w:t>
        <w:br/>
        <w:t xml:space="preserve"> "source": "203.0.113.10/32",</w:t>
        <w:br/>
        <w:t xml:space="preserve"> "description": "Office VPN"</w:t>
        <w:br/>
        <w:t xml:space="preserve"> }</w:t>
        <w:br/>
        <w:t xml:space="preserve"> ],</w:t>
        <w:br/>
        <w:t xml:space="preserve"> "createdAt": "2024-01-15T10:30:00Z",</w:t>
        <w:br/>
        <w:t xml:space="preserve"> "encryptionKey": "key-ref-001",</w:t>
        <w:br/>
        <w:t xml:space="preserve"> "encryptionAssumedRoleIdentifier": "role-ref-001",</w:t>
        <w:br/>
        <w:t xml:space="preserve"> "iamRole": "arn:aws:iam::123456789012:role/clickhouse-access",</w:t>
        <w:br/>
        <w:t xml:space="preserve"> "privateEndpointIds": ["pe-1"],</w:t>
        <w:br/>
        <w:t xml:space="preserve"> "availablePrivateEndpointIds": ["pe-2"],</w:t>
        <w:br/>
        <w:t xml:space="preserve"> "dataWarehouseId": "wh_456",</w:t>
        <w:br/>
        <w:t xml:space="preserve"> "isPrimary": true,</w:t>
        <w:br/>
        <w:t xml:space="preserve"> "isReadonly": false,</w:t>
        <w:br/>
        <w:t xml:space="preserve"> "releaseChannel": "default",</w:t>
        <w:br/>
        <w:t xml:space="preserve"> "byocId": "byoc_789",</w:t>
        <w:br/>
        <w:t xml:space="preserve"> "hasTransparentDataEncryption": false,</w:t>
        <w:br/>
        <w:t xml:space="preserve"> "profile": "v1-default",</w:t>
        <w:br/>
        <w:t xml:space="preserve"> "transparentDataEncryptionKeyId": "tdekey_001",</w:t>
        <w:br/>
        <w:t xml:space="preserve"> "encryptionRoleId": "encrole_001",</w:t>
        <w:br/>
        <w:t xml:space="preserve"> "complianceType": "pci",</w:t>
        <w:br/>
        <w:t xml:space="preserve"> "tags": [</w:t>
        <w:br/>
        <w:t xml:space="preserve"> { "key": "Environment", "value": "Production" },</w:t>
        <w:br/>
        <w:t xml:space="preserve"> { "key": "Department", "value": "Engineering" }</w:t>
        <w:br/>
        <w:t xml:space="preserve"> ],</w:t>
        <w:br/>
        <w:t xml:space="preserve"> "enableCoreDumps":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"2e1d4c6a-9f2b-4b8d-8c49-7c0b2b1e4f3a"</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"b3b1d1c2-2c5a-4b91-9a12-6b2e0d3f4c5d"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services in the organization.</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string with whitespaces up to 50 characters.</w:t>
            </w:r>
          </w:p>
        </w:tc>
      </w:tr>
      <w:tr>
        <w:tc>
          <w:tcPr>
            <w:tcW w:type="dxa" w:w="2880"/>
          </w:tcPr>
          <w:p>
            <w:r>
              <w:t>result[].provider</w:t>
            </w:r>
          </w:p>
        </w:tc>
        <w:tc>
          <w:tcPr>
            <w:tcW w:type="dxa" w:w="2880"/>
          </w:tcPr>
          <w:p>
            <w:r>
              <w:t>string</w:t>
            </w:r>
          </w:p>
        </w:tc>
        <w:tc>
          <w:tcPr>
            <w:tcW w:type="dxa" w:w="2880"/>
          </w:tcPr>
          <w:p>
            <w:r>
              <w:t>Cloud provider. Possible values: aws, gcp, azure.</w:t>
            </w:r>
          </w:p>
        </w:tc>
      </w:tr>
      <w:tr>
        <w:tc>
          <w:tcPr>
            <w:tcW w:type="dxa" w:w="2880"/>
          </w:tcPr>
          <w:p>
            <w:r>
              <w:t>result[].region</w:t>
            </w:r>
          </w:p>
        </w:tc>
        <w:tc>
          <w:tcPr>
            <w:tcW w:type="dxa" w:w="2880"/>
          </w:tcPr>
          <w:p>
            <w:r>
              <w:t>string</w:t>
            </w:r>
          </w:p>
        </w:tc>
        <w:tc>
          <w:tcPr>
            <w:tcW w:type="dxa" w:w="2880"/>
          </w:tcPr>
          <w:p>
            <w:r>
              <w:t>Service region. Possible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result[].state</w:t>
            </w:r>
          </w:p>
        </w:tc>
        <w:tc>
          <w:tcPr>
            <w:tcW w:type="dxa" w:w="2880"/>
          </w:tcPr>
          <w:p>
            <w:r>
              <w:t>string</w:t>
            </w:r>
          </w:p>
        </w:tc>
        <w:tc>
          <w:tcPr>
            <w:tcW w:type="dxa" w:w="2880"/>
          </w:tcPr>
          <w:p>
            <w:r>
              <w:t>Current state of the service. Possible values: starting, stopping, terminating, softdeleting, awaking, partially_running, provisioning, running, stopped, terminated, softdeleted, degraded, failed, idle.</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Possible values: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Deprecated for BASIC, SCALE and ENTERPRISE org tiers. Use minReplicaMemoryGb, maxReplicaMemoryGb, and numReplicas instead. Possible values include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w:t>
            </w:r>
          </w:p>
        </w:tc>
      </w:tr>
      <w:tr>
        <w:tc>
          <w:tcPr>
            <w:tcW w:type="dxa" w:w="2880"/>
          </w:tcPr>
          <w:p>
            <w:r>
              <w:t>result[].minTotalMemoryGb</w:t>
            </w:r>
          </w:p>
        </w:tc>
        <w:tc>
          <w:tcPr>
            <w:tcW w:type="dxa" w:w="2880"/>
          </w:tcPr>
          <w:p>
            <w:r>
              <w:t>number</w:t>
            </w:r>
          </w:p>
        </w:tc>
        <w:tc>
          <w:tcPr>
            <w:tcW w:type="dxa" w:w="2880"/>
          </w:tcPr>
          <w:p>
            <w:r>
              <w:t>Deprecated (inaccurate for non-default replica counts). Use minReplicaMemoryGb instead. Min memory of three workers during auto-scaling in GB. Constraints: min 24, max 1068. Must be multiple of 12. Available only for production.</w:t>
            </w:r>
          </w:p>
        </w:tc>
      </w:tr>
      <w:tr>
        <w:tc>
          <w:tcPr>
            <w:tcW w:type="dxa" w:w="2880"/>
          </w:tcPr>
          <w:p>
            <w:r>
              <w:t>result[].maxTotalMemoryGb</w:t>
            </w:r>
          </w:p>
        </w:tc>
        <w:tc>
          <w:tcPr>
            <w:tcW w:type="dxa" w:w="2880"/>
          </w:tcPr>
          <w:p>
            <w:r>
              <w:t>number</w:t>
            </w:r>
          </w:p>
        </w:tc>
        <w:tc>
          <w:tcPr>
            <w:tcW w:type="dxa" w:w="2880"/>
          </w:tcPr>
          <w:p>
            <w:r>
              <w:t>Deprecated (inaccurate for non-default replica counts). Use maxReplicaMemoryGb instead. Max memory of three workers during auto-scaling in GB. Constraints: min 24, max 1068. Must be multiple of 12. Available only for production.</w:t>
            </w:r>
          </w:p>
        </w:tc>
      </w:tr>
      <w:tr>
        <w:tc>
          <w:tcPr>
            <w:tcW w:type="dxa" w:w="2880"/>
          </w:tcPr>
          <w:p>
            <w:r>
              <w:t>result[].minReplicaMemoryGb</w:t>
            </w:r>
          </w:p>
        </w:tc>
        <w:tc>
          <w:tcPr>
            <w:tcW w:type="dxa" w:w="2880"/>
          </w:tcPr>
          <w:p>
            <w:r>
              <w:t>number</w:t>
            </w:r>
          </w:p>
        </w:tc>
        <w:tc>
          <w:tcPr>
            <w:tcW w:type="dxa" w:w="2880"/>
          </w:tcPr>
          <w:p>
            <w:r>
              <w:t>Minimum total memory of each replica during auto-scaling in GB. Constraints: min 8, max 356. Must be multiple of 4.</w:t>
            </w:r>
          </w:p>
        </w:tc>
      </w:tr>
      <w:tr>
        <w:tc>
          <w:tcPr>
            <w:tcW w:type="dxa" w:w="2880"/>
          </w:tcPr>
          <w:p>
            <w:r>
              <w:t>result[].maxReplicaMemoryGb</w:t>
            </w:r>
          </w:p>
        </w:tc>
        <w:tc>
          <w:tcPr>
            <w:tcW w:type="dxa" w:w="2880"/>
          </w:tcPr>
          <w:p>
            <w:r>
              <w:t>number</w:t>
            </w:r>
          </w:p>
        </w:tc>
        <w:tc>
          <w:tcPr>
            <w:tcW w:type="dxa" w:w="2880"/>
          </w:tcPr>
          <w:p>
            <w:r>
              <w:t>Maximum total memory of each replica during auto-scaling in GB. Constraints: min 8, max 356. Must be multiple of 4. Additional limits: up to 120* for non-paid services or 356* for paid services (*subject to hardware availability in selected region).</w:t>
            </w:r>
          </w:p>
        </w:tc>
      </w:tr>
      <w:tr>
        <w:tc>
          <w:tcPr>
            <w:tcW w:type="dxa" w:w="2880"/>
          </w:tcPr>
          <w:p>
            <w:r>
              <w:t>result[].numReplicas</w:t>
            </w:r>
          </w:p>
        </w:tc>
        <w:tc>
          <w:tcPr>
            <w:tcW w:type="dxa" w:w="2880"/>
          </w:tcPr>
          <w:p>
            <w:r>
              <w:t>number</w:t>
            </w:r>
          </w:p>
        </w:tc>
        <w:tc>
          <w:tcPr>
            <w:tcW w:type="dxa" w:w="2880"/>
          </w:tcPr>
          <w:p>
            <w:r>
              <w:t>Number of replicas. Constraints: min 1, max 20. Notes: first service in a warehouse must be 2-20; services in existing warehouse can be as low as 1. Defaults: 1 for BASIC, 3 for SCALE/ENTERPRISE.</w:t>
            </w:r>
          </w:p>
        </w:tc>
      </w:tr>
      <w:tr>
        <w:tc>
          <w:tcPr>
            <w:tcW w:type="dxa" w:w="2880"/>
          </w:tcPr>
          <w:p>
            <w:r>
              <w:t>result[].idleScaling</w:t>
            </w:r>
          </w:p>
        </w:tc>
        <w:tc>
          <w:tcPr>
            <w:tcW w:type="dxa" w:w="2880"/>
          </w:tcPr>
          <w:p>
            <w:r>
              <w:t>boolean</w:t>
            </w:r>
          </w:p>
        </w:tc>
        <w:tc>
          <w:tcPr>
            <w:tcW w:type="dxa" w:w="2880"/>
          </w:tcPr>
          <w:p>
            <w:r>
              <w:t>If true, service may scale down to zero when idle. Default: true.</w:t>
            </w:r>
          </w:p>
        </w:tc>
      </w:tr>
      <w:tr>
        <w:tc>
          <w:tcPr>
            <w:tcW w:type="dxa" w:w="2880"/>
          </w:tcPr>
          <w:p>
            <w:r>
              <w:t>result[].idleTimeoutMinutes</w:t>
            </w:r>
          </w:p>
        </w:tc>
        <w:tc>
          <w:tcPr>
            <w:tcW w:type="dxa" w:w="2880"/>
          </w:tcPr>
          <w:p>
            <w:r>
              <w:t>number</w:t>
            </w:r>
          </w:p>
        </w:tc>
        <w:tc>
          <w:tcPr>
            <w:tcW w:type="dxa" w:w="2880"/>
          </w:tcPr>
          <w:p>
            <w:r>
              <w:t>Minimum idling timeout (minutes). Must be &gt;= 5.</w:t>
            </w:r>
          </w:p>
        </w:tc>
      </w:tr>
      <w:tr>
        <w:tc>
          <w:tcPr>
            <w:tcW w:type="dxa" w:w="2880"/>
          </w:tcPr>
          <w:p>
            <w:r>
              <w:t>result[].ipAccessList</w:t>
            </w:r>
          </w:p>
        </w:tc>
        <w:tc>
          <w:tcPr>
            <w:tcW w:type="dxa" w:w="2880"/>
          </w:tcPr>
          <w:p>
            <w:r>
              <w:t>array</w:t>
            </w:r>
          </w:p>
        </w:tc>
        <w:tc>
          <w:tcPr>
            <w:tcW w:type="dxa" w:w="2880"/>
          </w:tcPr>
          <w:p>
            <w:r>
              <w:t>List of IP addresses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 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string[]</w:t>
            </w:r>
          </w:p>
        </w:tc>
        <w:tc>
          <w:tcPr>
            <w:tcW w:type="dxa" w:w="2880"/>
          </w:tcPr>
          <w:p>
            <w:r>
              <w:t>List of private endpoints.</w:t>
            </w:r>
          </w:p>
        </w:tc>
      </w:tr>
      <w:tr>
        <w:tc>
          <w:tcPr>
            <w:tcW w:type="dxa" w:w="2880"/>
          </w:tcPr>
          <w:p>
            <w:r>
              <w:t>result[].availablePrivateEndpointIds</w:t>
            </w:r>
          </w:p>
        </w:tc>
        <w:tc>
          <w:tcPr>
            <w:tcW w:type="dxa" w:w="2880"/>
          </w:tcPr>
          <w:p>
            <w:r>
              <w:t>string[]</w:t>
            </w:r>
          </w:p>
        </w:tc>
        <w:tc>
          <w:tcPr>
            <w:tcW w:type="dxa" w:w="2880"/>
          </w:tcPr>
          <w:p>
            <w:r>
              <w:t>List of available private endpoint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Possible values: slow, default, fast. Notes: only available for production services; default is the regular release channel.</w:t>
            </w:r>
          </w:p>
        </w:tc>
      </w:tr>
      <w:tr>
        <w:tc>
          <w:tcPr>
            <w:tcW w:type="dxa" w:w="2880"/>
          </w:tcPr>
          <w:p>
            <w:r>
              <w:t>result[].byocId</w:t>
            </w:r>
          </w:p>
        </w:tc>
        <w:tc>
          <w:tcPr>
            <w:tcW w:type="dxa" w:w="2880"/>
          </w:tcPr>
          <w:p>
            <w:r>
              <w:t>string</w:t>
            </w:r>
          </w:p>
        </w:tc>
        <w:tc>
          <w:tcPr>
            <w:tcW w:type="dxa" w:w="2880"/>
          </w:tcPr>
          <w:p>
            <w:r>
              <w:t>ID returned after setting up a region for Bring Your Own Cloud (BYOC). If specified, minReplicaMemoryGb and maxReplicaMemoryGb are required too, with values among: 48, 116, 172, 232.</w:t>
            </w:r>
          </w:p>
        </w:tc>
      </w:tr>
      <w:tr>
        <w:tc>
          <w:tcPr>
            <w:tcW w:type="dxa" w:w="2880"/>
          </w:tcPr>
          <w:p>
            <w:r>
              <w:t>result[].hasTransparentDataEncryption</w:t>
            </w:r>
          </w:p>
        </w:tc>
        <w:tc>
          <w:tcPr>
            <w:tcW w:type="dxa" w:w="2880"/>
          </w:tcPr>
          <w:p>
            <w:r>
              <w:t>boolean</w:t>
            </w:r>
          </w:p>
        </w:tc>
        <w:tc>
          <w:tcPr>
            <w:tcW w:type="dxa" w:w="2880"/>
          </w:tcPr>
          <w:p>
            <w:r>
              <w:t>True if Transparent Data Encryption (TDE) is enabled. Only available for ENTERPRISE org tiers and can only be enabled at service creation.</w:t>
            </w:r>
          </w:p>
        </w:tc>
      </w:tr>
      <w:tr>
        <w:tc>
          <w:tcPr>
            <w:tcW w:type="dxa" w:w="2880"/>
          </w:tcPr>
          <w:p>
            <w:r>
              <w:t>result[].profile</w:t>
            </w:r>
          </w:p>
        </w:tc>
        <w:tc>
          <w:tcPr>
            <w:tcW w:type="dxa" w:w="2880"/>
          </w:tcPr>
          <w:p>
            <w:r>
              <w:t>string</w:t>
            </w:r>
          </w:p>
        </w:tc>
        <w:tc>
          <w:tcPr>
            <w:tcW w:type="dxa" w:w="2880"/>
          </w:tcPr>
          <w:p>
            <w:r>
              <w:t>Custom instance profile. Possible values: v1-default, v1-highmem-xs, v1-highmem-s, v1-highmem-m, v1-highmem-l, v1-highmem-xl. Only available for ENTERPRISE org tiers.</w:t>
            </w:r>
          </w:p>
        </w:tc>
      </w:tr>
      <w:tr>
        <w:tc>
          <w:tcPr>
            <w:tcW w:type="dxa" w:w="2880"/>
          </w:tcPr>
          <w:p>
            <w:r>
              <w:t>result[].transparentDataEncryptionKeyId</w:t>
            </w:r>
          </w:p>
        </w:tc>
        <w:tc>
          <w:tcPr>
            <w:tcW w:type="dxa" w:w="2880"/>
          </w:tcPr>
          <w:p>
            <w:r>
              <w:t>string</w:t>
            </w:r>
          </w:p>
        </w:tc>
        <w:tc>
          <w:tcPr>
            <w:tcW w:type="dxa" w:w="2880"/>
          </w:tcPr>
          <w:p>
            <w:r>
              <w:t>ID of the TDE key used for the service (only available if hasTransparentDataEncryption is true).</w:t>
            </w:r>
          </w:p>
        </w:tc>
      </w:tr>
      <w:tr>
        <w:tc>
          <w:tcPr>
            <w:tcW w:type="dxa" w:w="2880"/>
          </w:tcPr>
          <w:p>
            <w:r>
              <w:t>result[].encryptionRoleId</w:t>
            </w:r>
          </w:p>
        </w:tc>
        <w:tc>
          <w:tcPr>
            <w:tcW w:type="dxa" w:w="2880"/>
          </w:tcPr>
          <w:p>
            <w:r>
              <w:t>string</w:t>
            </w:r>
          </w:p>
        </w:tc>
        <w:tc>
          <w:tcPr>
            <w:tcW w:type="dxa" w:w="2880"/>
          </w:tcPr>
          <w:p>
            <w:r>
              <w:t>ID of the IAM role used for encryption (only available if hasTransparentDataEncryption is true).</w:t>
            </w:r>
          </w:p>
        </w:tc>
      </w:tr>
      <w:tr>
        <w:tc>
          <w:tcPr>
            <w:tcW w:type="dxa" w:w="2880"/>
          </w:tcPr>
          <w:p>
            <w:r>
              <w:t>result[].complianceType</w:t>
            </w:r>
          </w:p>
        </w:tc>
        <w:tc>
          <w:tcPr>
            <w:tcW w:type="dxa" w:w="2880"/>
          </w:tcPr>
          <w:p>
            <w:r>
              <w:t>string</w:t>
            </w:r>
          </w:p>
        </w:tc>
        <w:tc>
          <w:tcPr>
            <w:tcW w:type="dxa" w:w="2880"/>
          </w:tcPr>
          <w:p>
            <w:r>
              <w:t>Type of regulatory compliance for service. Possible values: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 Must be alphanumeric with dashes, underscores and dots.</w:t>
            </w:r>
          </w:p>
        </w:tc>
      </w:tr>
      <w:tr>
        <w:tc>
          <w:tcPr>
            <w:tcW w:type="dxa" w:w="2880"/>
          </w:tcPr>
          <w:p>
            <w:r>
              <w:t>result[].tags[].value</w:t>
            </w:r>
          </w:p>
        </w:tc>
        <w:tc>
          <w:tcPr>
            <w:tcW w:type="dxa" w:w="2880"/>
          </w:tcPr>
          <w:p>
            <w:r>
              <w:t>string</w:t>
            </w:r>
          </w:p>
        </w:tc>
        <w:tc>
          <w:tcPr>
            <w:tcW w:type="dxa" w:w="2880"/>
          </w:tcPr>
          <w:p>
            <w:r>
              <w:t>Tag value. Must be alphanumeric with dashes, underscores and dots.</w:t>
            </w:r>
          </w:p>
        </w:tc>
      </w:tr>
      <w:tr>
        <w:tc>
          <w:tcPr>
            <w:tcW w:type="dxa" w:w="2880"/>
          </w:tcPr>
          <w:p>
            <w:r>
              <w:t>result[].enableCoreDumps</w:t>
            </w:r>
          </w:p>
        </w:tc>
        <w:tc>
          <w:tcPr>
            <w:tcW w:type="dxa" w:w="2880"/>
          </w:tcPr>
          <w:p>
            <w:r>
              <w:t>boolean</w:t>
            </w:r>
          </w:p>
        </w:tc>
        <w:tc>
          <w:tcPr>
            <w:tcW w:type="dxa" w:w="2880"/>
          </w:tcPr>
          <w:p>
            <w:r>
              <w:t>True if underlying infra is enabled for collecting core dumps (experimental).</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'https://api.clickhouse.cloud/v1/organizations/ORG123/services?filter=tag:Environment=Production&amp;filter=tag:Department=Engineering' \</w:t>
        <w:br/>
        <w:t xml:space="preserve"> --header 'Accept: application/json'</w:t>
      </w:r>
    </w:p>
    <w:p>
      <w:pPr>
        <w:pStyle w:val="Heading3"/>
      </w:pPr>
      <w:r>
        <w:t>Example Usage</w:t>
      </w:r>
    </w:p>
    <w:p>
      <w:pPr>
        <w:pStyle w:val="Heading3"/>
      </w:pPr>
      <w:r>
        <w:t>Example 1: List all services in an organization</w:t>
      </w:r>
    </w:p>
    <w:p>
      <w:r>
        <w:rPr>
          <w:b/>
          <w:color w:val="666666"/>
          <w:sz w:val="16"/>
        </w:rPr>
        <w:t>[bash]</w:t>
      </w:r>
    </w:p>
    <w:p>
      <w:pPr>
        <w:shd w:fill="F2F2F2" w:val="clear"/>
      </w:pPr>
      <w:r>
        <w:rPr>
          <w:rFonts w:ascii="Courier New" w:hAnsi="Courier New"/>
          <w:sz w:val="17"/>
        </w:rPr>
        <w:t>curl -sS --location \</w:t>
        <w:br/>
        <w:t xml:space="preserve"> 'https://api.clickhouse.cloud/v1/organizations/ORG123/services' \</w:t>
        <w:br/>
        <w:t xml:space="preserve"> -H 'Accept: application/json'</w:t>
      </w:r>
    </w:p>
    <w:p>
      <w:pPr>
        <w:pStyle w:val="Heading3"/>
      </w:pPr>
      <w:r>
        <w:t>Example 2: Filter services by tags</w:t>
      </w:r>
    </w:p>
    <w:p>
      <w:r>
        <w:rPr>
          <w:b/>
          <w:color w:val="666666"/>
          <w:sz w:val="16"/>
        </w:rPr>
        <w:t>[bash]</w:t>
      </w:r>
    </w:p>
    <w:p>
      <w:pPr>
        <w:shd w:fill="F2F2F2" w:val="clear"/>
      </w:pPr>
      <w:r>
        <w:rPr>
          <w:rFonts w:ascii="Courier New" w:hAnsi="Courier New"/>
          <w:sz w:val="17"/>
        </w:rPr>
        <w:t>curl -sS --location \</w:t>
        <w:br/>
        <w:t xml:space="preserve"> 'https://api.clickhouse.cloud/v1/organizations/ORG123/services?filter=tag:Environment=Production&amp;filter=tag:isActive' \</w:t>
        <w:br/>
        <w:t xml:space="preserve"> -H 'Accept: application/json'</w:t>
      </w:r>
    </w:p>
    <w:p>
      <w:pPr>
        <w:pStyle w:val="Heading3"/>
      </w:pPr>
      <w:r>
        <w:t>Behavior</w:t>
      </w:r>
    </w:p>
    <w:p>
      <w:pPr>
        <w:pStyle w:val="ListBullet"/>
      </w:pPr>
      <w:r>
        <w:t>Validates the organizationId path parameter.</w:t>
      </w:r>
    </w:p>
    <w:p>
      <w:pPr>
        <w:pStyle w:val="ListBullet"/>
      </w:pPr>
      <w:r>
        <w:t>Applies any provided filter criteria (tag-based filtering).</w:t>
      </w:r>
    </w:p>
    <w:p>
      <w:pPr>
        <w:pStyle w:val="ListBullet"/>
      </w:pPr>
      <w:r>
        <w:t>Returns a JSON response containing request metadata (status, requestId) and the list of services in result.</w:t>
      </w:r>
    </w:p>
    <w:p>
      <w:pPr>
        <w:pStyle w:val="Heading3"/>
      </w:pPr>
      <w:r>
        <w:t>Notes</w:t>
      </w:r>
    </w:p>
    <w:p>
      <w:pPr>
        <w:pStyle w:val="ListBullet"/>
      </w:pPr>
      <w:r>
        <w:t>The filter query parameter is repeatable (array-style) and is shown as multiple filter=... entries in the query string.</w:t>
      </w:r>
    </w:p>
    <w:p>
      <w:pPr>
        <w:pStyle w:val="ListBullet"/>
      </w:pPr>
      <w:r>
        <w:t>Some fields are marked DEPRECATED in the response (e.g., tier, minTotalMemoryGb, maxTotalMemoryGb) and should be replaced by the newer sizing fields where applicable.</w:t>
      </w:r>
    </w:p>
    <w:p>
      <w:pPr>
        <w:pStyle w:val="Heading3"/>
      </w:pPr>
      <w:r>
        <w:t>Error Handling</w:t>
      </w:r>
    </w:p>
    <w:p>
      <w:pPr>
        <w:pStyle w:val="ListBullet"/>
      </w:pPr>
      <w:r>
        <w:t>400: The request cannot be processed due to a client error (e.g., invalid parameters).</w:t>
      </w:r>
    </w:p>
    <w:p>
      <w:pPr>
        <w:pStyle w:val="ListBullet"/>
      </w:pPr>
      <w:r>
        <w:t>500 (INTERNAL_ERROR): An internal server error has occurred; contact ClickHouse Cloud support if it persists.</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r>
        <w:br w:type="page"/>
      </w:r>
    </w:p>
    <w:p>
      <w:pPr>
        <w:pStyle w:val="Heading2"/>
      </w:pPr>
      <w:r>
        <w:t>59. [PATCH] Update a Service’s Auto-Scaling Settings (Organization)</w:t>
      </w:r>
    </w:p>
    <w:p>
      <w:r>
        <w:rPr>
          <w:b/>
        </w:rPr>
        <w:t xml:space="preserve">Endpoint: </w:t>
      </w:r>
      <w:r>
        <w:rPr>
          <w:rFonts w:ascii="Courier New" w:hAnsi="Courier New"/>
          <w:sz w:val="18"/>
        </w:rPr>
        <w:t>/v1/organizations/{{organizationId}}/services/{{serviceId}}/scaling</w:t>
      </w:r>
    </w:p>
    <w:p>
      <w:pPr>
        <w:pStyle w:val="Heading3"/>
      </w:pPr>
      <w:r>
        <w:t>Prerequisites</w:t>
      </w:r>
    </w:p>
    <w:p>
      <w:pPr>
        <w:pStyle w:val="ListBullet"/>
      </w:pPr>
      <w:r>
        <w:t>You must have access to the organization that owns the service.</w:t>
      </w:r>
    </w:p>
    <w:p>
      <w:pPr>
        <w:pStyle w:val="ListBullet"/>
      </w:pPr>
      <w:r>
        <w:t>The service must support the scaling settings you are updating (some settings are tier/service-type dependent; see Notes).</w:t>
      </w:r>
    </w:p>
    <w:p>
      <w:pPr>
        <w:pStyle w:val="Heading3"/>
      </w:pPr>
      <w:r>
        <w:t>Method</w:t>
      </w:r>
    </w:p>
    <w:p>
      <w:r>
        <w:t>PATCH</w:t>
      </w:r>
    </w:p>
    <w:p>
      <w:pPr>
        <w:pStyle w:val="Heading3"/>
      </w:pPr>
      <w:r>
        <w:t>URL</w:t>
      </w:r>
    </w:p>
    <w:p>
      <w:r>
        <w:t>https://api.clickhouse.cloud/v1/organizations/{{organizationId}}/services/{{serviceId}}/scaling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minimum/maximum memory limits and idle-mode scaling behavior for a ClickHouse Cloud service. Some memory settings are restricted to production services and have specific sizing constraints.</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/v1/organizations/{{organizationId}}/services/{{serviceId}}/scaling, where both {{organizationId}} and {{serviceId}} are non-empty strings.</w:t>
      </w:r>
    </w:p>
    <w:p>
      <w:pPr>
        <w:pStyle w:val="ListBullet"/>
      </w:pPr>
      <w:r>
        <w:t>Do not call the API with missing or empty path parameters (e.g., avoid /v1/organizations//services/... or /v1/organizations/{{organizationId}}/services//scaling).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/v1/organizations/org_123/services/svc_456/scaling</w:t>
      </w:r>
    </w:p>
    <w:p>
      <w:pPr>
        <w:pStyle w:val="Heading3"/>
      </w:pPr>
      <w:r>
        <w:t>Invalid Examples</w:t>
      </w:r>
    </w:p>
    <w:p>
      <w:r>
        <w:rPr>
          <w:b/>
          <w:color w:val="666666"/>
          <w:sz w:val="16"/>
        </w:rPr>
        <w:t>[http]</w:t>
      </w:r>
    </w:p>
    <w:p>
      <w:pPr>
        <w:shd w:fill="F2F2F2" w:val="clear"/>
      </w:pPr>
      <w:r>
        <w:rPr>
          <w:rFonts w:ascii="Courier New" w:hAnsi="Courier New"/>
          <w:sz w:val="17"/>
        </w:rPr>
        <w:t>/v1/organizations//services/svc_456/scaling</w:t>
        <w:br/>
        <w:t>/v1/organizations/org_123/services//scaling</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update scaling parameters.</w:t>
            </w:r>
          </w:p>
        </w:tc>
      </w:tr>
    </w:tbl>
    <w:p/>
    <w:p>
      <w:pPr>
        <w:pStyle w:val="Heading3"/>
      </w:pPr>
      <w:r>
        <w:t>Optional Request Body Fields</w:t>
      </w:r>
    </w:p>
    <w:p>
      <w:r>
        <w:t>(All fields are optional unless your account/service configuration requires them for a specific feature such as BYOC; see Notes.)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minTotalMemoryGb</w:t>
            </w:r>
          </w:p>
        </w:tc>
        <w:tc>
          <w:tcPr>
            <w:tcW w:type="dxa" w:w="2880"/>
          </w:tcPr>
          <w:p>
            <w:r>
              <w:t>number</w:t>
            </w:r>
          </w:p>
        </w:tc>
        <w:tc>
          <w:tcPr>
            <w:tcW w:type="dxa" w:w="2880"/>
          </w:tcPr>
          <w:p>
            <w:r>
              <w:t>DEPRECATED (inaccurate for services with non-default replica counts). Use minReplicaMemoryGb instead. Minimum memory of three workers during auto-scaling (GB). Available only for production services. Must be a multiple of 12 and &gt;= 24. Min 24, max 1068. Example: 48.</w:t>
            </w:r>
          </w:p>
        </w:tc>
      </w:tr>
      <w:tr>
        <w:tc>
          <w:tcPr>
            <w:tcW w:type="dxa" w:w="2880"/>
          </w:tcPr>
          <w:p>
            <w:r>
              <w:t>maxTotalMemoryGb</w:t>
            </w:r>
          </w:p>
        </w:tc>
        <w:tc>
          <w:tcPr>
            <w:tcW w:type="dxa" w:w="2880"/>
          </w:tcPr>
          <w:p>
            <w:r>
              <w:t>number</w:t>
            </w:r>
          </w:p>
        </w:tc>
        <w:tc>
          <w:tcPr>
            <w:tcW w:type="dxa" w:w="2880"/>
          </w:tcPr>
          <w:p>
            <w:r>
              <w:t>DEPRECATED (inaccurate for services with non-default replica counts). Use maxReplicaMemoryGb instead. Maximum memory of three workers during auto-scaling (GB). Available only for production services. Must be a multiple of 12 and &gt;= 24. Must be &lt;= 360 for non-paid services or &lt;= 1068 for paid services. Min 24, max 1068. Example: 360.</w:t>
            </w:r>
          </w:p>
        </w:tc>
      </w:tr>
      <w:tr>
        <w:tc>
          <w:tcPr>
            <w:tcW w:type="dxa" w:w="2880"/>
          </w:tcPr>
          <w:p>
            <w:r>
              <w:t>numReplicas</w:t>
            </w:r>
          </w:p>
        </w:tc>
        <w:tc>
          <w:tcPr>
            <w:tcW w:type="dxa" w:w="2880"/>
          </w:tcPr>
          <w:p>
            <w:r>
              <w:t>number</w:t>
            </w:r>
          </w:p>
        </w:tc>
        <w:tc>
          <w:tcPr>
            <w:tcW w:type="dxa" w:w="2880"/>
          </w:tcPr>
          <w:p>
            <w:r>
              <w:t>Number of replicas for the service. Min 1, max 20. Additional constraints: for the first service in a warehouse, must be between 2 and 20; services created in an existing warehouse can be as low as 1. Further tier-based restrictions may apply. Defaults: 1 for BASIC tier; 3 for SCALE and ENTERPRISE tiers. Example: 3. (Adjustment may require support enablement.)</w:t>
            </w:r>
          </w:p>
        </w:tc>
      </w:tr>
      <w:tr>
        <w:tc>
          <w:tcPr>
            <w:tcW w:type="dxa" w:w="2880"/>
          </w:tcPr>
          <w:p>
            <w:r>
              <w:t>idleScaling</w:t>
            </w:r>
          </w:p>
        </w:tc>
        <w:tc>
          <w:tcPr>
            <w:tcW w:type="dxa" w:w="2880"/>
          </w:tcPr>
          <w:p>
            <w:r>
              <w:t>boolean</w:t>
            </w:r>
          </w:p>
        </w:tc>
        <w:tc>
          <w:tcPr>
            <w:tcW w:type="dxa" w:w="2880"/>
          </w:tcPr>
          <w:p>
            <w:r>
              <w:t>If true, the service is allowed to scale down to zero when idle. Default: true.</w:t>
            </w:r>
          </w:p>
        </w:tc>
      </w:tr>
      <w:tr>
        <w:tc>
          <w:tcPr>
            <w:tcW w:type="dxa" w:w="2880"/>
          </w:tcPr>
          <w:p>
            <w:r>
              <w:t>idleTimeoutMinutes</w:t>
            </w:r>
          </w:p>
        </w:tc>
        <w:tc>
          <w:tcPr>
            <w:tcW w:type="dxa" w:w="2880"/>
          </w:tcPr>
          <w:p>
            <w:r>
              <w:t>number</w:t>
            </w:r>
          </w:p>
        </w:tc>
        <w:tc>
          <w:tcPr>
            <w:tcW w:type="dxa" w:w="2880"/>
          </w:tcPr>
          <w:p>
            <w:r>
              <w:t>Minimum idling timeout in minutes. Must be &gt;=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"2f1c9d6a-7c2b-4a3a-9f7a-2b6f1c4d9a10",</w:t>
        <w:br/>
        <w:t xml:space="preserve"> "result": {</w:t>
        <w:br/>
        <w:t xml:space="preserve"> "id": "svc_456",</w:t>
        <w:br/>
        <w:t xml:space="preserve"> "name": "Analytics Production",</w:t>
        <w:br/>
        <w:t xml:space="preserve"> "provider": "aws",</w:t>
        <w:br/>
        <w:t xml:space="preserve"> "region": "us-east-1",</w:t>
        <w:br/>
        <w:t xml:space="preserve"> "state": "running",</w:t>
        <w:br/>
        <w:t xml:space="preserve"> "clickhouseVersion": "24.3.1.1",</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"tier": "production",</w:t>
        <w:br/>
        <w:t xml:space="preserve"> "minTotalMemoryGb": 48,</w:t>
        <w:br/>
        <w:t xml:space="preserve"> "maxTotalMemoryGb": 360,</w:t>
        <w:br/>
        <w:t xml:space="preserve"> "minReplicaMemoryGb": 16,</w:t>
        <w:br/>
        <w:t xml:space="preserve"> "maxReplicaMemoryGb": 64,</w:t>
        <w:br/>
        <w:t xml:space="preserve"> "numReplicas": 3,</w:t>
        <w:br/>
        <w:t xml:space="preserve"> "idleScaling": true,</w:t>
        <w:br/>
        <w:t xml:space="preserve"> "idleTimeoutMinutes": 10,</w:t>
        <w:br/>
        <w:t xml:space="preserve"> "ipAccessList": [</w:t>
        <w:br/>
        <w:t xml:space="preserve"> {</w:t>
        <w:br/>
        <w:t xml:space="preserve"> "source": "203.0.113.10/32",</w:t>
        <w:br/>
        <w:t xml:space="preserve"> "description": "Office IP"</w:t>
        <w:br/>
        <w:t xml:space="preserve"> }</w:t>
        <w:br/>
        <w:t xml:space="preserve"> ],</w:t>
        <w:br/>
        <w:t xml:space="preserve"> "createdAt": "2025-01-10T12:34:56Z",</w:t>
        <w:br/>
        <w:t xml:space="preserve"> "encryptionKey": "arn:aws:kms:us-east-1:123456789012:key/aaaaaaaa-bbbb-cccc-dddd-eeeeeeeeeeee",</w:t>
        <w:br/>
        <w:t xml:space="preserve"> "encryptionAssumedRoleIdentifier": "arn:aws:iam::123456789012:role/clickhouse-encryption-role",</w:t>
        <w:br/>
        <w:t xml:space="preserve"> "iamRole": "arn:aws:iam::123456789012:role/clickhouse-s3-access",</w:t>
        <w:br/>
        <w:t xml:space="preserve"> "privateEndpointIds": [</w:t>
        <w:br/>
        <w:t xml:space="preserve"> "vpce-0abc123def456"</w:t>
        <w:br/>
        <w:t xml:space="preserve"> ],</w:t>
        <w:br/>
        <w:t xml:space="preserve"> "availablePrivateEndpointIds": [</w:t>
        <w:br/>
        <w:t xml:space="preserve"> "vpce-0aaa111bbb222"</w:t>
        <w:br/>
        <w:t xml:space="preserve"> ],</w:t>
        <w:br/>
        <w:t xml:space="preserve"> "dataWarehouseId": "wh_123",</w:t>
        <w:br/>
        <w:t xml:space="preserve"> "isPrimary": true,</w:t>
        <w:br/>
        <w:t xml:space="preserve"> "isReadonly": false,</w:t>
        <w:br/>
        <w:t xml:space="preserve"> "releaseChannel": "default",</w:t>
        <w:br/>
        <w:t xml:space="preserve"> "byocId": "byoc_789",</w:t>
        <w:br/>
        <w:t xml:space="preserve"> "hasTransparentDataEncryption": false,</w:t>
        <w:br/>
        <w:t xml:space="preserve"> "profile": "v1-default",</w:t>
        <w:br/>
        <w:t xml:space="preserve"> "transparentDataEncryptionKeyId": "tdekey_123",</w:t>
        <w:br/>
        <w:t xml:space="preserve"> "encryptionRoleId": "encrole_456",</w:t>
        <w:br/>
        <w:t xml:space="preserve"> "complianceType": "pci",</w:t>
        <w:br/>
        <w:t xml:space="preserve"> "tags": [</w:t>
        <w:br/>
        <w:t xml:space="preserve"> {</w:t>
        <w:br/>
        <w:t xml:space="preserve"> "key": "env",</w:t>
        <w:br/>
        <w:t xml:space="preserve"> "value": "prod"</w:t>
        <w:br/>
        <w:t xml:space="preserve"> }</w:t>
        <w:br/>
        <w:t xml:space="preserve"> ],</w:t>
        <w:br/>
        <w:t xml:space="preserve"> "enableCoreDumps":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"9a8b7c6d-5e4f-3a2b-1c0d-ffeeddccbbaa"</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"11112222-3333-4444-5555-666677778888"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service object.</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with whitespaces up to 50 characters).</w:t>
            </w:r>
          </w:p>
        </w:tc>
      </w:tr>
      <w:tr>
        <w:tc>
          <w:tcPr>
            <w:tcW w:type="dxa" w:w="2880"/>
          </w:tcPr>
          <w:p>
            <w:r>
              <w:t>result.provider</w:t>
            </w:r>
          </w:p>
        </w:tc>
        <w:tc>
          <w:tcPr>
            <w:tcW w:type="dxa" w:w="2880"/>
          </w:tcPr>
          <w:p>
            <w:r>
              <w:t>string</w:t>
            </w:r>
          </w:p>
        </w:tc>
        <w:tc>
          <w:tcPr>
            <w:tcW w:type="dxa" w:w="2880"/>
          </w:tcPr>
          <w:p>
            <w:r>
              <w:t>Cloud provider. Possible values: aws, gcp, azure.</w:t>
            </w:r>
          </w:p>
        </w:tc>
      </w:tr>
      <w:tr>
        <w:tc>
          <w:tcPr>
            <w:tcW w:type="dxa" w:w="2880"/>
          </w:tcPr>
          <w:p>
            <w:r>
              <w:t>result.region</w:t>
            </w:r>
          </w:p>
        </w:tc>
        <w:tc>
          <w:tcPr>
            <w:tcW w:type="dxa" w:w="2880"/>
          </w:tcPr>
          <w:p>
            <w:r>
              <w:t>string</w:t>
            </w:r>
          </w:p>
        </w:tc>
        <w:tc>
          <w:tcPr>
            <w:tcW w:type="dxa" w:w="2880"/>
          </w:tcPr>
          <w:p>
            <w:r>
              <w:t>Service region. Possible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result.state</w:t>
            </w:r>
          </w:p>
        </w:tc>
        <w:tc>
          <w:tcPr>
            <w:tcW w:type="dxa" w:w="2880"/>
          </w:tcPr>
          <w:p>
            <w:r>
              <w:t>string</w:t>
            </w:r>
          </w:p>
        </w:tc>
        <w:tc>
          <w:tcPr>
            <w:tcW w:type="dxa" w:w="2880"/>
          </w:tcPr>
          <w:p>
            <w:r>
              <w:t>Current state of the service. Possible values: starting, stopping, terminating, softdeleting, awaking, partially_running, provisioning, running, stopped, terminated, softdeleted, degraded, failed, idle.</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Possible values: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DEPRECATED for BASIC, SCALE and ENTERPRISE org tiers. Use minReplicaMemoryGb, maxReplicaMemoryGb, and numReplicas instead. Possible values: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w:t>
            </w:r>
          </w:p>
        </w:tc>
      </w:tr>
      <w:tr>
        <w:tc>
          <w:tcPr>
            <w:tcW w:type="dxa" w:w="2880"/>
          </w:tcPr>
          <w:p>
            <w:r>
              <w:t>result.minTotalMemoryGb</w:t>
            </w:r>
          </w:p>
        </w:tc>
        <w:tc>
          <w:tcPr>
            <w:tcW w:type="dxa" w:w="2880"/>
          </w:tcPr>
          <w:p>
            <w:r>
              <w:t>number</w:t>
            </w:r>
          </w:p>
        </w:tc>
        <w:tc>
          <w:tcPr>
            <w:tcW w:type="dxa" w:w="2880"/>
          </w:tcPr>
          <w:p>
            <w:r>
              <w:t>DEPRECATED. Minimum memory of three workers during auto-scaling (GB).</w:t>
            </w:r>
          </w:p>
        </w:tc>
      </w:tr>
      <w:tr>
        <w:tc>
          <w:tcPr>
            <w:tcW w:type="dxa" w:w="2880"/>
          </w:tcPr>
          <w:p>
            <w:r>
              <w:t>result.maxTotalMemoryGb</w:t>
            </w:r>
          </w:p>
        </w:tc>
        <w:tc>
          <w:tcPr>
            <w:tcW w:type="dxa" w:w="2880"/>
          </w:tcPr>
          <w:p>
            <w:r>
              <w:t>number</w:t>
            </w:r>
          </w:p>
        </w:tc>
        <w:tc>
          <w:tcPr>
            <w:tcW w:type="dxa" w:w="2880"/>
          </w:tcPr>
          <w:p>
            <w:r>
              <w:t>DEPRECATED. Maximum memory of three workers during auto-scaling (GB).</w:t>
            </w:r>
          </w:p>
        </w:tc>
      </w:tr>
      <w:tr>
        <w:tc>
          <w:tcPr>
            <w:tcW w:type="dxa" w:w="2880"/>
          </w:tcPr>
          <w:p>
            <w:r>
              <w:t>result.minReplicaMemoryGb</w:t>
            </w:r>
          </w:p>
        </w:tc>
        <w:tc>
          <w:tcPr>
            <w:tcW w:type="dxa" w:w="2880"/>
          </w:tcPr>
          <w:p>
            <w:r>
              <w:t>number</w:t>
            </w:r>
          </w:p>
        </w:tc>
        <w:tc>
          <w:tcPr>
            <w:tcW w:type="dxa" w:w="2880"/>
          </w:tcPr>
          <w:p>
            <w:r>
              <w:t>Minimum total memory of each replica during auto-scaling (GB). Must be multiple of 4 and &gt;= 8. Min 8, max 356.</w:t>
            </w:r>
          </w:p>
        </w:tc>
      </w:tr>
      <w:tr>
        <w:tc>
          <w:tcPr>
            <w:tcW w:type="dxa" w:w="2880"/>
          </w:tcPr>
          <w:p>
            <w:r>
              <w:t>result.maxReplicaMemoryGb</w:t>
            </w:r>
          </w:p>
        </w:tc>
        <w:tc>
          <w:tcPr>
            <w:tcW w:type="dxa" w:w="2880"/>
          </w:tcPr>
          <w:p>
            <w:r>
              <w:t>number</w:t>
            </w:r>
          </w:p>
        </w:tc>
        <w:tc>
          <w:tcPr>
            <w:tcW w:type="dxa" w:w="2880"/>
          </w:tcPr>
          <w:p>
            <w:r>
              <w:t>Maximum total memory of each replica during auto-scaling (GB). Must be multiple of 4 and &gt;= 8. Max 120* for non-paid services or 356* for paid services (subject to cloud provider hardware availability in the selected region). Min 8, max 356.</w:t>
            </w:r>
          </w:p>
        </w:tc>
      </w:tr>
      <w:tr>
        <w:tc>
          <w:tcPr>
            <w:tcW w:type="dxa" w:w="2880"/>
          </w:tcPr>
          <w:p>
            <w:r>
              <w:t>result.numReplicas</w:t>
            </w:r>
          </w:p>
        </w:tc>
        <w:tc>
          <w:tcPr>
            <w:tcW w:type="dxa" w:w="2880"/>
          </w:tcPr>
          <w:p>
            <w:r>
              <w:t>number</w:t>
            </w:r>
          </w:p>
        </w:tc>
        <w:tc>
          <w:tcPr>
            <w:tcW w:type="dxa" w:w="2880"/>
          </w:tcPr>
          <w:p>
            <w:r>
              <w:t>Number of replicas for the service. Min 1, max 20 (additional constraints may apply).</w:t>
            </w:r>
          </w:p>
        </w:tc>
      </w:tr>
      <w:tr>
        <w:tc>
          <w:tcPr>
            <w:tcW w:type="dxa" w:w="2880"/>
          </w:tcPr>
          <w:p>
            <w:r>
              <w:t>result.idleScaling</w:t>
            </w:r>
          </w:p>
        </w:tc>
        <w:tc>
          <w:tcPr>
            <w:tcW w:type="dxa" w:w="2880"/>
          </w:tcPr>
          <w:p>
            <w:r>
              <w:t>boolean</w:t>
            </w:r>
          </w:p>
        </w:tc>
        <w:tc>
          <w:tcPr>
            <w:tcW w:type="dxa" w:w="2880"/>
          </w:tcPr>
          <w:p>
            <w:r>
              <w:t>Whether the service can scale to zero when idle.</w:t>
            </w:r>
          </w:p>
        </w:tc>
      </w:tr>
      <w:tr>
        <w:tc>
          <w:tcPr>
            <w:tcW w:type="dxa" w:w="2880"/>
          </w:tcPr>
          <w:p>
            <w:r>
              <w:t>result.idleTimeoutMinutes</w:t>
            </w:r>
          </w:p>
        </w:tc>
        <w:tc>
          <w:tcPr>
            <w:tcW w:type="dxa" w:w="2880"/>
          </w:tcPr>
          <w:p>
            <w:r>
              <w:t>number</w:t>
            </w:r>
          </w:p>
        </w:tc>
        <w:tc>
          <w:tcPr>
            <w:tcW w:type="dxa" w:w="2880"/>
          </w:tcPr>
          <w:p>
            <w:r>
              <w:t>Minimum idling timeout in minutes (must be &gt;= 5).</w:t>
            </w:r>
          </w:p>
        </w:tc>
      </w:tr>
      <w:tr>
        <w:tc>
          <w:tcPr>
            <w:tcW w:type="dxa" w:w="2880"/>
          </w:tcPr>
          <w:p>
            <w:r>
              <w:t>result.ipAccessList</w:t>
            </w:r>
          </w:p>
        </w:tc>
        <w:tc>
          <w:tcPr>
            <w:tcW w:type="dxa" w:w="2880"/>
          </w:tcPr>
          <w:p>
            <w:r>
              <w:t>array</w:t>
            </w:r>
          </w:p>
        </w:tc>
        <w:tc>
          <w:tcPr>
            <w:tcW w:type="dxa" w:w="2880"/>
          </w:tcPr>
          <w:p>
            <w:r>
              <w:t>List of IP addresses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 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array</w:t>
            </w:r>
          </w:p>
        </w:tc>
        <w:tc>
          <w:tcPr>
            <w:tcW w:type="dxa" w:w="2880"/>
          </w:tcPr>
          <w:p>
            <w:r>
              <w:t>List of private endpoints.</w:t>
            </w:r>
          </w:p>
        </w:tc>
      </w:tr>
      <w:tr>
        <w:tc>
          <w:tcPr>
            <w:tcW w:type="dxa" w:w="2880"/>
          </w:tcPr>
          <w:p>
            <w:r>
              <w:t>result.availablePrivateEndpointIds</w:t>
            </w:r>
          </w:p>
        </w:tc>
        <w:tc>
          <w:tcPr>
            <w:tcW w:type="dxa" w:w="2880"/>
          </w:tcPr>
          <w:p>
            <w:r>
              <w:t>array</w:t>
            </w:r>
          </w:p>
        </w:tc>
        <w:tc>
          <w:tcPr>
            <w:tcW w:type="dxa" w:w="2880"/>
          </w:tcPr>
          <w:p>
            <w:r>
              <w:t>List of available private endpoint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Possible values: slow, default, fast.</w:t>
            </w:r>
          </w:p>
        </w:tc>
      </w:tr>
      <w:tr>
        <w:tc>
          <w:tcPr>
            <w:tcW w:type="dxa" w:w="2880"/>
          </w:tcPr>
          <w:p>
            <w:r>
              <w:t>result.byocId</w:t>
            </w:r>
          </w:p>
        </w:tc>
        <w:tc>
          <w:tcPr>
            <w:tcW w:type="dxa" w:w="2880"/>
          </w:tcPr>
          <w:p>
            <w:r>
              <w:t>string</w:t>
            </w:r>
          </w:p>
        </w:tc>
        <w:tc>
          <w:tcPr>
            <w:tcW w:type="dxa" w:w="2880"/>
          </w:tcPr>
          <w:p>
            <w:r>
              <w:t>ID returned after setting up a region for BYOC.</w:t>
            </w:r>
          </w:p>
        </w:tc>
      </w:tr>
      <w:tr>
        <w:tc>
          <w:tcPr>
            <w:tcW w:type="dxa" w:w="2880"/>
          </w:tcPr>
          <w:p>
            <w:r>
              <w:t>result.hasTransparentDataEncryption</w:t>
            </w:r>
          </w:p>
        </w:tc>
        <w:tc>
          <w:tcPr>
            <w:tcW w:type="dxa" w:w="2880"/>
          </w:tcPr>
          <w:p>
            <w:r>
              <w:t>boolean</w:t>
            </w:r>
          </w:p>
        </w:tc>
        <w:tc>
          <w:tcPr>
            <w:tcW w:type="dxa" w:w="2880"/>
          </w:tcPr>
          <w:p>
            <w:r>
              <w:t>Whether Transparent Data Encryption (TDE) is enabled (ENTERPRISE only; only enabled at service creation).</w:t>
            </w:r>
          </w:p>
        </w:tc>
      </w:tr>
      <w:tr>
        <w:tc>
          <w:tcPr>
            <w:tcW w:type="dxa" w:w="2880"/>
          </w:tcPr>
          <w:p>
            <w:r>
              <w:t>result.profile</w:t>
            </w:r>
          </w:p>
        </w:tc>
        <w:tc>
          <w:tcPr>
            <w:tcW w:type="dxa" w:w="2880"/>
          </w:tcPr>
          <w:p>
            <w:r>
              <w:t>string</w:t>
            </w:r>
          </w:p>
        </w:tc>
        <w:tc>
          <w:tcPr>
            <w:tcW w:type="dxa" w:w="2880"/>
          </w:tcPr>
          <w:p>
            <w:r>
              <w:t>Custom instance profile (ENTERPRISE only). Possible values: v1-default, v1-highmem-xs, v1-highmem-s, v1-highmem-m, v1-highmem-l, v1-highmem-xl.</w:t>
            </w:r>
          </w:p>
        </w:tc>
      </w:tr>
      <w:tr>
        <w:tc>
          <w:tcPr>
            <w:tcW w:type="dxa" w:w="2880"/>
          </w:tcPr>
          <w:p>
            <w:r>
              <w:t>result.transparentDataEncryptionKeyId</w:t>
            </w:r>
          </w:p>
        </w:tc>
        <w:tc>
          <w:tcPr>
            <w:tcW w:type="dxa" w:w="2880"/>
          </w:tcPr>
          <w:p>
            <w:r>
              <w:t>string</w:t>
            </w:r>
          </w:p>
        </w:tc>
        <w:tc>
          <w:tcPr>
            <w:tcW w:type="dxa" w:w="2880"/>
          </w:tcPr>
          <w:p>
            <w:r>
              <w:t>TDE key ID (only available if hasTransparentDataEncryption is true).</w:t>
            </w:r>
          </w:p>
        </w:tc>
      </w:tr>
      <w:tr>
        <w:tc>
          <w:tcPr>
            <w:tcW w:type="dxa" w:w="2880"/>
          </w:tcPr>
          <w:p>
            <w:r>
              <w:t>result.encryptionRoleId</w:t>
            </w:r>
          </w:p>
        </w:tc>
        <w:tc>
          <w:tcPr>
            <w:tcW w:type="dxa" w:w="2880"/>
          </w:tcPr>
          <w:p>
            <w:r>
              <w:t>string</w:t>
            </w:r>
          </w:p>
        </w:tc>
        <w:tc>
          <w:tcPr>
            <w:tcW w:type="dxa" w:w="2880"/>
          </w:tcPr>
          <w:p>
            <w:r>
              <w:t>Encryption IAM role ID (only available if hasTransparentDataEncryption is true).</w:t>
            </w:r>
          </w:p>
        </w:tc>
      </w:tr>
      <w:tr>
        <w:tc>
          <w:tcPr>
            <w:tcW w:type="dxa" w:w="2880"/>
          </w:tcPr>
          <w:p>
            <w:r>
              <w:t>result.complianceType</w:t>
            </w:r>
          </w:p>
        </w:tc>
        <w:tc>
          <w:tcPr>
            <w:tcW w:type="dxa" w:w="2880"/>
          </w:tcPr>
          <w:p>
            <w:r>
              <w:t>string</w:t>
            </w:r>
          </w:p>
        </w:tc>
        <w:tc>
          <w:tcPr>
            <w:tcW w:type="dxa" w:w="2880"/>
          </w:tcPr>
          <w:p>
            <w:r>
              <w:t>Type of regulatory compliance for service. Possible values: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 (alphanumeric with dashes, underscores and dots).</w:t>
            </w:r>
          </w:p>
        </w:tc>
      </w:tr>
      <w:tr>
        <w:tc>
          <w:tcPr>
            <w:tcW w:type="dxa" w:w="2880"/>
          </w:tcPr>
          <w:p>
            <w:r>
              <w:t>result.tags[].value</w:t>
            </w:r>
          </w:p>
        </w:tc>
        <w:tc>
          <w:tcPr>
            <w:tcW w:type="dxa" w:w="2880"/>
          </w:tcPr>
          <w:p>
            <w:r>
              <w:t>string</w:t>
            </w:r>
          </w:p>
        </w:tc>
        <w:tc>
          <w:tcPr>
            <w:tcW w:type="dxa" w:w="2880"/>
          </w:tcPr>
          <w:p>
            <w:r>
              <w:t>Tag value (alphanumeric with dashes, underscores and dots).</w:t>
            </w:r>
          </w:p>
        </w:tc>
      </w:tr>
      <w:tr>
        <w:tc>
          <w:tcPr>
            <w:tcW w:type="dxa" w:w="2880"/>
          </w:tcPr>
          <w:p>
            <w:r>
              <w:t>result.enableCoreDumps</w:t>
            </w:r>
          </w:p>
        </w:tc>
        <w:tc>
          <w:tcPr>
            <w:tcW w:type="dxa" w:w="2880"/>
          </w:tcPr>
          <w:p>
            <w:r>
              <w:t>boolean</w:t>
            </w:r>
          </w:p>
        </w:tc>
        <w:tc>
          <w:tcPr>
            <w:tcW w:type="dxa" w:w="2880"/>
          </w:tcPr>
          <w:p>
            <w:r>
              <w:t>True if underlying infra is enabled for collecting core dumps (experimental feature).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'https://api.clickhouse.cloud/v1/organizations/org_123/services/svc_456/scaling' \</w:t>
        <w:br/>
        <w:t xml:space="preserve"> --header 'Accept: application/json' \</w:t>
        <w:br/>
        <w:t xml:space="preserve"> --header 'Content-Type: application/json' \</w:t>
        <w:br/>
        <w:t xml:space="preserve"> --data '{</w:t>
        <w:br/>
        <w:t xml:space="preserve"> "minReplicaMemoryGb": 16,</w:t>
        <w:br/>
        <w:t xml:space="preserve"> "maxReplicaMemoryGb": 64,</w:t>
        <w:br/>
        <w:t xml:space="preserve"> "idleScaling": true,</w:t>
        <w:br/>
        <w:t xml:space="preserve"> "idleTimeoutMinutes": 10</w:t>
        <w:br/>
        <w:t xml:space="preserve">  }'</w:t>
      </w:r>
    </w:p>
    <w:p>
      <w:pPr>
        <w:pStyle w:val="Heading3"/>
      </w:pPr>
      <w:r>
        <w:t>Example Usage</w:t>
      </w:r>
    </w:p>
    <w:p>
      <w:pPr>
        <w:pStyle w:val="Heading3"/>
      </w:pPr>
      <w:r>
        <w:t>Example 1: Enable scale-to-zero when idle (with timeout)</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'https://api.clickhouse.cloud/v1/organizations/org_123/services/svc_456/scaling' \</w:t>
        <w:br/>
        <w:t xml:space="preserve"> -H 'Accept: application/json' \</w:t>
        <w:br/>
        <w:t xml:space="preserve"> -H 'Content-Type: application/json' \</w:t>
        <w:br/>
        <w:t xml:space="preserve"> -d '{</w:t>
        <w:br/>
        <w:t xml:space="preserve"> "idleScaling": true,</w:t>
        <w:br/>
        <w:t xml:space="preserve"> "idleTimeoutMinutes": 15</w:t>
        <w:br/>
        <w:t xml:space="preserve">  }'</w:t>
      </w:r>
    </w:p>
    <w:p>
      <w:pPr>
        <w:pStyle w:val="Heading3"/>
      </w:pPr>
      <w:r>
        <w:t>Example 2: Update replica memory bounds (preferred fields)</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'https://api.clickhouse.cloud/v1/organizations/org_123/services/svc_456/scaling' \</w:t>
        <w:br/>
        <w:t xml:space="preserve"> -H 'Accept: application/json' \</w:t>
        <w:br/>
        <w:t xml:space="preserve"> -H 'Content-Type: application/json' \</w:t>
        <w:br/>
        <w:t xml:space="preserve"> -d '{</w:t>
        <w:br/>
        <w:t xml:space="preserve"> "minReplicaMemoryGb": 12,</w:t>
        <w:br/>
        <w:t xml:space="preserve"> "maxReplicaMemoryGb": 48</w:t>
        <w:br/>
        <w:t xml:space="preserve">  }'</w:t>
      </w:r>
    </w:p>
    <w:p>
      <w:pPr>
        <w:pStyle w:val="Heading3"/>
      </w:pPr>
      <w:r>
        <w:t>Example 3: Update deprecated total-memory fields (legacy)</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'https://api.clickhouse.cloud/v1/organizations/org_123/services/svc_456/scaling' \</w:t>
        <w:br/>
        <w:t xml:space="preserve"> -H 'Accept: application/json' \</w:t>
        <w:br/>
        <w:t xml:space="preserve"> -H 'Content-Type: application/json' \</w:t>
        <w:br/>
        <w:t xml:space="preserve"> -d '{</w:t>
        <w:br/>
        <w:t xml:space="preserve"> "minTotalMemoryGb": 48,</w:t>
        <w:br/>
        <w:t xml:space="preserve"> "maxTotalMemoryGb": 360</w:t>
        <w:br/>
        <w:t xml:space="preserve">  }'</w:t>
      </w:r>
    </w:p>
    <w:p>
      <w:pPr>
        <w:pStyle w:val="Heading3"/>
      </w:pPr>
      <w:r>
        <w:t>Behavior</w:t>
      </w:r>
    </w:p>
    <w:p>
      <w:pPr>
        <w:pStyle w:val="ListBullet"/>
      </w:pPr>
      <w:r>
        <w:t>Validates organizationId and serviceId.</w:t>
      </w:r>
    </w:p>
    <w:p>
      <w:pPr>
        <w:pStyle w:val="ListBullet"/>
      </w:pPr>
      <w:r>
        <w:t>Applies provided scaling configuration changes to the service.</w:t>
      </w:r>
    </w:p>
    <w:p>
      <w:pPr>
        <w:pStyle w:val="ListBullet"/>
      </w:pPr>
      <w:r>
        <w:t>Returns the updated service object in result along with status and requestId.</w:t>
      </w:r>
    </w:p>
    <w:p>
      <w:pPr>
        <w:pStyle w:val="Heading3"/>
      </w:pPr>
      <w:r>
        <w:t>Notes</w:t>
      </w:r>
    </w:p>
    <w:p>
      <w:pPr>
        <w:pStyle w:val="ListBullet"/>
      </w:pPr>
      <w:r>
        <w:t>minTotalMemoryGb and maxTotalMemoryGb are deprecated and may be inaccurate for services with non-default numbers of replicas; prefer minReplicaMemoryGb / maxReplicaMemoryGb.</w:t>
      </w:r>
    </w:p>
    <w:p>
      <w:pPr>
        <w:pStyle w:val="ListBullet"/>
      </w:pPr>
      <w:r>
        <w:t>Total memory settings (minTotalMemoryGb, maxTotalMemoryGb) are available only for production services and must be a multiple of 12 starting from 24GB.</w:t>
      </w:r>
    </w:p>
    <w:p>
      <w:pPr>
        <w:pStyle w:val="ListBullet"/>
      </w:pPr>
      <w:r>
        <w:t>minReplicaMemoryGb / maxReplicaMemoryGb must be multiples of 4 and &gt;= 8. Maximum values differ for paid vs non-paid services and may be subject to cloud hardware availability in-region.</w:t>
      </w:r>
    </w:p>
    <w:p>
      <w:pPr>
        <w:pStyle w:val="ListBullet"/>
      </w:pPr>
      <w:r>
        <w:t>numReplicas adjustment may require contacting support to enable it.</w:t>
      </w:r>
    </w:p>
    <w:p>
      <w:pPr>
        <w:pStyle w:val="ListBullet"/>
      </w:pPr>
      <w:r>
        <w:t>idleTimeoutMinutes must be at least 5 minutes.</w:t>
      </w:r>
    </w:p>
    <w:p>
      <w:pPr>
        <w:pStyle w:val="Heading3"/>
      </w:pPr>
      <w:r>
        <w:t>Gotchas</w:t>
      </w:r>
    </w:p>
    <w:p>
      <w:pPr>
        <w:pStyle w:val="ListBullet"/>
      </w:pPr>
      <w:r>
        <w:t>Setting values that violate the “multiple of 12 starting from 24GB” (deprecated total memory) or “multiple of 4 starting from 8GB” (replica memory) constraints may cause a 400 error.</w:t>
      </w:r>
    </w:p>
    <w:p>
      <w:pPr>
        <w:pStyle w:val="ListBullet"/>
      </w:pPr>
      <w:r>
        <w:t>Replica-count constraints can differ depending on whether the service is the first in a warehouse vs created in an existing warehouse.</w:t>
      </w:r>
    </w:p>
    <w:p>
      <w:pPr>
        <w:pStyle w:val="Heading3"/>
      </w:pPr>
      <w:r>
        <w:t>Error Handling</w:t>
      </w:r>
    </w:p>
    <w:p>
      <w:pPr>
        <w:pStyle w:val="ListBullet"/>
      </w:pPr>
      <w:r>
        <w:t>400 (Client Error): Invalid parameters or constraint violations (e.g., memory sizing rules, invalid timeout, tier restrictions).</w:t>
      </w:r>
    </w:p>
    <w:p>
      <w:pPr>
        <w:pStyle w:val="ListBullet"/>
      </w:pPr>
      <w:r>
        <w:t>500 (INTERNAL_ERROR): Unexpected server-side error; contact ClickHouse Cloud support if persistent.</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r>
        <w:br w:type="page"/>
      </w:r>
    </w:p>
    <w:p>
      <w:pPr>
        <w:pStyle w:val="Heading2"/>
      </w:pPr>
      <w:r>
        <w:t>60. [PATCH] Update Service Replica Auto-Scaling Settings</w:t>
      </w:r>
    </w:p>
    <w:p>
      <w:r>
        <w:rPr>
          <w:b/>
        </w:rPr>
        <w:t xml:space="preserve">Endpoint: </w:t>
      </w:r>
      <w:r>
        <w:rPr>
          <w:rFonts w:ascii="Courier New" w:hAnsi="Courier New"/>
          <w:sz w:val="18"/>
        </w:rPr>
        <w:t>/v1/organizations/{{organizationId}}/services/{{serviceId}}/replicaScaling</w:t>
      </w:r>
    </w:p>
    <w:p>
      <w:pPr>
        <w:pStyle w:val="Heading3"/>
      </w:pPr>
      <w:r>
        <w:t>Update a Service’s Replica Auto-Scaling Settings</w:t>
      </w:r>
    </w:p>
    <w:p>
      <w:pPr>
        <w:pStyle w:val="Heading3"/>
      </w:pPr>
      <w:r>
        <w:t>Prerequisites</w:t>
      </w:r>
    </w:p>
    <w:p>
      <w:pPr>
        <w:pStyle w:val="ListBullet"/>
      </w:pPr>
      <w:r>
        <w:t>You must have the organization ID (organizationId) and service ID (serviceId) for the service you want to update.</w:t>
      </w:r>
    </w:p>
    <w:p>
      <w:pPr>
        <w:pStyle w:val="ListBullet"/>
      </w:pPr>
      <w:r>
        <w:t>Memory auto-scaling settings (minReplicaMemoryGb, maxReplicaMemoryGb) are available only for production services.</w:t>
      </w:r>
    </w:p>
    <w:p>
      <w:pPr>
        <w:pStyle w:val="ListBullet"/>
      </w:pPr>
      <w:r>
        <w:t>Memory values must be multiples of 4 GB, starting from 8 GB.</w:t>
      </w:r>
    </w:p>
    <w:p>
      <w:pPr>
        <w:pStyle w:val="ListBullet"/>
      </w:pPr>
      <w:r>
        <w:t>Adjusting numReplicas may require enablement by ClickHouse support.</w:t>
      </w:r>
    </w:p>
    <w:p>
      <w:pPr>
        <w:pStyle w:val="Heading3"/>
      </w:pPr>
      <w:r>
        <w:t>Method</w:t>
      </w:r>
    </w:p>
    <w:p>
      <w:r>
        <w:t>PATCH</w:t>
      </w:r>
    </w:p>
    <w:p>
      <w:pPr>
        <w:pStyle w:val="Heading3"/>
      </w:pPr>
      <w:r>
        <w:t>URL</w:t>
      </w:r>
    </w:p>
    <w:p>
      <w:r>
        <w:t>https://api.clickhouse.cloud/v1/organizations/{{organizationId}}/services/{{serviceId}}/replicaScaling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replica auto-scaling settings for a ClickHouse Cloud service, including minimum/maximum memory per replica, number of replicas, and idle-mode scaling behavior (scale-to-zero when idle).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/v1/organizations/{{organizationId}}/services/{{serviceId}}/replicaScaling, where both path parameters are non-empty strings.</w:t>
      </w:r>
    </w:p>
    <w:p>
      <w:pPr>
        <w:pStyle w:val="ListBullet"/>
      </w:pPr>
      <w:r>
        <w:t>Do not call the API with missing or empty path parameters (e.g., avoid /v1/organizations//services/{{serviceId}}/replicaScaling or /v1/organizations/{{organizationId}}/services//replicaScaling).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/v1/organizations/org_123/services/svc_456/replicaScaling</w:t>
      </w:r>
    </w:p>
    <w:p>
      <w:pPr>
        <w:pStyle w:val="Heading3"/>
      </w:pPr>
      <w:r>
        <w:t>Invalid Examples</w:t>
      </w:r>
    </w:p>
    <w:p>
      <w:r>
        <w:rPr>
          <w:b/>
          <w:color w:val="666666"/>
          <w:sz w:val="16"/>
        </w:rPr>
        <w:t>[http]</w:t>
      </w:r>
    </w:p>
    <w:p>
      <w:pPr>
        <w:shd w:fill="F2F2F2" w:val="clear"/>
      </w:pPr>
      <w:r>
        <w:rPr>
          <w:rFonts w:ascii="Courier New" w:hAnsi="Courier New"/>
          <w:sz w:val="17"/>
        </w:rPr>
        <w:t>/v1/organizations//services/svc_456/replicaScaling</w:t>
        <w:br/>
        <w:t>/v1/organizations/org_123/services//replicaScaling</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update scaling parameters.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minReplicaMemoryGb</w:t>
            </w:r>
          </w:p>
        </w:tc>
        <w:tc>
          <w:tcPr>
            <w:tcW w:type="dxa" w:w="2880"/>
          </w:tcPr>
          <w:p>
            <w:r>
              <w:t>number</w:t>
            </w:r>
          </w:p>
        </w:tc>
        <w:tc>
          <w:tcPr>
            <w:tcW w:type="dxa" w:w="2880"/>
          </w:tcPr>
          <w:p>
            <w:r>
              <w:t>Minimum auto-scaling memory (GB) for a single replica. Min 8, max 356. Available only for production services. Must be a multiple of 4 and &gt;= 8. Example: 16.</w:t>
            </w:r>
          </w:p>
        </w:tc>
      </w:tr>
      <w:tr>
        <w:tc>
          <w:tcPr>
            <w:tcW w:type="dxa" w:w="2880"/>
          </w:tcPr>
          <w:p>
            <w:r>
              <w:t>maxReplicaMemoryGb</w:t>
            </w:r>
          </w:p>
        </w:tc>
        <w:tc>
          <w:tcPr>
            <w:tcW w:type="dxa" w:w="2880"/>
          </w:tcPr>
          <w:p>
            <w:r>
              <w:t>number</w:t>
            </w:r>
          </w:p>
        </w:tc>
        <w:tc>
          <w:tcPr>
            <w:tcW w:type="dxa" w:w="2880"/>
          </w:tcPr>
          <w:p>
            <w:r>
              <w:t>Maximum auto-scaling memory (GB) for a single replica. Min 8, max 356. Available only for production services. Must be a multiple of 4. Must be &lt;= 120 for non-paid services or &lt;= 356 for paid services. Example: 120.</w:t>
            </w:r>
          </w:p>
        </w:tc>
      </w:tr>
      <w:tr>
        <w:tc>
          <w:tcPr>
            <w:tcW w:type="dxa" w:w="2880"/>
          </w:tcPr>
          <w:p>
            <w:r>
              <w:t>numReplicas</w:t>
            </w:r>
          </w:p>
        </w:tc>
        <w:tc>
          <w:tcPr>
            <w:tcW w:type="dxa" w:w="2880"/>
          </w:tcPr>
          <w:p>
            <w:r>
              <w:t>number</w:t>
            </w:r>
          </w:p>
        </w:tc>
        <w:tc>
          <w:tcPr>
            <w:tcW w:type="dxa" w:w="2880"/>
          </w:tcPr>
          <w:p>
            <w:r>
              <w:t>Number of replicas for the service. Min 1, max 20. First service in a warehouse must be 2–20; services in an existing warehouse can be as low as 1. Further tier restrictions may apply. Defaults: 1 (BASIC), 3 (SCALE/ENTERPRISE). Example: 3.</w:t>
            </w:r>
          </w:p>
        </w:tc>
      </w:tr>
      <w:tr>
        <w:tc>
          <w:tcPr>
            <w:tcW w:type="dxa" w:w="2880"/>
          </w:tcPr>
          <w:p>
            <w:r>
              <w:t>idleScaling</w:t>
            </w:r>
          </w:p>
        </w:tc>
        <w:tc>
          <w:tcPr>
            <w:tcW w:type="dxa" w:w="2880"/>
          </w:tcPr>
          <w:p>
            <w:r>
              <w:t>boolean</w:t>
            </w:r>
          </w:p>
        </w:tc>
        <w:tc>
          <w:tcPr>
            <w:tcW w:type="dxa" w:w="2880"/>
          </w:tcPr>
          <w:p>
            <w:r>
              <w:t>When true, the service is allowed to scale down to zero when idle. Default: true.</w:t>
            </w:r>
          </w:p>
        </w:tc>
      </w:tr>
      <w:tr>
        <w:tc>
          <w:tcPr>
            <w:tcW w:type="dxa" w:w="2880"/>
          </w:tcPr>
          <w:p>
            <w:r>
              <w:t>idleTimeoutMinutes</w:t>
            </w:r>
          </w:p>
        </w:tc>
        <w:tc>
          <w:tcPr>
            <w:tcW w:type="dxa" w:w="2880"/>
          </w:tcPr>
          <w:p>
            <w:r>
              <w:t>number</w:t>
            </w:r>
          </w:p>
        </w:tc>
        <w:tc>
          <w:tcPr>
            <w:tcW w:type="dxa" w:w="2880"/>
          </w:tcPr>
          <w:p>
            <w:r>
              <w:t>Minimum idling timeout in minutes. Must be &gt;=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"2f1c2b1a-7e9b-4c5c-9c9b-1c0d5b2a9f42",</w:t>
        <w:br/>
        <w:t xml:space="preserve"> "result": {</w:t>
        <w:br/>
        <w:t xml:space="preserve"> "id": "svc_456",</w:t>
        <w:br/>
        <w:t xml:space="preserve"> "name": "analytics-prod",</w:t>
        <w:br/>
        <w:t xml:space="preserve"> "provider": "aws",</w:t>
        <w:br/>
        <w:t xml:space="preserve"> "region": "us-east-1",</w:t>
        <w:br/>
        <w:t xml:space="preserve"> "state": "running",</w:t>
        <w:br/>
        <w:t xml:space="preserve"> "clickhouseVersion": "24.1",</w:t>
        <w:br/>
        <w:t xml:space="preserve"> "endpoints": [</w:t>
        <w:br/>
        <w:t xml:space="preserve"> {</w:t>
        <w:br/>
        <w:t xml:space="preserve"> "protocol": "https",</w:t>
        <w:br/>
        <w:t xml:space="preserve"> "host": "abc123.us-east-1.clickhouse.cloud",</w:t>
        <w:br/>
        <w:t xml:space="preserve"> "port": 8443,</w:t>
        <w:br/>
        <w:t xml:space="preserve"> "username": "default"</w:t>
        <w:br/>
        <w:t xml:space="preserve"> }</w:t>
        <w:br/>
        <w:t xml:space="preserve"> ],</w:t>
        <w:br/>
        <w:t xml:space="preserve"> "tier": "production",</w:t>
        <w:br/>
        <w:t xml:space="preserve"> "minTotalMemoryGb": 24,</w:t>
        <w:br/>
        <w:t xml:space="preserve"> "maxTotalMemoryGb": 360,</w:t>
        <w:br/>
        <w:t xml:space="preserve"> "minReplicaMemoryGb": 16,</w:t>
        <w:br/>
        <w:t xml:space="preserve"> "maxReplicaMemoryGb": 120,</w:t>
        <w:br/>
        <w:t xml:space="preserve"> "numReplicas": 3,</w:t>
        <w:br/>
        <w:t xml:space="preserve"> "idleScaling": true,</w:t>
        <w:br/>
        <w:t xml:space="preserve"> "idleTimeoutMinutes": 10,</w:t>
        <w:br/>
        <w:t xml:space="preserve"> "ipAccessList": [</w:t>
        <w:br/>
        <w:t xml:space="preserve"> {</w:t>
        <w:br/>
        <w:t xml:space="preserve"> "source": "203.0.113.0/24",</w:t>
        <w:br/>
        <w:t xml:space="preserve"> "description": "Office CIDR"</w:t>
        <w:br/>
        <w:t xml:space="preserve"> }</w:t>
        <w:br/>
        <w:t xml:space="preserve"> ],</w:t>
        <w:br/>
        <w:t xml:space="preserve"> "createdAt": "2025-01-10T12:34:56Z",</w:t>
        <w:br/>
        <w:t xml:space="preserve"> "encryptionKey": "arn:aws:kms:us-east-1:123456789012:key/abcd-ef01-2345-6789",</w:t>
        <w:br/>
        <w:t xml:space="preserve"> "encryptionAssumedRoleIdentifier": "arn:aws:iam::123456789012:role/clickhouse-encryption-role",</w:t>
        <w:br/>
        <w:t xml:space="preserve"> "iamRole": "arn:aws:iam::123456789012:role/clickhouse-s3-access",</w:t>
        <w:br/>
        <w:t xml:space="preserve"> "privateEndpointIds": [</w:t>
        <w:br/>
        <w:t xml:space="preserve"> "vpce-0abc123def456"</w:t>
        <w:br/>
        <w:t xml:space="preserve"> ],</w:t>
        <w:br/>
        <w:t xml:space="preserve"> "availablePrivateEndpointIds": [</w:t>
        <w:br/>
        <w:t xml:space="preserve"> "vpce-0abc123def456",</w:t>
        <w:br/>
        <w:t xml:space="preserve"> "vpce-0fedcba654321"</w:t>
        <w:br/>
        <w:t xml:space="preserve"> ],</w:t>
        <w:br/>
        <w:t xml:space="preserve"> "dataWarehouseId": "dwh_001",</w:t>
        <w:br/>
        <w:t xml:space="preserve"> "isPrimary": true,</w:t>
        <w:br/>
        <w:t xml:space="preserve"> "isReadonly": false,</w:t>
        <w:br/>
        <w:t xml:space="preserve"> "releaseChannel": "default",</w:t>
        <w:br/>
        <w:t xml:space="preserve"> "byocId": "byoc_789",</w:t>
        <w:br/>
        <w:t xml:space="preserve"> "hasTransparentDataEncryption": false,</w:t>
        <w:br/>
        <w:t xml:space="preserve"> "profile": "v1-default",</w:t>
        <w:br/>
        <w:t xml:space="preserve"> "transparentDataEncryptionKeyId": "tdekey_123",</w:t>
        <w:br/>
        <w:t xml:space="preserve"> "encryptionRoleId": "role_987",</w:t>
        <w:br/>
        <w:t xml:space="preserve"> "complianceType": "pci",</w:t>
        <w:br/>
        <w:t xml:space="preserve"> "tags": [</w:t>
        <w:br/>
        <w:t xml:space="preserve"> {</w:t>
        <w:br/>
        <w:t xml:space="preserve"> "key": "env",</w:t>
        <w:br/>
        <w:t xml:space="preserve"> "value": "prod"</w:t>
        <w:br/>
        <w:t xml:space="preserve"> }</w:t>
        <w:br/>
        <w:t xml:space="preserve"> ],</w:t>
        <w:br/>
        <w:t xml:space="preserve"> "enableCoreDumps":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"The request cannot be processed due to a client error. Please verify your request parameters and try again.",</w:t>
        <w:br/>
        <w:t xml:space="preserve"> "requestId": "0d7b6c9a-2a3a-4f1e-9a8d-3d6b5c4a1e20"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"An internal server error has occurred. If this issue persists, please contact ClickHouse Cloud support for assistance.",</w:t>
        <w:br/>
        <w:t xml:space="preserve"> "requestId": "a1b2c3d4-1111-2222-3333-444455556666"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service object.</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with whitespaces up to 50 characters).</w:t>
            </w:r>
          </w:p>
        </w:tc>
      </w:tr>
      <w:tr>
        <w:tc>
          <w:tcPr>
            <w:tcW w:type="dxa" w:w="2880"/>
          </w:tcPr>
          <w:p>
            <w:r>
              <w:t>result.provider</w:t>
            </w:r>
          </w:p>
        </w:tc>
        <w:tc>
          <w:tcPr>
            <w:tcW w:type="dxa" w:w="2880"/>
          </w:tcPr>
          <w:p>
            <w:r>
              <w:t>string</w:t>
            </w:r>
          </w:p>
        </w:tc>
        <w:tc>
          <w:tcPr>
            <w:tcW w:type="dxa" w:w="2880"/>
          </w:tcPr>
          <w:p>
            <w:r>
              <w:t>Cloud provider. Possible values: aws, gcp, azure.</w:t>
            </w:r>
          </w:p>
        </w:tc>
      </w:tr>
      <w:tr>
        <w:tc>
          <w:tcPr>
            <w:tcW w:type="dxa" w:w="2880"/>
          </w:tcPr>
          <w:p>
            <w:r>
              <w:t>result.region</w:t>
            </w:r>
          </w:p>
        </w:tc>
        <w:tc>
          <w:tcPr>
            <w:tcW w:type="dxa" w:w="2880"/>
          </w:tcPr>
          <w:p>
            <w:r>
              <w:t>string</w:t>
            </w:r>
          </w:p>
        </w:tc>
        <w:tc>
          <w:tcPr>
            <w:tcW w:type="dxa" w:w="2880"/>
          </w:tcPr>
          <w:p>
            <w:r>
              <w:t>Service region. Possible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result.state</w:t>
            </w:r>
          </w:p>
        </w:tc>
        <w:tc>
          <w:tcPr>
            <w:tcW w:type="dxa" w:w="2880"/>
          </w:tcPr>
          <w:p>
            <w:r>
              <w:t>string</w:t>
            </w:r>
          </w:p>
        </w:tc>
        <w:tc>
          <w:tcPr>
            <w:tcW w:type="dxa" w:w="2880"/>
          </w:tcPr>
          <w:p>
            <w:r>
              <w:t>Current state of the service. Possible values: starting, stopping, terminating, softdeleting, awaking, partially_running, provisioning, running, stopped, terminated, softdeleted, degraded, failed, idle.</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Possible values: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DEPRECATED for BASIC/SCALE/ENTERPRISE org tiers. Use minReplicaMemoryGb, maxReplicaMemoryGb, numReplicas instead. Possible values include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w:t>
            </w:r>
          </w:p>
        </w:tc>
      </w:tr>
      <w:tr>
        <w:tc>
          <w:tcPr>
            <w:tcW w:type="dxa" w:w="2880"/>
          </w:tcPr>
          <w:p>
            <w:r>
              <w:t>result.minTotalMemoryGb</w:t>
            </w:r>
          </w:p>
        </w:tc>
        <w:tc>
          <w:tcPr>
            <w:tcW w:type="dxa" w:w="2880"/>
          </w:tcPr>
          <w:p>
            <w:r>
              <w:t>number</w:t>
            </w:r>
          </w:p>
        </w:tc>
        <w:tc>
          <w:tcPr>
            <w:tcW w:type="dxa" w:w="2880"/>
          </w:tcPr>
          <w:p>
            <w:r>
              <w:t>DEPRECATED (inaccurate for non-default replicas). Use minReplicaMemoryGb instead. Min memory of three workers during auto-scaling (GB).</w:t>
            </w:r>
          </w:p>
        </w:tc>
      </w:tr>
      <w:tr>
        <w:tc>
          <w:tcPr>
            <w:tcW w:type="dxa" w:w="2880"/>
          </w:tcPr>
          <w:p>
            <w:r>
              <w:t>result.maxTotalMemoryGb</w:t>
            </w:r>
          </w:p>
        </w:tc>
        <w:tc>
          <w:tcPr>
            <w:tcW w:type="dxa" w:w="2880"/>
          </w:tcPr>
          <w:p>
            <w:r>
              <w:t>number</w:t>
            </w:r>
          </w:p>
        </w:tc>
        <w:tc>
          <w:tcPr>
            <w:tcW w:type="dxa" w:w="2880"/>
          </w:tcPr>
          <w:p>
            <w:r>
              <w:t>DEPRECATED (inaccurate for non-default replicas). Use maxReplicaMemoryGb instead. Max memory of three workers during auto-scaling (GB).</w:t>
            </w:r>
          </w:p>
        </w:tc>
      </w:tr>
      <w:tr>
        <w:tc>
          <w:tcPr>
            <w:tcW w:type="dxa" w:w="2880"/>
          </w:tcPr>
          <w:p>
            <w:r>
              <w:t>result.minReplicaMemoryGb</w:t>
            </w:r>
          </w:p>
        </w:tc>
        <w:tc>
          <w:tcPr>
            <w:tcW w:type="dxa" w:w="2880"/>
          </w:tcPr>
          <w:p>
            <w:r>
              <w:t>number</w:t>
            </w:r>
          </w:p>
        </w:tc>
        <w:tc>
          <w:tcPr>
            <w:tcW w:type="dxa" w:w="2880"/>
          </w:tcPr>
          <w:p>
            <w:r>
              <w:t>Minimum auto-scaling memory per replica (GB).</w:t>
            </w:r>
          </w:p>
        </w:tc>
      </w:tr>
      <w:tr>
        <w:tc>
          <w:tcPr>
            <w:tcW w:type="dxa" w:w="2880"/>
          </w:tcPr>
          <w:p>
            <w:r>
              <w:t>result.maxReplicaMemoryGb</w:t>
            </w:r>
          </w:p>
        </w:tc>
        <w:tc>
          <w:tcPr>
            <w:tcW w:type="dxa" w:w="2880"/>
          </w:tcPr>
          <w:p>
            <w:r>
              <w:t>number</w:t>
            </w:r>
          </w:p>
        </w:tc>
        <w:tc>
          <w:tcPr>
            <w:tcW w:type="dxa" w:w="2880"/>
          </w:tcPr>
          <w:p>
            <w:r>
              <w:t>Maximum auto-scaling memory per replica (GB).</w:t>
            </w:r>
          </w:p>
        </w:tc>
      </w:tr>
      <w:tr>
        <w:tc>
          <w:tcPr>
            <w:tcW w:type="dxa" w:w="2880"/>
          </w:tcPr>
          <w:p>
            <w:r>
              <w:t>result.numReplicas</w:t>
            </w:r>
          </w:p>
        </w:tc>
        <w:tc>
          <w:tcPr>
            <w:tcW w:type="dxa" w:w="2880"/>
          </w:tcPr>
          <w:p>
            <w:r>
              <w:t>number</w:t>
            </w:r>
          </w:p>
        </w:tc>
        <w:tc>
          <w:tcPr>
            <w:tcW w:type="dxa" w:w="2880"/>
          </w:tcPr>
          <w:p>
            <w:r>
              <w:t>Number of replicas.</w:t>
            </w:r>
          </w:p>
        </w:tc>
      </w:tr>
      <w:tr>
        <w:tc>
          <w:tcPr>
            <w:tcW w:type="dxa" w:w="2880"/>
          </w:tcPr>
          <w:p>
            <w:r>
              <w:t>result.idleScaling</w:t>
            </w:r>
          </w:p>
        </w:tc>
        <w:tc>
          <w:tcPr>
            <w:tcW w:type="dxa" w:w="2880"/>
          </w:tcPr>
          <w:p>
            <w:r>
              <w:t>boolean</w:t>
            </w:r>
          </w:p>
        </w:tc>
        <w:tc>
          <w:tcPr>
            <w:tcW w:type="dxa" w:w="2880"/>
          </w:tcPr>
          <w:p>
            <w:r>
              <w:t>Whether the service can scale down to zero when idle.</w:t>
            </w:r>
          </w:p>
        </w:tc>
      </w:tr>
      <w:tr>
        <w:tc>
          <w:tcPr>
            <w:tcW w:type="dxa" w:w="2880"/>
          </w:tcPr>
          <w:p>
            <w:r>
              <w:t>result.idleTimeoutMinutes</w:t>
            </w:r>
          </w:p>
        </w:tc>
        <w:tc>
          <w:tcPr>
            <w:tcW w:type="dxa" w:w="2880"/>
          </w:tcPr>
          <w:p>
            <w:r>
              <w:t>number</w:t>
            </w:r>
          </w:p>
        </w:tc>
        <w:tc>
          <w:tcPr>
            <w:tcW w:type="dxa" w:w="2880"/>
          </w:tcPr>
          <w:p>
            <w:r>
              <w:t>Minimum idling timeout in minutes.</w:t>
            </w:r>
          </w:p>
        </w:tc>
      </w:tr>
      <w:tr>
        <w:tc>
          <w:tcPr>
            <w:tcW w:type="dxa" w:w="2880"/>
          </w:tcPr>
          <w:p>
            <w:r>
              <w:t>result.ipAccessList</w:t>
            </w:r>
          </w:p>
        </w:tc>
        <w:tc>
          <w:tcPr>
            <w:tcW w:type="dxa" w:w="2880"/>
          </w:tcPr>
          <w:p>
            <w:r>
              <w:t>array</w:t>
            </w:r>
          </w:p>
        </w:tc>
        <w:tc>
          <w:tcPr>
            <w:tcW w:type="dxa" w:w="2880"/>
          </w:tcPr>
          <w:p>
            <w:r>
              <w:t>List of IPs/CIDRs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array</w:t>
            </w:r>
          </w:p>
        </w:tc>
        <w:tc>
          <w:tcPr>
            <w:tcW w:type="dxa" w:w="2880"/>
          </w:tcPr>
          <w:p>
            <w:r>
              <w:t>List of private endpoints.</w:t>
            </w:r>
          </w:p>
        </w:tc>
      </w:tr>
      <w:tr>
        <w:tc>
          <w:tcPr>
            <w:tcW w:type="dxa" w:w="2880"/>
          </w:tcPr>
          <w:p>
            <w:r>
              <w:t>result.availablePrivateEndpointIds</w:t>
            </w:r>
          </w:p>
        </w:tc>
        <w:tc>
          <w:tcPr>
            <w:tcW w:type="dxa" w:w="2880"/>
          </w:tcPr>
          <w:p>
            <w:r>
              <w:t>array</w:t>
            </w:r>
          </w:p>
        </w:tc>
        <w:tc>
          <w:tcPr>
            <w:tcW w:type="dxa" w:w="2880"/>
          </w:tcPr>
          <w:p>
            <w:r>
              <w:t>List of available private endpoint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Possible values: slow, default, fast. Only available for production services.</w:t>
            </w:r>
          </w:p>
        </w:tc>
      </w:tr>
      <w:tr>
        <w:tc>
          <w:tcPr>
            <w:tcW w:type="dxa" w:w="2880"/>
          </w:tcPr>
          <w:p>
            <w:r>
              <w:t>result.byocId</w:t>
            </w:r>
          </w:p>
        </w:tc>
        <w:tc>
          <w:tcPr>
            <w:tcW w:type="dxa" w:w="2880"/>
          </w:tcPr>
          <w:p>
            <w:r>
              <w:t>string</w:t>
            </w:r>
          </w:p>
        </w:tc>
        <w:tc>
          <w:tcPr>
            <w:tcW w:type="dxa" w:w="2880"/>
          </w:tcPr>
          <w:p>
            <w:r>
              <w:t>BYOC region ID. If specified, minReplicaMemoryGb and maxReplicaMemoryGb are required and must be among: 48, 116, 172, 232.</w:t>
            </w:r>
          </w:p>
        </w:tc>
      </w:tr>
      <w:tr>
        <w:tc>
          <w:tcPr>
            <w:tcW w:type="dxa" w:w="2880"/>
          </w:tcPr>
          <w:p>
            <w:r>
              <w:t>result.hasTransparentDataEncryption</w:t>
            </w:r>
          </w:p>
        </w:tc>
        <w:tc>
          <w:tcPr>
            <w:tcW w:type="dxa" w:w="2880"/>
          </w:tcPr>
          <w:p>
            <w:r>
              <w:t>boolean</w:t>
            </w:r>
          </w:p>
        </w:tc>
        <w:tc>
          <w:tcPr>
            <w:tcW w:type="dxa" w:w="2880"/>
          </w:tcPr>
          <w:p>
            <w:r>
              <w:t>Whether Transparent Data Encryption (TDE) is enabled (ENTERPRISE only; only enabled at creation).</w:t>
            </w:r>
          </w:p>
        </w:tc>
      </w:tr>
      <w:tr>
        <w:tc>
          <w:tcPr>
            <w:tcW w:type="dxa" w:w="2880"/>
          </w:tcPr>
          <w:p>
            <w:r>
              <w:t>result.profile</w:t>
            </w:r>
          </w:p>
        </w:tc>
        <w:tc>
          <w:tcPr>
            <w:tcW w:type="dxa" w:w="2880"/>
          </w:tcPr>
          <w:p>
            <w:r>
              <w:t>string</w:t>
            </w:r>
          </w:p>
        </w:tc>
        <w:tc>
          <w:tcPr>
            <w:tcW w:type="dxa" w:w="2880"/>
          </w:tcPr>
          <w:p>
            <w:r>
              <w:t>Custom instance profile (ENTERPRISE only). Possible values: v1-default, v1-highmem-xs, v1-highmem-s, v1-highmem-m, v1-highmem-l, v1-highmem-xl.</w:t>
            </w:r>
          </w:p>
        </w:tc>
      </w:tr>
      <w:tr>
        <w:tc>
          <w:tcPr>
            <w:tcW w:type="dxa" w:w="2880"/>
          </w:tcPr>
          <w:p>
            <w:r>
              <w:t>result.transparentDataEncryptionKeyId</w:t>
            </w:r>
          </w:p>
        </w:tc>
        <w:tc>
          <w:tcPr>
            <w:tcW w:type="dxa" w:w="2880"/>
          </w:tcPr>
          <w:p>
            <w:r>
              <w:t>string</w:t>
            </w:r>
          </w:p>
        </w:tc>
        <w:tc>
          <w:tcPr>
            <w:tcW w:type="dxa" w:w="2880"/>
          </w:tcPr>
          <w:p>
            <w:r>
              <w:t>TDE key ID (only available if hasTransparentDataEncryption is true).</w:t>
            </w:r>
          </w:p>
        </w:tc>
      </w:tr>
      <w:tr>
        <w:tc>
          <w:tcPr>
            <w:tcW w:type="dxa" w:w="2880"/>
          </w:tcPr>
          <w:p>
            <w:r>
              <w:t>result.encryptionRoleId</w:t>
            </w:r>
          </w:p>
        </w:tc>
        <w:tc>
          <w:tcPr>
            <w:tcW w:type="dxa" w:w="2880"/>
          </w:tcPr>
          <w:p>
            <w:r>
              <w:t>string</w:t>
            </w:r>
          </w:p>
        </w:tc>
        <w:tc>
          <w:tcPr>
            <w:tcW w:type="dxa" w:w="2880"/>
          </w:tcPr>
          <w:p>
            <w:r>
              <w:t>IAM role ID used for encryption (only available if hasTransparentDataEncryption is true).</w:t>
            </w:r>
          </w:p>
        </w:tc>
      </w:tr>
      <w:tr>
        <w:tc>
          <w:tcPr>
            <w:tcW w:type="dxa" w:w="2880"/>
          </w:tcPr>
          <w:p>
            <w:r>
              <w:t>result.complianceType</w:t>
            </w:r>
          </w:p>
        </w:tc>
        <w:tc>
          <w:tcPr>
            <w:tcW w:type="dxa" w:w="2880"/>
          </w:tcPr>
          <w:p>
            <w:r>
              <w:t>string</w:t>
            </w:r>
          </w:p>
        </w:tc>
        <w:tc>
          <w:tcPr>
            <w:tcW w:type="dxa" w:w="2880"/>
          </w:tcPr>
          <w:p>
            <w:r>
              <w:t>Type of regulatory compliance. Possible values: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 (alphanumeric with dashes, underscores and dots).</w:t>
            </w:r>
          </w:p>
        </w:tc>
      </w:tr>
      <w:tr>
        <w:tc>
          <w:tcPr>
            <w:tcW w:type="dxa" w:w="2880"/>
          </w:tcPr>
          <w:p>
            <w:r>
              <w:t>result.tags[].value</w:t>
            </w:r>
          </w:p>
        </w:tc>
        <w:tc>
          <w:tcPr>
            <w:tcW w:type="dxa" w:w="2880"/>
          </w:tcPr>
          <w:p>
            <w:r>
              <w:t>string</w:t>
            </w:r>
          </w:p>
        </w:tc>
        <w:tc>
          <w:tcPr>
            <w:tcW w:type="dxa" w:w="2880"/>
          </w:tcPr>
          <w:p>
            <w:r>
              <w:t>Tag value (alphanumeric with dashes, underscores and dots).</w:t>
            </w:r>
          </w:p>
        </w:tc>
      </w:tr>
      <w:tr>
        <w:tc>
          <w:tcPr>
            <w:tcW w:type="dxa" w:w="2880"/>
          </w:tcPr>
          <w:p>
            <w:r>
              <w:t>result.enableCoreDumps</w:t>
            </w:r>
          </w:p>
        </w:tc>
        <w:tc>
          <w:tcPr>
            <w:tcW w:type="dxa" w:w="2880"/>
          </w:tcPr>
          <w:p>
            <w:r>
              <w:t>boolean</w:t>
            </w:r>
          </w:p>
        </w:tc>
        <w:tc>
          <w:tcPr>
            <w:tcW w:type="dxa" w:w="2880"/>
          </w:tcPr>
          <w:p>
            <w:r>
              <w:t>Whether underlying infra is enabled for collecting core dumps (experimental).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'https://api.clickhouse.cloud/v1/organizations/org_123/services/svc_456/replicaScaling' \</w:t>
        <w:br/>
        <w:t xml:space="preserve"> --header 'Accept: application/json' \</w:t>
        <w:br/>
        <w:t xml:space="preserve"> --header 'Content-Type: application/json' \</w:t>
        <w:br/>
        <w:t xml:space="preserve"> --data '{</w:t>
        <w:br/>
        <w:t xml:space="preserve"> "minReplicaMemoryGb": 16,</w:t>
        <w:br/>
        <w:t xml:space="preserve"> "maxReplicaMemoryGb": 120,</w:t>
        <w:br/>
        <w:t xml:space="preserve"> "numReplicas": 3,</w:t>
        <w:br/>
        <w:t xml:space="preserve"> "idleScaling": true,</w:t>
        <w:br/>
        <w:t xml:space="preserve"> "idleTimeoutMinutes": 10</w:t>
        <w:br/>
        <w:t xml:space="preserve">  }'</w:t>
      </w:r>
    </w:p>
    <w:p>
      <w:pPr>
        <w:pStyle w:val="Heading3"/>
      </w:pPr>
      <w:r>
        <w:t>Example Usage</w:t>
      </w:r>
    </w:p>
    <w:p>
      <w:pPr>
        <w:pStyle w:val="Heading3"/>
      </w:pPr>
      <w:r>
        <w:t>Example 1: Update only idle scale-to-zero behavior</w:t>
      </w:r>
    </w:p>
    <w:p>
      <w:r>
        <w:rPr>
          <w:b/>
          <w:color w:val="666666"/>
          <w:sz w:val="16"/>
        </w:rPr>
        <w:t>[bash]</w:t>
      </w:r>
    </w:p>
    <w:p>
      <w:pPr>
        <w:shd w:fill="F2F2F2" w:val="clear"/>
      </w:pPr>
      <w:r>
        <w:rPr>
          <w:rFonts w:ascii="Courier New" w:hAnsi="Courier New"/>
          <w:sz w:val="17"/>
        </w:rPr>
        <w:t>curl -i --location --request PATCH \</w:t>
        <w:br/>
        <w:t xml:space="preserve"> 'https://api.clickhouse.cloud/v1/organizations/org_123/services/svc_456/replicaScaling' \</w:t>
        <w:br/>
        <w:t xml:space="preserve"> --header 'Accept: application/json' \</w:t>
        <w:br/>
        <w:t xml:space="preserve"> --header 'Content-Type: application/json' \</w:t>
        <w:br/>
        <w:t xml:space="preserve"> --data '{</w:t>
        <w:br/>
        <w:t xml:space="preserve"> "idleScaling": true,</w:t>
        <w:br/>
        <w:t xml:space="preserve"> "idleTimeoutMinutes": 15</w:t>
        <w:br/>
        <w:t xml:space="preserve">  }'</w:t>
      </w:r>
    </w:p>
    <w:p>
      <w:pPr>
        <w:pStyle w:val="Heading3"/>
      </w:pPr>
      <w:r>
        <w:t>Example 2: Update per-replica memory auto-scaling limits (production services only)</w:t>
      </w:r>
    </w:p>
    <w:p>
      <w:r>
        <w:rPr>
          <w:b/>
          <w:color w:val="666666"/>
          <w:sz w:val="16"/>
        </w:rPr>
        <w:t>[bash]</w:t>
      </w:r>
    </w:p>
    <w:p>
      <w:pPr>
        <w:shd w:fill="F2F2F2" w:val="clear"/>
      </w:pPr>
      <w:r>
        <w:rPr>
          <w:rFonts w:ascii="Courier New" w:hAnsi="Courier New"/>
          <w:sz w:val="17"/>
        </w:rPr>
        <w:t>curl -i --location --request PATCH \</w:t>
        <w:br/>
        <w:t xml:space="preserve"> 'https://api.clickhouse.cloud/v1/organizations/org_123/services/svc_456/replicaScaling' \</w:t>
        <w:br/>
        <w:t xml:space="preserve"> --header 'Accept: application/json' \</w:t>
        <w:br/>
        <w:t xml:space="preserve"> --header 'Content-Type: application/json' \</w:t>
        <w:br/>
        <w:t xml:space="preserve"> --data '{</w:t>
        <w:br/>
        <w:t xml:space="preserve"> "minReplicaMemoryGb": 16,</w:t>
        <w:br/>
        <w:t xml:space="preserve"> "maxReplicaMemoryGb": 120</w:t>
        <w:br/>
        <w:t xml:space="preserve">  }'</w:t>
      </w:r>
    </w:p>
    <w:p>
      <w:pPr>
        <w:pStyle w:val="Heading3"/>
      </w:pPr>
      <w:r>
        <w:t>Example 3: Update number of replicas</w:t>
      </w:r>
    </w:p>
    <w:p>
      <w:r>
        <w:rPr>
          <w:b/>
          <w:color w:val="666666"/>
          <w:sz w:val="16"/>
        </w:rPr>
        <w:t>[bash]</w:t>
      </w:r>
    </w:p>
    <w:p>
      <w:pPr>
        <w:shd w:fill="F2F2F2" w:val="clear"/>
      </w:pPr>
      <w:r>
        <w:rPr>
          <w:rFonts w:ascii="Courier New" w:hAnsi="Courier New"/>
          <w:sz w:val="17"/>
        </w:rPr>
        <w:t>curl -i --location --request PATCH \</w:t>
        <w:br/>
        <w:t xml:space="preserve"> 'https://api.clickhouse.cloud/v1/organizations/org_123/services/svc_456/replicaScaling' \</w:t>
        <w:br/>
        <w:t xml:space="preserve"> --header 'Accept: application/json' \</w:t>
        <w:br/>
        <w:t xml:space="preserve"> --header 'Content-Type: application/json' \</w:t>
        <w:br/>
        <w:t xml:space="preserve"> --data '{</w:t>
        <w:br/>
        <w:t xml:space="preserve"> "numReplicas": 3</w:t>
        <w:br/>
        <w:t xml:space="preserve">  }'</w:t>
      </w:r>
    </w:p>
    <w:p>
      <w:pPr>
        <w:pStyle w:val="Heading3"/>
      </w:pPr>
      <w:r>
        <w:t>Behavior</w:t>
      </w:r>
    </w:p>
    <w:p>
      <w:pPr>
        <w:pStyle w:val="ListBullet"/>
      </w:pPr>
      <w:r>
        <w:t>Validates organizationId and serviceId from the URL path.</w:t>
      </w:r>
    </w:p>
    <w:p>
      <w:pPr>
        <w:pStyle w:val="ListBullet"/>
      </w:pPr>
      <w:r>
        <w:t>Validates scaling fields in the JSON body (e.g., memory bounds/multiples; idleTimeoutMinutes &gt;= 5).</w:t>
      </w:r>
    </w:p>
    <w:p>
      <w:pPr>
        <w:pStyle w:val="ListBullet"/>
      </w:pPr>
      <w:r>
        <w:t>Applies updated replica scaling settings to the service.</w:t>
      </w:r>
    </w:p>
    <w:p>
      <w:pPr>
        <w:pStyle w:val="ListBullet"/>
      </w:pPr>
      <w:r>
        <w:t>Returns the updated service object in result along with status and requestId.</w:t>
      </w:r>
    </w:p>
    <w:p>
      <w:pPr>
        <w:pStyle w:val="Heading3"/>
      </w:pPr>
      <w:r>
        <w:t>Notes</w:t>
      </w:r>
    </w:p>
    <w:p>
      <w:pPr>
        <w:pStyle w:val="ListBullet"/>
      </w:pPr>
      <w:r>
        <w:t>minReplicaMemoryGb/maxReplicaMemoryGb apply to per-replica memory auto-scaling, and are only available for production services.</w:t>
      </w:r>
    </w:p>
    <w:p>
      <w:pPr>
        <w:pStyle w:val="ListBullet"/>
      </w:pPr>
      <w:r>
        <w:t xml:space="preserve">Memory constraints: </w:t>
        <w:br/>
        <w:br/>
        <w:t>Must be a multiple of 4 GB</w:t>
        <w:br/>
        <w:t>Minimum is 8 GB</w:t>
        <w:br/>
        <w:t>Maximum depends on paid status (&lt;=120 non-paid, &lt;=356 paid)</w:t>
      </w:r>
    </w:p>
    <w:p>
      <w:pPr>
        <w:pStyle w:val="ListBullet"/>
      </w:pPr>
      <w:r>
        <w:t>If byocId is specified on the service, then minReplicaMemoryGb and maxReplicaMemoryGb are required and must be one of: 48, 116, 172, 232.</w:t>
      </w:r>
    </w:p>
    <w:p>
      <w:pPr>
        <w:pStyle w:val="ListBullet"/>
      </w:pPr>
      <w:r>
        <w:t>tier, minTotalMemoryGb, and maxTotalMemoryGb are marked DEPRECATED in the response description.</w:t>
      </w:r>
    </w:p>
    <w:p>
      <w:pPr>
        <w:pStyle w:val="Heading3"/>
      </w:pPr>
      <w:r>
        <w:t>Gotchas</w:t>
      </w:r>
    </w:p>
    <w:p>
      <w:pPr>
        <w:pStyle w:val="ListBullet"/>
      </w:pPr>
      <w:r>
        <w:t>Setting memory values that are not multiples of 4 (or below 8) will fail validation.</w:t>
      </w:r>
    </w:p>
    <w:p>
      <w:pPr>
        <w:pStyle w:val="ListBullet"/>
      </w:pPr>
      <w:r>
        <w:t>numReplicas may be restricted by warehouse rules and your organization tier; additional restrictions may apply.</w:t>
      </w:r>
    </w:p>
    <w:p>
      <w:pPr>
        <w:pStyle w:val="ListBullet"/>
      </w:pPr>
      <w:r>
        <w:t>idleScaling is true by default, so explicitly setting it to false is required if you want to prevent scale-to-zero.</w:t>
      </w:r>
    </w:p>
    <w:p>
      <w:pPr>
        <w:pStyle w:val="Heading3"/>
      </w:pPr>
      <w:r>
        <w:t>Error Handling</w:t>
      </w:r>
    </w:p>
    <w:p>
      <w:pPr>
        <w:pStyle w:val="ListBullet"/>
      </w:pPr>
      <w:r>
        <w:t>400: Client error due to invalid parameters/body (e.g., invalid memory sizing rules, invalid replica count, invalid timeouts).</w:t>
      </w:r>
    </w:p>
    <w:p>
      <w:pPr>
        <w:pStyle w:val="ListBullet"/>
      </w:pPr>
      <w:r>
        <w:t>500 (INTERNAL_ERROR): Unexpected server-side failure; contact ClickHouse Cloud support if persistent.</w:t>
      </w:r>
    </w:p>
    <w:p>
      <w:r>
        <w:br w:type="page"/>
      </w:r>
    </w:p>
    <w:p>
      <w:pPr>
        <w:pStyle w:val="Heading2"/>
      </w:pPr>
      <w:r>
        <w:t>61. [PATCH] Update an Organization Service’s Basic Details</w:t>
      </w:r>
    </w:p>
    <w:p>
      <w:r>
        <w:rPr>
          <w:b/>
        </w:rPr>
        <w:t xml:space="preserve">Endpoint: </w:t>
      </w:r>
      <w:r>
        <w:rPr>
          <w:rFonts w:ascii="Courier New" w:hAnsi="Courier New"/>
          <w:sz w:val="18"/>
        </w:rPr>
        <w:t>/v1/organizations/{{organizationId}}/services/{{serviceId}}</w:t>
      </w:r>
    </w:p>
    <w:p>
      <w:pPr>
        <w:pStyle w:val="Heading3"/>
      </w:pPr>
      <w:r>
        <w:t>Prerequisites</w:t>
      </w:r>
    </w:p>
    <w:p>
      <w:pPr>
        <w:pStyle w:val="ListBullet"/>
      </w:pPr>
      <w:r>
        <w:t>You must know the target organizationId and serviceId.</w:t>
      </w:r>
    </w:p>
    <w:p>
      <w:pPr>
        <w:pStyle w:val="Heading3"/>
      </w:pPr>
      <w:r>
        <w:t>Method</w:t>
      </w:r>
    </w:p>
    <w:p>
      <w:r>
        <w:t>PATCH</w:t>
      </w:r>
    </w:p>
    <w:p>
      <w:pPr>
        <w:pStyle w:val="Heading3"/>
      </w:pPr>
      <w:r>
        <w:t>URL</w:t>
      </w:r>
    </w:p>
    <w:p>
      <w:r>
        <w:t>https://api.clickhouse.cloud/v1/organizations/{{organizationId}}/services/{{serviceId}}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basic ClickHouse Cloud service details such as the service name, IP access list, private endpoints, release channel, endpoint enablement, tags, transparent data encryption key rotation, and core dump collection setting.</w:t>
      </w:r>
    </w:p>
    <w:p>
      <w:pPr>
        <w:pStyle w:val="Heading3"/>
      </w:pPr>
      <w:r>
        <w:t>Enforcement Rules</w:t>
      </w:r>
    </w:p>
    <w:p>
      <w:pPr>
        <w:pStyle w:val="ListBullet"/>
      </w:pPr>
      <w:r>
        <w:t>The organizationId path parameter must always be present and must be a non-empty string.</w:t>
      </w:r>
    </w:p>
    <w:p>
      <w:pPr>
        <w:pStyle w:val="ListBullet"/>
      </w:pPr>
      <w:r>
        <w:t>The serviceId path parameter must always be present and must be a non-empty string.</w:t>
      </w:r>
    </w:p>
    <w:p>
      <w:pPr>
        <w:pStyle w:val="ListBullet"/>
      </w:pPr>
      <w:r>
        <w:t>Always construct the path as /v1/organizations/{{organizationId}}/services/{{serviceId}}.</w:t>
      </w:r>
    </w:p>
    <w:p>
      <w:pPr>
        <w:pStyle w:val="ListBullet"/>
      </w:pPr>
      <w:r>
        <w:t>Do not call the API with missing or empty path parameters (e.g., avoid /v1/organizations//services/).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uses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w:t>
        <w:br/>
        <w:t>/v1/organizations/8d2a1c2e-3f4a-4c1d-9d9a-0d0a0d0a0d0a/services/1a2b3c4d</w:t>
      </w:r>
    </w:p>
    <w:p>
      <w:pPr>
        <w:pStyle w:val="Heading3"/>
      </w:pPr>
      <w:r>
        <w:t>Invalid Examples</w:t>
      </w:r>
    </w:p>
    <w:p>
      <w:r>
        <w:rPr>
          <w:b/>
          <w:color w:val="666666"/>
          <w:sz w:val="16"/>
        </w:rPr>
        <w:t>[http]</w:t>
      </w:r>
    </w:p>
    <w:p>
      <w:pPr>
        <w:shd w:fill="F2F2F2" w:val="clear"/>
      </w:pPr>
      <w:r>
        <w:rPr>
          <w:rFonts w:ascii="Courier New" w:hAnsi="Courier New"/>
          <w:sz w:val="17"/>
        </w:rPr>
        <w:t>/v1/organizations//services/svc_456</w:t>
        <w:br/>
        <w:t>/v1/organizations/org_123/services/</w:t>
        <w:br/>
        <w:t>/v1/organizations/org_123/services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service. Alphanumerical string with whitespaces up to 50 characters.</w:t>
            </w:r>
          </w:p>
        </w:tc>
      </w:tr>
      <w:tr>
        <w:tc>
          <w:tcPr>
            <w:tcW w:type="dxa" w:w="2880"/>
          </w:tcPr>
          <w:p>
            <w:r>
              <w:t>ipAccessList</w:t>
            </w:r>
          </w:p>
        </w:tc>
        <w:tc>
          <w:tcPr>
            <w:tcW w:type="dxa" w:w="2880"/>
          </w:tcPr>
          <w:p>
            <w:r>
              <w:t>object</w:t>
            </w:r>
          </w:p>
        </w:tc>
        <w:tc>
          <w:tcPr>
            <w:tcW w:type="dxa" w:w="2880"/>
          </w:tcPr>
          <w:p>
            <w:r>
              <w:t>IP access list update operations. Contains add and/or remove.</w:t>
            </w:r>
          </w:p>
        </w:tc>
      </w:tr>
      <w:tr>
        <w:tc>
          <w:tcPr>
            <w:tcW w:type="dxa" w:w="2880"/>
          </w:tcPr>
          <w:p>
            <w:r>
              <w:t>ipAccessList.add</w:t>
            </w:r>
          </w:p>
        </w:tc>
        <w:tc>
          <w:tcPr>
            <w:tcW w:type="dxa" w:w="2880"/>
          </w:tcPr>
          <w:p>
            <w:r>
              <w:t>array</w:t>
            </w:r>
          </w:p>
        </w:tc>
        <w:tc>
          <w:tcPr>
            <w:tcW w:type="dxa" w:w="2880"/>
          </w:tcPr>
          <w:p>
            <w:r>
              <w:t>Elements to add. Executed after remove is processed. Items are objects with source and optional description.</w:t>
            </w:r>
          </w:p>
        </w:tc>
      </w:tr>
      <w:tr>
        <w:tc>
          <w:tcPr>
            <w:tcW w:type="dxa" w:w="2880"/>
          </w:tcPr>
          <w:p>
            <w:r>
              <w:t>ipAccessList.remove</w:t>
            </w:r>
          </w:p>
        </w:tc>
        <w:tc>
          <w:tcPr>
            <w:tcW w:type="dxa" w:w="2880"/>
          </w:tcPr>
          <w:p>
            <w:r>
              <w:t>array</w:t>
            </w:r>
          </w:p>
        </w:tc>
        <w:tc>
          <w:tcPr>
            <w:tcW w:type="dxa" w:w="2880"/>
          </w:tcPr>
          <w:p>
            <w:r>
              <w:t>Elements to remove. Executed before add is processed. Items are objects with source and optional description.</w:t>
            </w:r>
          </w:p>
        </w:tc>
      </w:tr>
      <w:tr>
        <w:tc>
          <w:tcPr>
            <w:tcW w:type="dxa" w:w="2880"/>
          </w:tcPr>
          <w:p>
            <w:r>
              <w:t>ipAccessList.add[].source</w:t>
            </w:r>
          </w:p>
        </w:tc>
        <w:tc>
          <w:tcPr>
            <w:tcW w:type="dxa" w:w="2880"/>
          </w:tcPr>
          <w:p>
            <w:r>
              <w:t>string</w:t>
            </w:r>
          </w:p>
        </w:tc>
        <w:tc>
          <w:tcPr>
            <w:tcW w:type="dxa" w:w="2880"/>
          </w:tcPr>
          <w:p>
            <w:r>
              <w:t>IP or CIDR.</w:t>
            </w:r>
          </w:p>
        </w:tc>
      </w:tr>
      <w:tr>
        <w:tc>
          <w:tcPr>
            <w:tcW w:type="dxa" w:w="2880"/>
          </w:tcPr>
          <w:p>
            <w:r>
              <w:t>ipAccessList.add[].description</w:t>
            </w:r>
          </w:p>
        </w:tc>
        <w:tc>
          <w:tcPr>
            <w:tcW w:type="dxa" w:w="2880"/>
          </w:tcPr>
          <w:p>
            <w:r>
              <w:t>string</w:t>
            </w:r>
          </w:p>
        </w:tc>
        <w:tc>
          <w:tcPr>
            <w:tcW w:type="dxa" w:w="2880"/>
          </w:tcPr>
          <w:p>
            <w:r>
              <w:t>Optional description of IPv4 address or IPv4 CIDR to allow access from.</w:t>
            </w:r>
          </w:p>
        </w:tc>
      </w:tr>
      <w:tr>
        <w:tc>
          <w:tcPr>
            <w:tcW w:type="dxa" w:w="2880"/>
          </w:tcPr>
          <w:p>
            <w:r>
              <w:t>ipAccessList.remove[].source</w:t>
            </w:r>
          </w:p>
        </w:tc>
        <w:tc>
          <w:tcPr>
            <w:tcW w:type="dxa" w:w="2880"/>
          </w:tcPr>
          <w:p>
            <w:r>
              <w:t>string</w:t>
            </w:r>
          </w:p>
        </w:tc>
        <w:tc>
          <w:tcPr>
            <w:tcW w:type="dxa" w:w="2880"/>
          </w:tcPr>
          <w:p>
            <w:r>
              <w:t>IP or CIDR.</w:t>
            </w:r>
          </w:p>
        </w:tc>
      </w:tr>
      <w:tr>
        <w:tc>
          <w:tcPr>
            <w:tcW w:type="dxa" w:w="2880"/>
          </w:tcPr>
          <w:p>
            <w:r>
              <w:t>ipAccessList.remove[].description</w:t>
            </w:r>
          </w:p>
        </w:tc>
        <w:tc>
          <w:tcPr>
            <w:tcW w:type="dxa" w:w="2880"/>
          </w:tcPr>
          <w:p>
            <w:r>
              <w:t>string</w:t>
            </w:r>
          </w:p>
        </w:tc>
        <w:tc>
          <w:tcPr>
            <w:tcW w:type="dxa" w:w="2880"/>
          </w:tcPr>
          <w:p>
            <w:r>
              <w:t>Optional description of IPv4 address or IPv4 CIDR to allow access from.</w:t>
            </w:r>
          </w:p>
        </w:tc>
      </w:tr>
      <w:tr>
        <w:tc>
          <w:tcPr>
            <w:tcW w:type="dxa" w:w="2880"/>
          </w:tcPr>
          <w:p>
            <w:r>
              <w:t>privateEndpointIds</w:t>
            </w:r>
          </w:p>
        </w:tc>
        <w:tc>
          <w:tcPr>
            <w:tcW w:type="dxa" w:w="2880"/>
          </w:tcPr>
          <w:p>
            <w:r>
              <w:t>object</w:t>
            </w:r>
          </w:p>
        </w:tc>
        <w:tc>
          <w:tcPr>
            <w:tcW w:type="dxa" w:w="2880"/>
          </w:tcPr>
          <w:p>
            <w:r>
              <w:t>Private endpoint attachment update operations. Contains add and/or remove.</w:t>
            </w:r>
          </w:p>
        </w:tc>
      </w:tr>
      <w:tr>
        <w:tc>
          <w:tcPr>
            <w:tcW w:type="dxa" w:w="2880"/>
          </w:tcPr>
          <w:p>
            <w:r>
              <w:t>privateEndpointIds.add</w:t>
            </w:r>
          </w:p>
        </w:tc>
        <w:tc>
          <w:tcPr>
            <w:tcW w:type="dxa" w:w="2880"/>
          </w:tcPr>
          <w:p>
            <w:r>
              <w:t>array</w:t>
            </w:r>
          </w:p>
        </w:tc>
        <w:tc>
          <w:tcPr>
            <w:tcW w:type="dxa" w:w="2880"/>
          </w:tcPr>
          <w:p>
            <w:r>
              <w:t>Elements to add. Executed after remove is processed. (Array of strings.)</w:t>
            </w:r>
          </w:p>
        </w:tc>
      </w:tr>
      <w:tr>
        <w:tc>
          <w:tcPr>
            <w:tcW w:type="dxa" w:w="2880"/>
          </w:tcPr>
          <w:p>
            <w:r>
              <w:t>privateEndpointIds.remove</w:t>
            </w:r>
          </w:p>
        </w:tc>
        <w:tc>
          <w:tcPr>
            <w:tcW w:type="dxa" w:w="2880"/>
          </w:tcPr>
          <w:p>
            <w:r>
              <w:t>array</w:t>
            </w:r>
          </w:p>
        </w:tc>
        <w:tc>
          <w:tcPr>
            <w:tcW w:type="dxa" w:w="2880"/>
          </w:tcPr>
          <w:p>
            <w:r>
              <w:t>Elements to remove. Executed before add is processed. (Array of strings.)</w:t>
            </w:r>
          </w:p>
        </w:tc>
      </w:tr>
      <w:tr>
        <w:tc>
          <w:tcPr>
            <w:tcW w:type="dxa" w:w="2880"/>
          </w:tcPr>
          <w:p>
            <w:r>
              <w:t>releaseChannel</w:t>
            </w:r>
          </w:p>
        </w:tc>
        <w:tc>
          <w:tcPr>
            <w:tcW w:type="dxa" w:w="2880"/>
          </w:tcPr>
          <w:p>
            <w:r>
              <w:t>string</w:t>
            </w:r>
          </w:p>
        </w:tc>
        <w:tc>
          <w:tcPr>
            <w:tcW w:type="dxa" w:w="2880"/>
          </w:tcPr>
          <w:p>
            <w:r>
              <w:t>One of: slow, default, fast. fast gets releases sooner with higher risk; slow defers releases. Only available for production services. default is the regular release channel.</w:t>
            </w:r>
          </w:p>
        </w:tc>
      </w:tr>
      <w:tr>
        <w:tc>
          <w:tcPr>
            <w:tcW w:type="dxa" w:w="2880"/>
          </w:tcPr>
          <w:p>
            <w:r>
              <w:t>endpoints</w:t>
            </w:r>
          </w:p>
        </w:tc>
        <w:tc>
          <w:tcPr>
            <w:tcW w:type="dxa" w:w="2880"/>
          </w:tcPr>
          <w:p>
            <w:r>
              <w:t>array</w:t>
            </w:r>
          </w:p>
        </w:tc>
        <w:tc>
          <w:tcPr>
            <w:tcW w:type="dxa" w:w="2880"/>
          </w:tcPr>
          <w:p>
            <w:r>
              <w:t>List of service endpoints to change.</w:t>
            </w:r>
          </w:p>
        </w:tc>
      </w:tr>
      <w:tr>
        <w:tc>
          <w:tcPr>
            <w:tcW w:type="dxa" w:w="2880"/>
          </w:tcPr>
          <w:p>
            <w:r>
              <w:t>endpoints[].protocol</w:t>
            </w:r>
          </w:p>
        </w:tc>
        <w:tc>
          <w:tcPr>
            <w:tcW w:type="dxa" w:w="2880"/>
          </w:tcPr>
          <w:p>
            <w:r>
              <w:t>string</w:t>
            </w:r>
          </w:p>
        </w:tc>
        <w:tc>
          <w:tcPr>
            <w:tcW w:type="dxa" w:w="2880"/>
          </w:tcPr>
          <w:p>
            <w:r>
              <w:t>Endpoint protocol. Allowed value shown: mysql.</w:t>
            </w:r>
          </w:p>
        </w:tc>
      </w:tr>
      <w:tr>
        <w:tc>
          <w:tcPr>
            <w:tcW w:type="dxa" w:w="2880"/>
          </w:tcPr>
          <w:p>
            <w:r>
              <w:t>endpoints[].enabled</w:t>
            </w:r>
          </w:p>
        </w:tc>
        <w:tc>
          <w:tcPr>
            <w:tcW w:type="dxa" w:w="2880"/>
          </w:tcPr>
          <w:p>
            <w:r>
              <w:t>boolean</w:t>
            </w:r>
          </w:p>
        </w:tc>
        <w:tc>
          <w:tcPr>
            <w:tcW w:type="dxa" w:w="2880"/>
          </w:tcPr>
          <w:p>
            <w:r>
              <w:t>Enable or disable the endpoint.</w:t>
            </w:r>
          </w:p>
        </w:tc>
      </w:tr>
      <w:tr>
        <w:tc>
          <w:tcPr>
            <w:tcW w:type="dxa" w:w="2880"/>
          </w:tcPr>
          <w:p>
            <w:r>
              <w:t>transparentDataEncryptionKeyId</w:t>
            </w:r>
          </w:p>
        </w:tc>
        <w:tc>
          <w:tcPr>
            <w:tcW w:type="dxa" w:w="2880"/>
          </w:tcPr>
          <w:p>
            <w:r>
              <w:t>string</w:t>
            </w:r>
          </w:p>
        </w:tc>
        <w:tc>
          <w:tcPr>
            <w:tcW w:type="dxa" w:w="2880"/>
          </w:tcPr>
          <w:p>
            <w:r>
              <w:t>The id of the key to rotate.</w:t>
            </w:r>
          </w:p>
        </w:tc>
      </w:tr>
      <w:tr>
        <w:tc>
          <w:tcPr>
            <w:tcW w:type="dxa" w:w="2880"/>
          </w:tcPr>
          <w:p>
            <w:r>
              <w:t>tags</w:t>
            </w:r>
          </w:p>
        </w:tc>
        <w:tc>
          <w:tcPr>
            <w:tcW w:type="dxa" w:w="2880"/>
          </w:tcPr>
          <w:p>
            <w:r>
              <w:t>array</w:t>
            </w:r>
          </w:p>
        </w:tc>
        <w:tc>
          <w:tcPr>
            <w:tcW w:type="dxa" w:w="2880"/>
          </w:tcPr>
          <w:p>
            <w:r>
              <w:t>Tags update operations. (Array of objects with add/remove.)</w:t>
            </w:r>
          </w:p>
        </w:tc>
      </w:tr>
      <w:tr>
        <w:tc>
          <w:tcPr>
            <w:tcW w:type="dxa" w:w="2880"/>
          </w:tcPr>
          <w:p>
            <w:r>
              <w:t>tags[].add</w:t>
            </w:r>
          </w:p>
        </w:tc>
        <w:tc>
          <w:tcPr>
            <w:tcW w:type="dxa" w:w="2880"/>
          </w:tcPr>
          <w:p>
            <w:r>
              <w:t>array</w:t>
            </w:r>
          </w:p>
        </w:tc>
        <w:tc>
          <w:tcPr>
            <w:tcW w:type="dxa" w:w="2880"/>
          </w:tcPr>
          <w:p>
            <w:r>
              <w:t>Elements to add. Executed after remove is processed. Items are { key, value }.</w:t>
            </w:r>
          </w:p>
        </w:tc>
      </w:tr>
      <w:tr>
        <w:tc>
          <w:tcPr>
            <w:tcW w:type="dxa" w:w="2880"/>
          </w:tcPr>
          <w:p>
            <w:r>
              <w:t>tags[].remove</w:t>
            </w:r>
          </w:p>
        </w:tc>
        <w:tc>
          <w:tcPr>
            <w:tcW w:type="dxa" w:w="2880"/>
          </w:tcPr>
          <w:p>
            <w:r>
              <w:t>array</w:t>
            </w:r>
          </w:p>
        </w:tc>
        <w:tc>
          <w:tcPr>
            <w:tcW w:type="dxa" w:w="2880"/>
          </w:tcPr>
          <w:p>
            <w:r>
              <w:t>Elements to remove. Executed before add is processed. Items are { key, value }.</w:t>
            </w:r>
          </w:p>
        </w:tc>
      </w:tr>
      <w:tr>
        <w:tc>
          <w:tcPr>
            <w:tcW w:type="dxa" w:w="2880"/>
          </w:tcPr>
          <w:p>
            <w:r>
              <w:t>tags[].add[].key</w:t>
            </w:r>
          </w:p>
        </w:tc>
        <w:tc>
          <w:tcPr>
            <w:tcW w:type="dxa" w:w="2880"/>
          </w:tcPr>
          <w:p>
            <w:r>
              <w:t>string</w:t>
            </w:r>
          </w:p>
        </w:tc>
        <w:tc>
          <w:tcPr>
            <w:tcW w:type="dxa" w:w="2880"/>
          </w:tcPr>
          <w:p>
            <w:r>
              <w:t>Tag key. Must be alphanumeric with dashes, underscores and dots.</w:t>
            </w:r>
          </w:p>
        </w:tc>
      </w:tr>
      <w:tr>
        <w:tc>
          <w:tcPr>
            <w:tcW w:type="dxa" w:w="2880"/>
          </w:tcPr>
          <w:p>
            <w:r>
              <w:t>tags[].add[].value</w:t>
            </w:r>
          </w:p>
        </w:tc>
        <w:tc>
          <w:tcPr>
            <w:tcW w:type="dxa" w:w="2880"/>
          </w:tcPr>
          <w:p>
            <w:r>
              <w:t>string</w:t>
            </w:r>
          </w:p>
        </w:tc>
        <w:tc>
          <w:tcPr>
            <w:tcW w:type="dxa" w:w="2880"/>
          </w:tcPr>
          <w:p>
            <w:r>
              <w:t>Tag value. Must be alphanumeric with dashes, underscores and dots.</w:t>
            </w:r>
          </w:p>
        </w:tc>
      </w:tr>
      <w:tr>
        <w:tc>
          <w:tcPr>
            <w:tcW w:type="dxa" w:w="2880"/>
          </w:tcPr>
          <w:p>
            <w:r>
              <w:t>tags[].remove[].key</w:t>
            </w:r>
          </w:p>
        </w:tc>
        <w:tc>
          <w:tcPr>
            <w:tcW w:type="dxa" w:w="2880"/>
          </w:tcPr>
          <w:p>
            <w:r>
              <w:t>string</w:t>
            </w:r>
          </w:p>
        </w:tc>
        <w:tc>
          <w:tcPr>
            <w:tcW w:type="dxa" w:w="2880"/>
          </w:tcPr>
          <w:p>
            <w:r>
              <w:t>Tag key. Must be alphanumeric with dashes, underscores and dots.</w:t>
            </w:r>
          </w:p>
        </w:tc>
      </w:tr>
      <w:tr>
        <w:tc>
          <w:tcPr>
            <w:tcW w:type="dxa" w:w="2880"/>
          </w:tcPr>
          <w:p>
            <w:r>
              <w:t>tags[].remove[].value</w:t>
            </w:r>
          </w:p>
        </w:tc>
        <w:tc>
          <w:tcPr>
            <w:tcW w:type="dxa" w:w="2880"/>
          </w:tcPr>
          <w:p>
            <w:r>
              <w:t>string</w:t>
            </w:r>
          </w:p>
        </w:tc>
        <w:tc>
          <w:tcPr>
            <w:tcW w:type="dxa" w:w="2880"/>
          </w:tcPr>
          <w:p>
            <w:r>
              <w:t>Tag value. Must be alphanumeric with dashes, underscores and dots.</w:t>
            </w:r>
          </w:p>
        </w:tc>
      </w:tr>
      <w:tr>
        <w:tc>
          <w:tcPr>
            <w:tcW w:type="dxa" w:w="2880"/>
          </w:tcPr>
          <w:p>
            <w:r>
              <w:t>enableCoreDumps</w:t>
            </w:r>
          </w:p>
        </w:tc>
        <w:tc>
          <w:tcPr>
            <w:tcW w:type="dxa" w:w="2880"/>
          </w:tcPr>
          <w:p>
            <w:r>
              <w:t>boolean</w:t>
            </w:r>
          </w:p>
        </w:tc>
        <w:tc>
          <w:tcPr>
            <w:tcW w:type="dxa" w:w="2880"/>
          </w:tcPr>
          <w:p>
            <w:r>
              <w:t>If true, the underlying infra is enabled for collecting core dumps.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"2f1c2a3b-4d5e-4f60-9a1b-2c3d4e5f6789",</w:t>
        <w:br/>
        <w:t xml:space="preserve"> "result": {</w:t>
        <w:br/>
        <w:t xml:space="preserve"> "id": "svc_456",</w:t>
        <w:br/>
        <w:t xml:space="preserve"> "name": "Production Analytics",</w:t>
        <w:br/>
        <w:t xml:space="preserve"> "provider": "aws",</w:t>
        <w:br/>
        <w:t xml:space="preserve"> "region": "us-east-1",</w:t>
        <w:br/>
        <w:t xml:space="preserve"> "state": "running",</w:t>
        <w:br/>
        <w:t xml:space="preserve"> "clickhouseVersion": "24.3.1.1",</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"tier": "production",</w:t>
        <w:br/>
        <w:t xml:space="preserve"> "minTotalMemoryGb": 24,</w:t>
        <w:br/>
        <w:t xml:space="preserve"> "maxTotalMemoryGb": 120,</w:t>
        <w:br/>
        <w:t xml:space="preserve"> "minReplicaMemoryGb": 8,</w:t>
        <w:br/>
        <w:t xml:space="preserve"> "maxReplicaMemoryGb": 120,</w:t>
        <w:br/>
        <w:t xml:space="preserve"> "numReplicas": 3,</w:t>
        <w:br/>
        <w:t xml:space="preserve"> "idleScaling": true,</w:t>
        <w:br/>
        <w:t xml:space="preserve"> "idleTimeoutMinutes": 10,</w:t>
        <w:br/>
        <w:t xml:space="preserve"> "ipAccessList": [</w:t>
        <w:br/>
        <w:t xml:space="preserve"> {</w:t>
        <w:br/>
        <w:t xml:space="preserve"> "source": "203.0.113.0/24",</w:t>
        <w:br/>
        <w:t xml:space="preserve"> "description": "Office CIDR"</w:t>
        <w:br/>
        <w:t xml:space="preserve"> }</w:t>
        <w:br/>
        <w:t xml:space="preserve"> ],</w:t>
        <w:br/>
        <w:t xml:space="preserve"> "createdAt": "2024-01-15T10:30:00Z",</w:t>
        <w:br/>
        <w:t xml:space="preserve"> "encryptionKey": "arn:aws:kms:us-east-1:123456789012:key/aaaaaaaa-bbbb-cccc-dddd-eeeeeeeeeeee",</w:t>
        <w:br/>
        <w:t xml:space="preserve"> "encryptionAssumedRoleIdentifier": "arn:aws:iam::123456789012:role/clickhouse-encryption-role",</w:t>
        <w:br/>
        <w:t xml:space="preserve"> "iamRole": "arn:aws:iam::123456789012:role/clickhouse-s3-access-role",</w:t>
        <w:br/>
        <w:t xml:space="preserve"> "privateEndpointIds": [</w:t>
        <w:br/>
        <w:t xml:space="preserve"> "pep-123"</w:t>
        <w:br/>
        <w:t xml:space="preserve"> ],</w:t>
        <w:br/>
        <w:t xml:space="preserve"> "availablePrivateEndpointIds": [</w:t>
        <w:br/>
        <w:t xml:space="preserve"> "pep-123",</w:t>
        <w:br/>
        <w:t xml:space="preserve"> "pep-456"</w:t>
        <w:br/>
        <w:t xml:space="preserve"> ],</w:t>
        <w:br/>
        <w:t xml:space="preserve"> "dataWarehouseId": "wh_789",</w:t>
        <w:br/>
        <w:t xml:space="preserve"> "isPrimary": true,</w:t>
        <w:br/>
        <w:t xml:space="preserve"> "isReadonly": false,</w:t>
        <w:br/>
        <w:t xml:space="preserve"> "releaseChannel": "default",</w:t>
        <w:br/>
        <w:t xml:space="preserve"> "byocId": "byoc_001",</w:t>
        <w:br/>
        <w:t xml:space="preserve"> "hasTransparentDataEncryption": true,</w:t>
        <w:br/>
        <w:t xml:space="preserve"> "profile": "v1-default",</w:t>
        <w:br/>
        <w:t xml:space="preserve"> "transparentDataEncryptionKeyId": "tdekey_001",</w:t>
        <w:br/>
        <w:t xml:space="preserve"> "encryptionRoleId": "role_001",</w:t>
        <w:br/>
        <w:t xml:space="preserve"> "complianceType": "hipaa",</w:t>
        <w:br/>
        <w:t xml:space="preserve"> "tags": [</w:t>
        <w:br/>
        <w:t xml:space="preserve"> {</w:t>
        <w:br/>
        <w:t xml:space="preserve"> "key": "env",</w:t>
        <w:br/>
        <w:t xml:space="preserve"> "value": "prod"</w:t>
        <w:br/>
        <w:t xml:space="preserve"> }</w:t>
        <w:br/>
        <w:t xml:space="preserve"> ],</w:t>
        <w:br/>
        <w:t xml:space="preserve"> "enableCoreDumps":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"0b1c2d3e-4f5a-4b6c-8d9e-0f1a2b3c4d5e"</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"9a8b7c6d-5e4f-4a3b-2c1d-0e9f8a7b6c5d"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service object.</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string with whitespaces up to 50 characters.</w:t>
            </w:r>
          </w:p>
        </w:tc>
      </w:tr>
      <w:tr>
        <w:tc>
          <w:tcPr>
            <w:tcW w:type="dxa" w:w="2880"/>
          </w:tcPr>
          <w:p>
            <w:r>
              <w:t>result.provider</w:t>
            </w:r>
          </w:p>
        </w:tc>
        <w:tc>
          <w:tcPr>
            <w:tcW w:type="dxa" w:w="2880"/>
          </w:tcPr>
          <w:p>
            <w:r>
              <w:t>string</w:t>
            </w:r>
          </w:p>
        </w:tc>
        <w:tc>
          <w:tcPr>
            <w:tcW w:type="dxa" w:w="2880"/>
          </w:tcPr>
          <w:p>
            <w:r>
              <w:t>Cloud provider. One of: aws, gcp, azure.</w:t>
            </w:r>
          </w:p>
        </w:tc>
      </w:tr>
      <w:tr>
        <w:tc>
          <w:tcPr>
            <w:tcW w:type="dxa" w:w="2880"/>
          </w:tcPr>
          <w:p>
            <w:r>
              <w:t>result.region</w:t>
            </w:r>
          </w:p>
        </w:tc>
        <w:tc>
          <w:tcPr>
            <w:tcW w:type="dxa" w:w="2880"/>
          </w:tcPr>
          <w:p>
            <w:r>
              <w:t>string</w:t>
            </w:r>
          </w:p>
        </w:tc>
        <w:tc>
          <w:tcPr>
            <w:tcW w:type="dxa" w:w="2880"/>
          </w:tcPr>
          <w:p>
            <w:r>
              <w:t>Service region (enumerated in the source documentation).</w:t>
            </w:r>
          </w:p>
        </w:tc>
      </w:tr>
      <w:tr>
        <w:tc>
          <w:tcPr>
            <w:tcW w:type="dxa" w:w="2880"/>
          </w:tcPr>
          <w:p>
            <w:r>
              <w:t>result.state</w:t>
            </w:r>
          </w:p>
        </w:tc>
        <w:tc>
          <w:tcPr>
            <w:tcW w:type="dxa" w:w="2880"/>
          </w:tcPr>
          <w:p>
            <w:r>
              <w:t>string</w:t>
            </w:r>
          </w:p>
        </w:tc>
        <w:tc>
          <w:tcPr>
            <w:tcW w:type="dxa" w:w="2880"/>
          </w:tcPr>
          <w:p>
            <w:r>
              <w:t>Current state of the service (enumerated in the source documentation).</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Service tier (documented as deprecated for some org tiers).</w:t>
            </w:r>
          </w:p>
        </w:tc>
      </w:tr>
      <w:tr>
        <w:tc>
          <w:tcPr>
            <w:tcW w:type="dxa" w:w="2880"/>
          </w:tcPr>
          <w:p>
            <w:r>
              <w:t>result.minTotalMemoryGb</w:t>
            </w:r>
          </w:p>
        </w:tc>
        <w:tc>
          <w:tcPr>
            <w:tcW w:type="dxa" w:w="2880"/>
          </w:tcPr>
          <w:p>
            <w:r>
              <w:t>number</w:t>
            </w:r>
          </w:p>
        </w:tc>
        <w:tc>
          <w:tcPr>
            <w:tcW w:type="dxa" w:w="2880"/>
          </w:tcPr>
          <w:p>
            <w:r>
              <w:t>DEPRECATED (see docs). Minimum memory during auto-scaling in Gb.</w:t>
            </w:r>
          </w:p>
        </w:tc>
      </w:tr>
      <w:tr>
        <w:tc>
          <w:tcPr>
            <w:tcW w:type="dxa" w:w="2880"/>
          </w:tcPr>
          <w:p>
            <w:r>
              <w:t>result.maxTotalMemoryGb</w:t>
            </w:r>
          </w:p>
        </w:tc>
        <w:tc>
          <w:tcPr>
            <w:tcW w:type="dxa" w:w="2880"/>
          </w:tcPr>
          <w:p>
            <w:r>
              <w:t>number</w:t>
            </w:r>
          </w:p>
        </w:tc>
        <w:tc>
          <w:tcPr>
            <w:tcW w:type="dxa" w:w="2880"/>
          </w:tcPr>
          <w:p>
            <w:r>
              <w:t>DEPRECATED (see docs). Maximum memory during auto-scaling in Gb.</w:t>
            </w:r>
          </w:p>
        </w:tc>
      </w:tr>
      <w:tr>
        <w:tc>
          <w:tcPr>
            <w:tcW w:type="dxa" w:w="2880"/>
          </w:tcPr>
          <w:p>
            <w:r>
              <w:t>result.minReplicaMemoryGb</w:t>
            </w:r>
          </w:p>
        </w:tc>
        <w:tc>
          <w:tcPr>
            <w:tcW w:type="dxa" w:w="2880"/>
          </w:tcPr>
          <w:p>
            <w:r>
              <w:t>number</w:t>
            </w:r>
          </w:p>
        </w:tc>
        <w:tc>
          <w:tcPr>
            <w:tcW w:type="dxa" w:w="2880"/>
          </w:tcPr>
          <w:p>
            <w:r>
              <w:t>Minimum total memory of each replica during auto-scaling in Gb.</w:t>
            </w:r>
          </w:p>
        </w:tc>
      </w:tr>
      <w:tr>
        <w:tc>
          <w:tcPr>
            <w:tcW w:type="dxa" w:w="2880"/>
          </w:tcPr>
          <w:p>
            <w:r>
              <w:t>result.maxReplicaMemoryGb</w:t>
            </w:r>
          </w:p>
        </w:tc>
        <w:tc>
          <w:tcPr>
            <w:tcW w:type="dxa" w:w="2880"/>
          </w:tcPr>
          <w:p>
            <w:r>
              <w:t>number</w:t>
            </w:r>
          </w:p>
        </w:tc>
        <w:tc>
          <w:tcPr>
            <w:tcW w:type="dxa" w:w="2880"/>
          </w:tcPr>
          <w:p>
            <w:r>
              <w:t>Maximum total memory of each replica during auto-scaling in Gb.</w:t>
            </w:r>
          </w:p>
        </w:tc>
      </w:tr>
      <w:tr>
        <w:tc>
          <w:tcPr>
            <w:tcW w:type="dxa" w:w="2880"/>
          </w:tcPr>
          <w:p>
            <w:r>
              <w:t>result.numReplicas</w:t>
            </w:r>
          </w:p>
        </w:tc>
        <w:tc>
          <w:tcPr>
            <w:tcW w:type="dxa" w:w="2880"/>
          </w:tcPr>
          <w:p>
            <w:r>
              <w:t>number</w:t>
            </w:r>
          </w:p>
        </w:tc>
        <w:tc>
          <w:tcPr>
            <w:tcW w:type="dxa" w:w="2880"/>
          </w:tcPr>
          <w:p>
            <w:r>
              <w:t>Number of replicas for the service.</w:t>
            </w:r>
          </w:p>
        </w:tc>
      </w:tr>
      <w:tr>
        <w:tc>
          <w:tcPr>
            <w:tcW w:type="dxa" w:w="2880"/>
          </w:tcPr>
          <w:p>
            <w:r>
              <w:t>result.idleScaling</w:t>
            </w:r>
          </w:p>
        </w:tc>
        <w:tc>
          <w:tcPr>
            <w:tcW w:type="dxa" w:w="2880"/>
          </w:tcPr>
          <w:p>
            <w:r>
              <w:t>boolean</w:t>
            </w:r>
          </w:p>
        </w:tc>
        <w:tc>
          <w:tcPr>
            <w:tcW w:type="dxa" w:w="2880"/>
          </w:tcPr>
          <w:p>
            <w:r>
              <w:t>When true the service is allowed to scale down to zero when idle. True by default.</w:t>
            </w:r>
          </w:p>
        </w:tc>
      </w:tr>
      <w:tr>
        <w:tc>
          <w:tcPr>
            <w:tcW w:type="dxa" w:w="2880"/>
          </w:tcPr>
          <w:p>
            <w:r>
              <w:t>result.idleTimeoutMinutes</w:t>
            </w:r>
          </w:p>
        </w:tc>
        <w:tc>
          <w:tcPr>
            <w:tcW w:type="dxa" w:w="2880"/>
          </w:tcPr>
          <w:p>
            <w:r>
              <w:t>number</w:t>
            </w:r>
          </w:p>
        </w:tc>
        <w:tc>
          <w:tcPr>
            <w:tcW w:type="dxa" w:w="2880"/>
          </w:tcPr>
          <w:p>
            <w:r>
              <w:t>Minimum idling timeout (minutes). Must be &gt;= 5.</w:t>
            </w:r>
          </w:p>
        </w:tc>
      </w:tr>
      <w:tr>
        <w:tc>
          <w:tcPr>
            <w:tcW w:type="dxa" w:w="2880"/>
          </w:tcPr>
          <w:p>
            <w:r>
              <w:t>result.ipAccessList</w:t>
            </w:r>
          </w:p>
        </w:tc>
        <w:tc>
          <w:tcPr>
            <w:tcW w:type="dxa" w:w="2880"/>
          </w:tcPr>
          <w:p>
            <w:r>
              <w:t>array</w:t>
            </w:r>
          </w:p>
        </w:tc>
        <w:tc>
          <w:tcPr>
            <w:tcW w:type="dxa" w:w="2880"/>
          </w:tcPr>
          <w:p>
            <w:r>
              <w:t>List of IP addresses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 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array</w:t>
            </w:r>
          </w:p>
        </w:tc>
        <w:tc>
          <w:tcPr>
            <w:tcW w:type="dxa" w:w="2880"/>
          </w:tcPr>
          <w:p>
            <w:r>
              <w:t>List of private endpoints.</w:t>
            </w:r>
          </w:p>
        </w:tc>
      </w:tr>
      <w:tr>
        <w:tc>
          <w:tcPr>
            <w:tcW w:type="dxa" w:w="2880"/>
          </w:tcPr>
          <w:p>
            <w:r>
              <w:t>result.availablePrivateEndpointIds</w:t>
            </w:r>
          </w:p>
        </w:tc>
        <w:tc>
          <w:tcPr>
            <w:tcW w:type="dxa" w:w="2880"/>
          </w:tcPr>
          <w:p>
            <w:r>
              <w:t>array</w:t>
            </w:r>
          </w:p>
        </w:tc>
        <w:tc>
          <w:tcPr>
            <w:tcW w:type="dxa" w:w="2880"/>
          </w:tcPr>
          <w:p>
            <w:r>
              <w:t>List of available private endpoints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slow, default, fast.</w:t>
            </w:r>
          </w:p>
        </w:tc>
      </w:tr>
      <w:tr>
        <w:tc>
          <w:tcPr>
            <w:tcW w:type="dxa" w:w="2880"/>
          </w:tcPr>
          <w:p>
            <w:r>
              <w:t>result.byocId</w:t>
            </w:r>
          </w:p>
        </w:tc>
        <w:tc>
          <w:tcPr>
            <w:tcW w:type="dxa" w:w="2880"/>
          </w:tcPr>
          <w:p>
            <w:r>
              <w:t>string</w:t>
            </w:r>
          </w:p>
        </w:tc>
        <w:tc>
          <w:tcPr>
            <w:tcW w:type="dxa" w:w="2880"/>
          </w:tcPr>
          <w:p>
            <w:r>
              <w:t>BYOC region setup ID; when specified, docs note replica memory params requirements.</w:t>
            </w:r>
          </w:p>
        </w:tc>
      </w:tr>
      <w:tr>
        <w:tc>
          <w:tcPr>
            <w:tcW w:type="dxa" w:w="2880"/>
          </w:tcPr>
          <w:p>
            <w:r>
              <w:t>result.hasTransparentDataEncryption</w:t>
            </w:r>
          </w:p>
        </w:tc>
        <w:tc>
          <w:tcPr>
            <w:tcW w:type="dxa" w:w="2880"/>
          </w:tcPr>
          <w:p>
            <w:r>
              <w:t>boolean</w:t>
            </w:r>
          </w:p>
        </w:tc>
        <w:tc>
          <w:tcPr>
            <w:tcW w:type="dxa" w:w="2880"/>
          </w:tcPr>
          <w:p>
            <w:r>
              <w:t>True if the service has TDE enabled.</w:t>
            </w:r>
          </w:p>
        </w:tc>
      </w:tr>
      <w:tr>
        <w:tc>
          <w:tcPr>
            <w:tcW w:type="dxa" w:w="2880"/>
          </w:tcPr>
          <w:p>
            <w:r>
              <w:t>result.profile</w:t>
            </w:r>
          </w:p>
        </w:tc>
        <w:tc>
          <w:tcPr>
            <w:tcW w:type="dxa" w:w="2880"/>
          </w:tcPr>
          <w:p>
            <w:r>
              <w:t>string</w:t>
            </w:r>
          </w:p>
        </w:tc>
        <w:tc>
          <w:tcPr>
            <w:tcW w:type="dxa" w:w="2880"/>
          </w:tcPr>
          <w:p>
            <w:r>
              <w:t>Custom instance profile (ENTERPRISE only).</w:t>
            </w:r>
          </w:p>
        </w:tc>
      </w:tr>
      <w:tr>
        <w:tc>
          <w:tcPr>
            <w:tcW w:type="dxa" w:w="2880"/>
          </w:tcPr>
          <w:p>
            <w:r>
              <w:t>result.transparentDataEncryptionKeyId</w:t>
            </w:r>
          </w:p>
        </w:tc>
        <w:tc>
          <w:tcPr>
            <w:tcW w:type="dxa" w:w="2880"/>
          </w:tcPr>
          <w:p>
            <w:r>
              <w:t>string</w:t>
            </w:r>
          </w:p>
        </w:tc>
        <w:tc>
          <w:tcPr>
            <w:tcW w:type="dxa" w:w="2880"/>
          </w:tcPr>
          <w:p>
            <w:r>
              <w:t>ID of the TDE key used for the service (only if TDE enabled).</w:t>
            </w:r>
          </w:p>
        </w:tc>
      </w:tr>
      <w:tr>
        <w:tc>
          <w:tcPr>
            <w:tcW w:type="dxa" w:w="2880"/>
          </w:tcPr>
          <w:p>
            <w:r>
              <w:t>result.encryptionRoleId</w:t>
            </w:r>
          </w:p>
        </w:tc>
        <w:tc>
          <w:tcPr>
            <w:tcW w:type="dxa" w:w="2880"/>
          </w:tcPr>
          <w:p>
            <w:r>
              <w:t>string</w:t>
            </w:r>
          </w:p>
        </w:tc>
        <w:tc>
          <w:tcPr>
            <w:tcW w:type="dxa" w:w="2880"/>
          </w:tcPr>
          <w:p>
            <w:r>
              <w:t>ID of the IAM role used for encryption (only if TDE enabled).</w:t>
            </w:r>
          </w:p>
        </w:tc>
      </w:tr>
      <w:tr>
        <w:tc>
          <w:tcPr>
            <w:tcW w:type="dxa" w:w="2880"/>
          </w:tcPr>
          <w:p>
            <w:r>
              <w:t>result.complianceType</w:t>
            </w:r>
          </w:p>
        </w:tc>
        <w:tc>
          <w:tcPr>
            <w:tcW w:type="dxa" w:w="2880"/>
          </w:tcPr>
          <w:p>
            <w:r>
              <w:t>string</w:t>
            </w:r>
          </w:p>
        </w:tc>
        <w:tc>
          <w:tcPr>
            <w:tcW w:type="dxa" w:w="2880"/>
          </w:tcPr>
          <w:p>
            <w:r>
              <w:t>Type of regulatory compliance for service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w:t>
            </w:r>
          </w:p>
        </w:tc>
      </w:tr>
      <w:tr>
        <w:tc>
          <w:tcPr>
            <w:tcW w:type="dxa" w:w="2880"/>
          </w:tcPr>
          <w:p>
            <w:r>
              <w:t>result.tags[].value</w:t>
            </w:r>
          </w:p>
        </w:tc>
        <w:tc>
          <w:tcPr>
            <w:tcW w:type="dxa" w:w="2880"/>
          </w:tcPr>
          <w:p>
            <w:r>
              <w:t>string</w:t>
            </w:r>
          </w:p>
        </w:tc>
        <w:tc>
          <w:tcPr>
            <w:tcW w:type="dxa" w:w="2880"/>
          </w:tcPr>
          <w:p>
            <w:r>
              <w:t>Tag value.</w:t>
            </w:r>
          </w:p>
        </w:tc>
      </w:tr>
      <w:tr>
        <w:tc>
          <w:tcPr>
            <w:tcW w:type="dxa" w:w="2880"/>
          </w:tcPr>
          <w:p>
            <w:r>
              <w:t>result.enableCoreDumps</w:t>
            </w:r>
          </w:p>
        </w:tc>
        <w:tc>
          <w:tcPr>
            <w:tcW w:type="dxa" w:w="2880"/>
          </w:tcPr>
          <w:p>
            <w:r>
              <w:t>boolean</w:t>
            </w:r>
          </w:p>
        </w:tc>
        <w:tc>
          <w:tcPr>
            <w:tcW w:type="dxa" w:w="2880"/>
          </w:tcPr>
          <w:p>
            <w:r>
              <w:t>True if the service’s underlying infra is enabled for collecting core dumps (experimental).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 \</w:t>
        <w:br/>
        <w:t xml:space="preserve"> --header 'Accept: application/json' \</w:t>
        <w:br/>
        <w:t xml:space="preserve"> --header 'Content-Type: application/json' \</w:t>
        <w:br/>
        <w:t xml:space="preserve"> --data '{</w:t>
        <w:br/>
        <w:t xml:space="preserve"> "name": "Production Analytics",</w:t>
        <w:br/>
        <w:t xml:space="preserve"> "ipAccessList": {</w:t>
        <w:br/>
        <w:t xml:space="preserve"> "remove": [</w:t>
        <w:br/>
        <w:t xml:space="preserve">        { "source": "198.51.100.10/32", "description": "Old jump host" }</w:t>
        <w:br/>
        <w:t xml:space="preserve">      ],</w:t>
        <w:br/>
        <w:t xml:space="preserve"> "add": [</w:t>
        <w:br/>
        <w:t xml:space="preserve">        { "source": "203.0.113.0/24", "description": "Office CIDR" }</w:t>
        <w:br/>
        <w:t xml:space="preserve">      ]</w:t>
        <w:br/>
        <w:t xml:space="preserve">    },</w:t>
        <w:br/>
        <w:t xml:space="preserve"> "releaseChannel": "default",</w:t>
        <w:br/>
        <w:t xml:space="preserve"> "enableCoreDumps": false</w:t>
        <w:br/>
        <w:t xml:space="preserve">  }'</w:t>
      </w:r>
    </w:p>
    <w:p>
      <w:pPr>
        <w:pStyle w:val="Heading3"/>
      </w:pPr>
      <w:r>
        <w:t>Example Usage</w:t>
      </w:r>
    </w:p>
    <w:p>
      <w:pPr>
        <w:pStyle w:val="Heading3"/>
      </w:pPr>
      <w:r>
        <w:t>Example 1: Rename a Service</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 \</w:t>
        <w:br/>
        <w:t xml:space="preserve"> --header 'Accept: application/json' \</w:t>
        <w:br/>
        <w:t xml:space="preserve"> --header 'Content-Type: application/json' \</w:t>
        <w:br/>
        <w:t xml:space="preserve"> --data '{</w:t>
        <w:br/>
        <w:t xml:space="preserve"> "name": "Customer Analytics - Prod"</w:t>
        <w:br/>
        <w:t xml:space="preserve">  }'</w:t>
      </w:r>
    </w:p>
    <w:p>
      <w:pPr>
        <w:pStyle w:val="Heading3"/>
      </w:pPr>
      <w:r>
        <w:t>Example 2: Update IP Access List (remove then add)</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 \</w:t>
        <w:br/>
        <w:t xml:space="preserve"> --header 'Accept: application/json' \</w:t>
        <w:br/>
        <w:t xml:space="preserve"> --header 'Content-Type: application/json' \</w:t>
        <w:br/>
        <w:t xml:space="preserve"> --data '{</w:t>
        <w:br/>
        <w:t xml:space="preserve"> "ipAccessList": {</w:t>
        <w:br/>
        <w:t xml:space="preserve"> "remove": [</w:t>
        <w:br/>
        <w:t xml:space="preserve">        { "source": "203.0.113.5/32", "description": "Contractor laptop" }</w:t>
        <w:br/>
        <w:t xml:space="preserve">      ],</w:t>
        <w:br/>
        <w:t xml:space="preserve"> "add": [</w:t>
        <w:br/>
        <w:t xml:space="preserve">        { "source": "203.0.113.0/24", "description": "New office range" }</w:t>
        <w:br/>
        <w:t xml:space="preserve">      ]</w:t>
        <w:br/>
        <w:t xml:space="preserve">    }</w:t>
        <w:br/>
        <w:t xml:space="preserve">  }'</w:t>
      </w:r>
    </w:p>
    <w:p>
      <w:pPr>
        <w:pStyle w:val="Heading3"/>
      </w:pPr>
      <w:r>
        <w:t>Example 3: Enable/Disable the MySQL Endpoint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 \</w:t>
        <w:br/>
        <w:t xml:space="preserve"> --header 'Accept: application/json' \</w:t>
        <w:br/>
        <w:t xml:space="preserve"> --header 'Content-Type: application/json' \</w:t>
        <w:br/>
        <w:t xml:space="preserve"> --data '{</w:t>
        <w:br/>
        <w:t xml:space="preserve"> "endpoints": [</w:t>
        <w:br/>
        <w:t xml:space="preserve">      { "protocol": "mysql", "enabled": true }</w:t>
        <w:br/>
        <w:t xml:space="preserve">    ]</w:t>
        <w:br/>
        <w:t xml:space="preserve">  }'</w:t>
      </w:r>
    </w:p>
    <w:p>
      <w:pPr>
        <w:pStyle w:val="Heading3"/>
      </w:pPr>
      <w:r>
        <w:t>Behavior</w:t>
      </w:r>
    </w:p>
    <w:p>
      <w:pPr>
        <w:pStyle w:val="ListBullet"/>
      </w:pPr>
      <w:r>
        <w:t>Applies any remove operations before add operations for ipAccessList, privateEndpointIds, and tags (as documented).</w:t>
      </w:r>
    </w:p>
    <w:p>
      <w:pPr>
        <w:pStyle w:val="ListBullet"/>
      </w:pPr>
      <w:r>
        <w:t>Updates the service configuration fields included in the request body.</w:t>
      </w:r>
    </w:p>
    <w:p>
      <w:pPr>
        <w:pStyle w:val="ListBullet"/>
      </w:pPr>
      <w:r>
        <w:t>Returns the updated service object in result along with status and requestId.</w:t>
      </w:r>
    </w:p>
    <w:p>
      <w:pPr>
        <w:pStyle w:val="Heading3"/>
      </w:pPr>
      <w:r>
        <w:t>Notes</w:t>
      </w:r>
    </w:p>
    <w:p>
      <w:pPr>
        <w:pStyle w:val="ListBullet"/>
      </w:pPr>
      <w:r>
        <w:t>releaseChannel changes are only available for production services.</w:t>
      </w:r>
    </w:p>
    <w:p>
      <w:pPr>
        <w:pStyle w:val="ListBullet"/>
      </w:pPr>
      <w:r>
        <w:t>enableCoreDumps is documented as an experimental feature.</w:t>
      </w:r>
    </w:p>
    <w:p>
      <w:pPr>
        <w:pStyle w:val="ListBullet"/>
      </w:pPr>
      <w:r>
        <w:t>Several sizing-related fields in the response are marked DEPRECATED in the source documentation (e.g., tier, minTotalMemoryGb, maxTotalMemoryGb).</w:t>
      </w:r>
    </w:p>
    <w:p>
      <w:pPr>
        <w:pStyle w:val="Heading3"/>
      </w:pPr>
      <w:r>
        <w:t>Gotchas</w:t>
      </w:r>
    </w:p>
    <w:p>
      <w:pPr>
        <w:pStyle w:val="ListBullet"/>
      </w:pPr>
      <w:r>
        <w:t>For list update objects (ipAccessList, privateEndpointIds, tags), ordering matters: removals happen before additions.</w:t>
      </w:r>
    </w:p>
    <w:p>
      <w:pPr>
        <w:pStyle w:val="ListBullet"/>
      </w:pPr>
      <w:r>
        <w:t>endpoints[].protocol in the request body is documented with allowed value mysql for changes, while the response may include https, nativesecure, and mysql.</w:t>
      </w:r>
    </w:p>
    <w:p>
      <w:pPr>
        <w:pStyle w:val="Heading3"/>
      </w:pPr>
      <w:r>
        <w:t>Error Handling</w:t>
      </w:r>
    </w:p>
    <w:p>
      <w:pPr>
        <w:pStyle w:val="ListBullet"/>
      </w:pPr>
      <w:r>
        <w:t>400: The request cannot be processed due to a client error; verify request parameters/body.</w:t>
      </w:r>
    </w:p>
    <w:p>
      <w:pPr>
        <w:pStyle w:val="ListBullet"/>
      </w:pPr>
      <w:r>
        <w:t>500 (INTERNAL_ERROR): Internal server error; contact ClickHouse Cloud support if persistent.</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r>
        <w:br w:type="page"/>
      </w:r>
    </w:p>
    <w:p>
      <w:pPr>
        <w:pStyle w:val="Heading2"/>
      </w:pPr>
      <w:r>
        <w:t>62. [PATCH] Update a Service Password (Organization)</w:t>
      </w:r>
    </w:p>
    <w:p>
      <w:r>
        <w:rPr>
          <w:b/>
        </w:rPr>
        <w:t xml:space="preserve">Endpoint: </w:t>
      </w:r>
      <w:r>
        <w:rPr>
          <w:rFonts w:ascii="Courier New" w:hAnsi="Courier New"/>
          <w:sz w:val="18"/>
        </w:rPr>
        <w:t>/v1/organizations/{{organizationId}}/services/{{serviceId}}/password</w:t>
      </w:r>
    </w:p>
    <w:p>
      <w:pPr>
        <w:pStyle w:val="Heading3"/>
      </w:pPr>
      <w:r>
        <w:t>Prerequisites</w:t>
      </w:r>
    </w:p>
    <w:p>
      <w:pPr>
        <w:pStyle w:val="ListBullet"/>
      </w:pPr>
      <w:r>
        <w:t>You must have access to the organization and service whose password you want to update.</w:t>
      </w:r>
    </w:p>
    <w:p>
      <w:pPr>
        <w:pStyle w:val="Heading3"/>
      </w:pPr>
      <w:r>
        <w:t>Method</w:t>
      </w:r>
    </w:p>
    <w:p>
      <w:r>
        <w:t>PATCH</w:t>
      </w:r>
    </w:p>
    <w:p>
      <w:pPr>
        <w:pStyle w:val="Heading3"/>
      </w:pPr>
      <w:r>
        <w:t>URL</w:t>
      </w:r>
    </w:p>
    <w:p>
      <w:r>
        <w:t>https://api.clickhouse.cloud/v1/organizations/{{organizationId}}/services/{{serviceId}}/password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new password for a ClickHouse Cloud service. You can optionally provide a password hash to avoid transmitting the plaintext password; otherwise, a new password is generated and returned in the response.</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/v1/organizations/{{organizationId}}/services/{{serviceId}}/password, where both {{organizationId}} and {{serviceId}} are non-empty strings.</w:t>
      </w:r>
    </w:p>
    <w:p>
      <w:pPr>
        <w:pStyle w:val="ListBullet"/>
      </w:pPr>
      <w:r>
        <w:t>Do not call the API with missing or empty path parameters (e.g., avoid /v1/organizations//services/{{serviceId}}/password).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/v1/organizations/org_123/services/svc_456/password</w:t>
      </w:r>
    </w:p>
    <w:p>
      <w:pPr>
        <w:pStyle w:val="Heading3"/>
      </w:pPr>
      <w:r>
        <w:t>Invalid Examples</w:t>
      </w:r>
    </w:p>
    <w:p>
      <w:r>
        <w:rPr>
          <w:b/>
          <w:color w:val="666666"/>
          <w:sz w:val="16"/>
        </w:rPr>
        <w:t>[http]</w:t>
      </w:r>
    </w:p>
    <w:p>
      <w:pPr>
        <w:shd w:fill="F2F2F2" w:val="clear"/>
      </w:pPr>
      <w:r>
        <w:rPr>
          <w:rFonts w:ascii="Courier New" w:hAnsi="Courier New"/>
          <w:sz w:val="17"/>
        </w:rPr>
        <w:t>/v1/organizations//services/svc_456/password</w:t>
        <w:br/>
        <w:t>/v1/organizations/org_123/services//password</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update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newPasswordHash</w:t>
            </w:r>
          </w:p>
        </w:tc>
        <w:tc>
          <w:tcPr>
            <w:tcW w:type="dxa" w:w="2880"/>
          </w:tcPr>
          <w:p>
            <w:r>
              <w:t>string</w:t>
            </w:r>
          </w:p>
        </w:tc>
        <w:tc>
          <w:tcPr>
            <w:tcW w:type="dxa" w:w="2880"/>
          </w:tcPr>
          <w:p>
            <w:r>
              <w:t>Optional password hash used to avoid password transmission over network. If not provided, a new password is generated and is provided in the response. Algorithm: echo -n "yourpassword" | sha256sum | tr -d '-' | xxd -r -p | base64</w:t>
            </w:r>
          </w:p>
        </w:tc>
      </w:tr>
      <w:tr>
        <w:tc>
          <w:tcPr>
            <w:tcW w:type="dxa" w:w="2880"/>
          </w:tcPr>
          <w:p>
            <w:r>
              <w:t>newDoubleSha1Hash</w:t>
            </w:r>
          </w:p>
        </w:tc>
        <w:tc>
          <w:tcPr>
            <w:tcW w:type="dxa" w:w="2880"/>
          </w:tcPr>
          <w:p>
            <w:r>
              <w:t>string</w:t>
            </w:r>
          </w:p>
        </w:tc>
        <w:tc>
          <w:tcPr>
            <w:tcW w:type="dxa" w:w="2880"/>
          </w:tcPr>
          <w:p>
            <w:r>
              <w:t>Optional double SHA1 password hash for MySQL protocol. If newPasswordHash is not provided this key will be ignored and the generated password will be used. Algorithm: echo -n "yourpassword" | sha1sum | tr -d '-' | xxd -r -p | sha1sum | tr -d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 xml:space="preserve"> "result": {</w:t>
        <w:br/>
        <w:t xml:space="preserve"> "password": "newly-generated-password"</w:t>
        <w:br/>
        <w:t xml:space="preserve"> }</w:t>
        <w:br/>
        <w:t>}</w:t>
      </w:r>
    </w:p>
    <w:p>
      <w:r>
        <w:rPr>
          <w:b/>
        </w:rPr>
        <w:t>Note: Note: result.password is provided only if there was no newPasswordHash in the request.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Present on success responses.</w:t>
            </w:r>
          </w:p>
        </w:tc>
      </w:tr>
      <w:tr>
        <w:tc>
          <w:tcPr>
            <w:tcW w:type="dxa" w:w="2880"/>
          </w:tcPr>
          <w:p>
            <w:r>
              <w:t>result.password</w:t>
            </w:r>
          </w:p>
        </w:tc>
        <w:tc>
          <w:tcPr>
            <w:tcW w:type="dxa" w:w="2880"/>
          </w:tcPr>
          <w:p>
            <w:r>
              <w:t>string</w:t>
            </w:r>
          </w:p>
        </w:tc>
        <w:tc>
          <w:tcPr>
            <w:tcW w:type="dxa" w:w="2880"/>
          </w:tcPr>
          <w:p>
            <w:r>
              <w:t>New service password. Provided only if there was no newPasswordHash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'https://api.clickhouse.cloud/v1/organizations/org_123/services/svc_456/password' \</w:t>
        <w:br/>
        <w:t xml:space="preserve"> --header 'Accept: application/json' \</w:t>
        <w:br/>
        <w:t xml:space="preserve"> --header 'Content-Type: application/json' \</w:t>
        <w:br/>
        <w:t xml:space="preserve"> --data '{</w:t>
        <w:br/>
        <w:t xml:space="preserve"> "newPasswordHash": "BASE64_ENCODED_SHA256_HASH"</w:t>
        <w:br/>
        <w:t xml:space="preserve">  }'</w:t>
      </w:r>
    </w:p>
    <w:p>
      <w:pPr>
        <w:pStyle w:val="Heading3"/>
      </w:pPr>
      <w:r>
        <w:t>Example Usage</w:t>
      </w:r>
    </w:p>
    <w:p>
      <w:pPr>
        <w:pStyle w:val="Heading3"/>
      </w:pPr>
      <w:r>
        <w:t>Example 1: Let the API Generate a New Password (returned in response)</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'https://api.clickhouse.cloud/v1/organizations/org_123/services/svc_456/password' \</w:t>
        <w:br/>
        <w:t xml:space="preserve"> --header 'Accept: application/json' \</w:t>
        <w:br/>
        <w:t xml:space="preserve"> --header 'Content-Type: application/json' \</w:t>
        <w:br/>
        <w:t xml:space="preserve"> --data '{}'</w:t>
      </w:r>
    </w:p>
    <w:p>
      <w:pPr>
        <w:pStyle w:val="Heading3"/>
      </w:pPr>
      <w:r>
        <w:t>Example 2: Set Password via newPasswordHash (no password returned)</w:t>
      </w:r>
    </w:p>
    <w:p>
      <w:pPr>
        <w:pStyle w:val="Heading3"/>
      </w:pPr>
      <w:r>
        <w:t>Example 3: Include newDoubleSha1Hash for MySQL Protocol Use</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'https://api.clickhouse.cloud/v1/organizations/org_123/services/svc_456/password' \</w:t>
        <w:br/>
        <w:t xml:space="preserve"> --header 'Accept: application/json' \</w:t>
        <w:br/>
        <w:t xml:space="preserve"> --header 'Content-Type: application/json' \</w:t>
        <w:br/>
        <w:t xml:space="preserve"> --data '{</w:t>
        <w:br/>
        <w:t xml:space="preserve"> "newPasswordHash": "BASE64_ENCODED_SHA256_HASH",</w:t>
        <w:br/>
        <w:t xml:space="preserve"> "newDoubleSha1Hash": "DOUBLE_SHA1_HASH"</w:t>
        <w:br/>
        <w:t xml:space="preserve">  }'</w:t>
      </w:r>
    </w:p>
    <w:p>
      <w:pPr>
        <w:pStyle w:val="Heading3"/>
      </w:pPr>
      <w:r>
        <w:t>Behavior</w:t>
      </w:r>
    </w:p>
    <w:p>
      <w:pPr>
        <w:pStyle w:val="ListBullet"/>
      </w:pPr>
      <w:r>
        <w:t>Validates organizationId and serviceId path parameters.</w:t>
      </w:r>
    </w:p>
    <w:p>
      <w:pPr>
        <w:pStyle w:val="ListBullet"/>
      </w:pPr>
      <w:r>
        <w:t>If newPasswordHash is provided, the service password is set using that hash.</w:t>
      </w:r>
    </w:p>
    <w:p>
      <w:pPr>
        <w:pStyle w:val="ListBullet"/>
      </w:pPr>
      <w:r>
        <w:t>If newPasswordHash is not provided, a new password is generated.</w:t>
      </w:r>
    </w:p>
    <w:p>
      <w:pPr>
        <w:pStyle w:val="ListBullet"/>
      </w:pPr>
      <w:r>
        <w:t>Returns a 200 response; result.password is included only when a password was generated.</w:t>
      </w:r>
    </w:p>
    <w:p>
      <w:pPr>
        <w:pStyle w:val="Heading3"/>
      </w:pPr>
      <w:r>
        <w:t>Notes</w:t>
      </w:r>
    </w:p>
    <w:p>
      <w:pPr>
        <w:pStyle w:val="ListBullet"/>
      </w:pPr>
      <w:r>
        <w:t>If newPasswordHash is omitted, the generated password is returned in result.password.</w:t>
      </w:r>
    </w:p>
    <w:p>
      <w:pPr>
        <w:pStyle w:val="ListBullet"/>
      </w:pPr>
      <w:r>
        <w:t>If newPasswordHash is omitted, newDoubleSha1Hash is ignored and the generated password is used.</w:t>
      </w:r>
    </w:p>
    <w:p>
      <w:pPr>
        <w:pStyle w:val="Heading3"/>
      </w:pPr>
      <w:r>
        <w:t>Gotchas</w:t>
      </w:r>
    </w:p>
    <w:p>
      <w:pPr>
        <w:pStyle w:val="ListBullet"/>
      </w:pPr>
      <w:r>
        <w:t>Do not expect result.password in the response when you provide newPasswordHash.</w:t>
      </w:r>
    </w:p>
    <w:p>
      <w:pPr>
        <w:pStyle w:val="ListBullet"/>
      </w:pPr>
      <w:r>
        <w:t>newDoubleSha1Hash only applies when you also provide newPasswordHash; otherwise it is ignored.</w:t>
      </w:r>
    </w:p>
    <w:p>
      <w:pPr>
        <w:pStyle w:val="Heading3"/>
      </w:pPr>
      <w:r>
        <w:t>Error Handling</w:t>
      </w:r>
    </w:p>
    <w:p>
      <w:pPr>
        <w:pStyle w:val="ListBullet"/>
      </w:pPr>
      <w:r>
        <w:t>400: The request cannot be processed due to a client error. Verify path parameters and request body.</w:t>
      </w:r>
    </w:p>
    <w:p>
      <w:pPr>
        <w:pStyle w:val="ListBullet"/>
      </w:pPr>
      <w:r>
        <w:t>500 (INTERNAL_ERROR): Internal server error. If persistent, contact ClickHouse Cloud support.</w:t>
      </w:r>
    </w:p>
    <w:p>
      <w:r>
        <w:br w:type="page"/>
      </w:r>
    </w:p>
    <w:p>
      <w:pPr>
        <w:pStyle w:val="Heading2"/>
      </w:pPr>
      <w:r>
        <w:t>63. [PATCH] Update a Service’s State (Start/Stop) in an Organization</w:t>
      </w:r>
    </w:p>
    <w:p>
      <w:r>
        <w:rPr>
          <w:b/>
        </w:rPr>
        <w:t xml:space="preserve">Endpoint: </w:t>
      </w:r>
      <w:r>
        <w:rPr>
          <w:rFonts w:ascii="Courier New" w:hAnsi="Courier New"/>
          <w:sz w:val="18"/>
        </w:rPr>
        <w:t>/v1/organizations/{{organizationId}}/services/{{serviceId}}/state</w:t>
      </w:r>
    </w:p>
    <w:p>
      <w:pPr>
        <w:pStyle w:val="Heading3"/>
      </w:pPr>
      <w:r>
        <w:t>Prerequisites</w:t>
      </w:r>
    </w:p>
    <w:p>
      <w:pPr>
        <w:pStyle w:val="ListBullet"/>
      </w:pPr>
      <w:r>
        <w:t>You must have access to the target ClickHouse Cloud organization and service.</w:t>
      </w:r>
    </w:p>
    <w:p>
      <w:pPr>
        <w:pStyle w:val="ListBullet"/>
      </w:pPr>
      <w:r>
        <w:t>The service must exist and be in a state where it can accept a start/stop command.</w:t>
      </w:r>
    </w:p>
    <w:p>
      <w:pPr>
        <w:pStyle w:val="Heading3"/>
      </w:pPr>
      <w:r>
        <w:t>Method</w:t>
      </w:r>
    </w:p>
    <w:p>
      <w:r>
        <w:t>PATCH</w:t>
      </w:r>
    </w:p>
    <w:p>
      <w:pPr>
        <w:pStyle w:val="Heading3"/>
      </w:pPr>
      <w:r>
        <w:t>URL</w:t>
      </w:r>
    </w:p>
    <w:p>
      <w:r>
        <w:t>https://api.clickhouse.cloud/v1/organizations/{{organizationId}}/services/{{serviceId}}/state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or stops a specific ClickHouse Cloud service owned by an organization by sending a command in the request body.</w:t>
      </w:r>
    </w:p>
    <w:p>
      <w:pPr>
        <w:pStyle w:val="Heading3"/>
      </w:pPr>
      <w:r>
        <w:t>Enforcement Rules</w:t>
      </w:r>
    </w:p>
    <w:p>
      <w:pPr>
        <w:pStyle w:val="ListBullet"/>
      </w:pPr>
      <w:r>
        <w:t>The organizationId path parameter must always be present and non-empty.</w:t>
      </w:r>
    </w:p>
    <w:p>
      <w:pPr>
        <w:pStyle w:val="ListBullet"/>
      </w:pPr>
      <w:r>
        <w:t>The serviceId path parameter must always be present and non-empty.</w:t>
      </w:r>
    </w:p>
    <w:p>
      <w:pPr>
        <w:pStyle w:val="ListBullet"/>
      </w:pPr>
      <w:r>
        <w:t>Always construct the path as /v1/organizations/{{organizationId}}/services/{{serviceId}}/state.</w:t>
      </w:r>
    </w:p>
    <w:p>
      <w:pPr>
        <w:pStyle w:val="ListBullet"/>
      </w:pPr>
      <w:r>
        <w:t>Do not call the API with missing or empty path parameters (e.g., avoid /v1/organizations//services/{{serviceId}}/state).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/v1/organizations/org_123/services/svc_456/state</w:t>
        <w:br/>
        <w:t>/v1/organizations/8b6a1c2d-3f5a-4c11-9d9a-8d7a2c3b4e5f/services/2a1b3c4d-5e6f-7a8b-9c0d-1e2f3a4b5c6d/state</w:t>
      </w:r>
    </w:p>
    <w:p>
      <w:pPr>
        <w:pStyle w:val="Heading3"/>
      </w:pPr>
      <w:r>
        <w:t>Invalid Examples</w:t>
      </w:r>
    </w:p>
    <w:p>
      <w:r>
        <w:rPr>
          <w:b/>
          <w:color w:val="666666"/>
          <w:sz w:val="16"/>
        </w:rPr>
        <w:t>[http]</w:t>
      </w:r>
    </w:p>
    <w:p>
      <w:pPr>
        <w:shd w:fill="F2F2F2" w:val="clear"/>
      </w:pPr>
      <w:r>
        <w:rPr>
          <w:rFonts w:ascii="Courier New" w:hAnsi="Courier New"/>
          <w:sz w:val="17"/>
        </w:rPr>
        <w:t>/v1/organizations//services/svc_456/state</w:t>
        <w:br/>
        <w:t>/v1/organizations/org_123/services//state</w:t>
        <w:br/>
        <w:t>/v1/organizations/org_123/services/svc_456/state?command=start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to update state.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Command to change the state. Allowed values: start, stop.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"2f1c2a6e-7b3c-4f62-9d3a-2d6d5b7c9a10",</w:t>
        <w:br/>
        <w:t xml:space="preserve"> "result": {</w:t>
        <w:br/>
        <w:t xml:space="preserve"> "id": "svc_456",</w:t>
        <w:br/>
        <w:t xml:space="preserve"> "name": "Production Analytics",</w:t>
        <w:br/>
        <w:t xml:space="preserve"> "provider": "aws",</w:t>
        <w:br/>
        <w:t xml:space="preserve"> "region": "us-east-1",</w:t>
        <w:br/>
        <w:t xml:space="preserve"> "state": "starting",</w:t>
        <w:br/>
        <w:t xml:space="preserve"> "clickhouseVersion": "24.3",</w:t>
        <w:br/>
        <w:t xml:space="preserve"> "endpoints": [</w:t>
        <w:br/>
        <w:t xml:space="preserve"> {</w:t>
        <w:br/>
        <w:t xml:space="preserve"> "protocol": "https",</w:t>
        <w:br/>
        <w:t xml:space="preserve"> "host": "abc123.us-east-1.aws.clickhouse.cloud",</w:t>
        <w:br/>
        <w:t xml:space="preserve"> "port": 8443,</w:t>
        <w:br/>
        <w:t xml:space="preserve"> "username": "default"</w:t>
        <w:br/>
        <w:t xml:space="preserve"> }</w:t>
        <w:br/>
        <w:t xml:space="preserve"> ],</w:t>
        <w:br/>
        <w:t xml:space="preserve"> "tier": "production",</w:t>
        <w:br/>
        <w:t xml:space="preserve"> "minTotalMemoryGb": 24,</w:t>
        <w:br/>
        <w:t xml:space="preserve"> "maxTotalMemoryGb": 120,</w:t>
        <w:br/>
        <w:t xml:space="preserve"> "minReplicaMemoryGb": 8,</w:t>
        <w:br/>
        <w:t xml:space="preserve"> "maxReplicaMemoryGb": 32,</w:t>
        <w:br/>
        <w:t xml:space="preserve"> "numReplicas": 3,</w:t>
        <w:br/>
        <w:t xml:space="preserve"> "idleScaling": true,</w:t>
        <w:br/>
        <w:t xml:space="preserve"> "idleTimeoutMinutes": 15,</w:t>
        <w:br/>
        <w:t xml:space="preserve"> "ipAccessList": [</w:t>
        <w:br/>
        <w:t xml:space="preserve"> {</w:t>
        <w:br/>
        <w:t xml:space="preserve"> "source": "203.0.113.10/32",</w:t>
        <w:br/>
        <w:t xml:space="preserve"> "description": "Office IP"</w:t>
        <w:br/>
        <w:t xml:space="preserve"> }</w:t>
        <w:br/>
        <w:t xml:space="preserve"> ],</w:t>
        <w:br/>
        <w:t xml:space="preserve"> "createdAt": "2024-01-15T10:30:00Z",</w:t>
        <w:br/>
        <w:t xml:space="preserve"> "encryptionKey": "arn:aws:kms:us-east-1:123456789012:key/abcd-ef01-2345-6789-abcd",</w:t>
        <w:br/>
        <w:t xml:space="preserve"> "encryptionAssumedRoleIdentifier": "arn:aws:iam::123456789012:role/ClickHouseEncryptionRole",</w:t>
        <w:br/>
        <w:t xml:space="preserve"> "iamRole": "arn:aws:iam::123456789012:role/ClickHouseS3AccessRole",</w:t>
        <w:br/>
        <w:t xml:space="preserve"> "privateEndpointIds": [</w:t>
        <w:br/>
        <w:t xml:space="preserve"> "pe-123"</w:t>
        <w:br/>
        <w:t xml:space="preserve"> ],</w:t>
        <w:br/>
        <w:t xml:space="preserve"> "availablePrivateEndpointIds": [</w:t>
        <w:br/>
        <w:t xml:space="preserve"> "pe-123",</w:t>
        <w:br/>
        <w:t xml:space="preserve"> "pe-456"</w:t>
        <w:br/>
        <w:t xml:space="preserve"> ],</w:t>
        <w:br/>
        <w:t xml:space="preserve"> "dataWarehouseId": "wh_001",</w:t>
        <w:br/>
        <w:t xml:space="preserve"> "isPrimary": true,</w:t>
        <w:br/>
        <w:t xml:space="preserve"> "isReadonly": false,</w:t>
        <w:br/>
        <w:t xml:space="preserve"> "releaseChannel": "default",</w:t>
        <w:br/>
        <w:t xml:space="preserve"> "byocId": "byoc_001",</w:t>
        <w:br/>
        <w:t xml:space="preserve"> "hasTransparentDataEncryption": false,</w:t>
        <w:br/>
        <w:t xml:space="preserve"> "profile": "v1-default",</w:t>
        <w:br/>
        <w:t xml:space="preserve"> "transparentDataEncryptionKeyId": "tdekey_001",</w:t>
        <w:br/>
        <w:t xml:space="preserve"> "encryptionRoleId": "encrole_001",</w:t>
        <w:br/>
        <w:t xml:space="preserve"> "complianceType": "hipaa",</w:t>
        <w:br/>
        <w:t xml:space="preserve"> "tags": [</w:t>
        <w:br/>
        <w:t xml:space="preserve"> {</w:t>
        <w:br/>
        <w:t xml:space="preserve"> "key": "env",</w:t>
        <w:br/>
        <w:t xml:space="preserve"> "value": "prod"</w:t>
        <w:br/>
        <w:t xml:space="preserve"> }</w:t>
        <w:br/>
        <w:t xml:space="preserve"> ],</w:t>
        <w:br/>
        <w:t xml:space="preserve"> "enableCoreDumps":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"b6f2a6f1-3d2a-4a56-b3f2-2b0e8d0d1caa"</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"6d7c0c1a-2a6b-4a9f-9f2f-8d1b2c3d4e5f"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 500).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Service object returned after the state update command is accepted.</w:t>
            </w:r>
          </w:p>
        </w:tc>
      </w:tr>
      <w:tr>
        <w:tc>
          <w:tcPr>
            <w:tcW w:type="dxa" w:w="2880"/>
          </w:tcPr>
          <w:p>
            <w:r>
              <w:t>result.id</w:t>
            </w:r>
          </w:p>
        </w:tc>
        <w:tc>
          <w:tcPr>
            <w:tcW w:type="dxa" w:w="2880"/>
          </w:tcPr>
          <w:p>
            <w:r>
              <w:t>string</w:t>
            </w:r>
          </w:p>
        </w:tc>
        <w:tc>
          <w:tcPr>
            <w:tcW w:type="dxa" w:w="2880"/>
          </w:tcPr>
          <w:p>
            <w:r>
              <w:t>Unique service ID.</w:t>
            </w:r>
          </w:p>
        </w:tc>
      </w:tr>
      <w:tr>
        <w:tc>
          <w:tcPr>
            <w:tcW w:type="dxa" w:w="2880"/>
          </w:tcPr>
          <w:p>
            <w:r>
              <w:t>result.name</w:t>
            </w:r>
          </w:p>
        </w:tc>
        <w:tc>
          <w:tcPr>
            <w:tcW w:type="dxa" w:w="2880"/>
          </w:tcPr>
          <w:p>
            <w:r>
              <w:t>string</w:t>
            </w:r>
          </w:p>
        </w:tc>
        <w:tc>
          <w:tcPr>
            <w:tcW w:type="dxa" w:w="2880"/>
          </w:tcPr>
          <w:p>
            <w:r>
              <w:t>Name of the service (alphanumerical with whitespaces up to 50 characters).</w:t>
            </w:r>
          </w:p>
        </w:tc>
      </w:tr>
      <w:tr>
        <w:tc>
          <w:tcPr>
            <w:tcW w:type="dxa" w:w="2880"/>
          </w:tcPr>
          <w:p>
            <w:r>
              <w:t>result.provider</w:t>
            </w:r>
          </w:p>
        </w:tc>
        <w:tc>
          <w:tcPr>
            <w:tcW w:type="dxa" w:w="2880"/>
          </w:tcPr>
          <w:p>
            <w:r>
              <w:t>string</w:t>
            </w:r>
          </w:p>
        </w:tc>
        <w:tc>
          <w:tcPr>
            <w:tcW w:type="dxa" w:w="2880"/>
          </w:tcPr>
          <w:p>
            <w:r>
              <w:t>Cloud provider. Allowed values: aws, gcp, azure.</w:t>
            </w:r>
          </w:p>
        </w:tc>
      </w:tr>
      <w:tr>
        <w:tc>
          <w:tcPr>
            <w:tcW w:type="dxa" w:w="2880"/>
          </w:tcPr>
          <w:p>
            <w:r>
              <w:t>result.region</w:t>
            </w:r>
          </w:p>
        </w:tc>
        <w:tc>
          <w:tcPr>
            <w:tcW w:type="dxa" w:w="2880"/>
          </w:tcPr>
          <w:p>
            <w:r>
              <w:t>string</w:t>
            </w:r>
          </w:p>
        </w:tc>
        <w:tc>
          <w:tcPr>
            <w:tcW w:type="dxa" w:w="2880"/>
          </w:tcPr>
          <w:p>
            <w:r>
              <w:t>Service region. Allowed values include: ap-northeast-1, ap-northeast-2, ap-south-1, ap-southeast-1, ap-southeast-2, eu-central-1, eu-west-1, eu-west-2, il-central-1, us-east-1, us-east-2, us-west-2, us-east1, us-central1, europe-west4, asia-southeast1, asia-northeast1, eastus, eastus2, westus3, germanywestcentral, centralus.</w:t>
            </w:r>
          </w:p>
        </w:tc>
      </w:tr>
      <w:tr>
        <w:tc>
          <w:tcPr>
            <w:tcW w:type="dxa" w:w="2880"/>
          </w:tcPr>
          <w:p>
            <w:r>
              <w:t>result.state</w:t>
            </w:r>
          </w:p>
        </w:tc>
        <w:tc>
          <w:tcPr>
            <w:tcW w:type="dxa" w:w="2880"/>
          </w:tcPr>
          <w:p>
            <w:r>
              <w:t>string</w:t>
            </w:r>
          </w:p>
        </w:tc>
        <w:tc>
          <w:tcPr>
            <w:tcW w:type="dxa" w:w="2880"/>
          </w:tcPr>
          <w:p>
            <w:r>
              <w:t>Current state of the service. Allowed values: starting, stopping, terminating, softdeleting, awaking, partially_running, provisioning, running, stopped, terminated, softdeleted, degraded, failed, idle.</w:t>
            </w:r>
          </w:p>
        </w:tc>
      </w:tr>
      <w:tr>
        <w:tc>
          <w:tcPr>
            <w:tcW w:type="dxa" w:w="2880"/>
          </w:tcPr>
          <w:p>
            <w:r>
              <w:t>result.clickhouseVersion</w:t>
            </w:r>
          </w:p>
        </w:tc>
        <w:tc>
          <w:tcPr>
            <w:tcW w:type="dxa" w:w="2880"/>
          </w:tcPr>
          <w:p>
            <w:r>
              <w:t>string</w:t>
            </w:r>
          </w:p>
        </w:tc>
        <w:tc>
          <w:tcPr>
            <w:tcW w:type="dxa" w:w="2880"/>
          </w:tcPr>
          <w:p>
            <w:r>
              <w:t>ClickHouse version of the service.</w:t>
            </w:r>
          </w:p>
        </w:tc>
      </w:tr>
      <w:tr>
        <w:tc>
          <w:tcPr>
            <w:tcW w:type="dxa" w:w="2880"/>
          </w:tcPr>
          <w:p>
            <w:r>
              <w:t>result.endpoints</w:t>
            </w:r>
          </w:p>
        </w:tc>
        <w:tc>
          <w:tcPr>
            <w:tcW w:type="dxa" w:w="2880"/>
          </w:tcPr>
          <w:p>
            <w:r>
              <w:t>array</w:t>
            </w:r>
          </w:p>
        </w:tc>
        <w:tc>
          <w:tcPr>
            <w:tcW w:type="dxa" w:w="2880"/>
          </w:tcPr>
          <w:p>
            <w:r>
              <w:t>List of all service endpoints.</w:t>
            </w:r>
          </w:p>
        </w:tc>
      </w:tr>
      <w:tr>
        <w:tc>
          <w:tcPr>
            <w:tcW w:type="dxa" w:w="2880"/>
          </w:tcPr>
          <w:p>
            <w:r>
              <w:t>result.endpoints[].protocol</w:t>
            </w:r>
          </w:p>
        </w:tc>
        <w:tc>
          <w:tcPr>
            <w:tcW w:type="dxa" w:w="2880"/>
          </w:tcPr>
          <w:p>
            <w:r>
              <w:t>string</w:t>
            </w:r>
          </w:p>
        </w:tc>
        <w:tc>
          <w:tcPr>
            <w:tcW w:type="dxa" w:w="2880"/>
          </w:tcPr>
          <w:p>
            <w:r>
              <w:t>Endpoint protocol. Allowed values: https, nativesecure, mysql.</w:t>
            </w:r>
          </w:p>
        </w:tc>
      </w:tr>
      <w:tr>
        <w:tc>
          <w:tcPr>
            <w:tcW w:type="dxa" w:w="2880"/>
          </w:tcPr>
          <w:p>
            <w:r>
              <w:t>result.endpoints[].host</w:t>
            </w:r>
          </w:p>
        </w:tc>
        <w:tc>
          <w:tcPr>
            <w:tcW w:type="dxa" w:w="2880"/>
          </w:tcPr>
          <w:p>
            <w:r>
              <w:t>string</w:t>
            </w:r>
          </w:p>
        </w:tc>
        <w:tc>
          <w:tcPr>
            <w:tcW w:type="dxa" w:w="2880"/>
          </w:tcPr>
          <w:p>
            <w:r>
              <w:t>Service host name.</w:t>
            </w:r>
          </w:p>
        </w:tc>
      </w:tr>
      <w:tr>
        <w:tc>
          <w:tcPr>
            <w:tcW w:type="dxa" w:w="2880"/>
          </w:tcPr>
          <w:p>
            <w:r>
              <w:t>result.endpoints[].port</w:t>
            </w:r>
          </w:p>
        </w:tc>
        <w:tc>
          <w:tcPr>
            <w:tcW w:type="dxa" w:w="2880"/>
          </w:tcPr>
          <w:p>
            <w:r>
              <w:t>number</w:t>
            </w:r>
          </w:p>
        </w:tc>
        <w:tc>
          <w:tcPr>
            <w:tcW w:type="dxa" w:w="2880"/>
          </w:tcPr>
          <w:p>
            <w:r>
              <w:t>Numeric port.</w:t>
            </w:r>
          </w:p>
        </w:tc>
      </w:tr>
      <w:tr>
        <w:tc>
          <w:tcPr>
            <w:tcW w:type="dxa" w:w="2880"/>
          </w:tcPr>
          <w:p>
            <w:r>
              <w:t>result.endpoints[].username</w:t>
            </w:r>
          </w:p>
        </w:tc>
        <w:tc>
          <w:tcPr>
            <w:tcW w:type="dxa" w:w="2880"/>
          </w:tcPr>
          <w:p>
            <w:r>
              <w:t>string</w:t>
            </w:r>
          </w:p>
        </w:tc>
        <w:tc>
          <w:tcPr>
            <w:tcW w:type="dxa" w:w="2880"/>
          </w:tcPr>
          <w:p>
            <w:r>
              <w:t>Optional username for the endpoint.</w:t>
            </w:r>
          </w:p>
        </w:tc>
      </w:tr>
      <w:tr>
        <w:tc>
          <w:tcPr>
            <w:tcW w:type="dxa" w:w="2880"/>
          </w:tcPr>
          <w:p>
            <w:r>
              <w:t>result.tier</w:t>
            </w:r>
          </w:p>
        </w:tc>
        <w:tc>
          <w:tcPr>
            <w:tcW w:type="dxa" w:w="2880"/>
          </w:tcPr>
          <w:p>
            <w:r>
              <w:t>string</w:t>
            </w:r>
          </w:p>
        </w:tc>
        <w:tc>
          <w:tcPr>
            <w:tcW w:type="dxa" w:w="2880"/>
          </w:tcPr>
          <w:p>
            <w:r>
              <w:t>DEPRECATED for BASIC, SCALE and ENTERPRISE organization tiers. Allowed values include development, production, dedicated_high_mem, dedicated_high_cpu, dedicated_standard, dedicated_standard_n2d_standard_4, dedicated_standard_n2d_standard_8, dedicated_standard_n2d_standard_32, dedicated_standard_n2d_standard_128, dedicated_standard_n2d_standard_32_16SSD, dedicated_standard_n2d_standard_64_24SSD.</w:t>
            </w:r>
          </w:p>
        </w:tc>
      </w:tr>
      <w:tr>
        <w:tc>
          <w:tcPr>
            <w:tcW w:type="dxa" w:w="2880"/>
          </w:tcPr>
          <w:p>
            <w:r>
              <w:t>result.minTotalMemoryGb</w:t>
            </w:r>
          </w:p>
        </w:tc>
        <w:tc>
          <w:tcPr>
            <w:tcW w:type="dxa" w:w="2880"/>
          </w:tcPr>
          <w:p>
            <w:r>
              <w:t>number</w:t>
            </w:r>
          </w:p>
        </w:tc>
        <w:tc>
          <w:tcPr>
            <w:tcW w:type="dxa" w:w="2880"/>
          </w:tcPr>
          <w:p>
            <w:r>
              <w:t>DEPRECATED. Use minReplicaMemoryGb instead. Minimum memory of three workers during auto-scaling in Gb. Constraints: min 24, max 1068, multiple of 12.</w:t>
            </w:r>
          </w:p>
        </w:tc>
      </w:tr>
      <w:tr>
        <w:tc>
          <w:tcPr>
            <w:tcW w:type="dxa" w:w="2880"/>
          </w:tcPr>
          <w:p>
            <w:r>
              <w:t>result.maxTotalMemoryGb</w:t>
            </w:r>
          </w:p>
        </w:tc>
        <w:tc>
          <w:tcPr>
            <w:tcW w:type="dxa" w:w="2880"/>
          </w:tcPr>
          <w:p>
            <w:r>
              <w:t>number</w:t>
            </w:r>
          </w:p>
        </w:tc>
        <w:tc>
          <w:tcPr>
            <w:tcW w:type="dxa" w:w="2880"/>
          </w:tcPr>
          <w:p>
            <w:r>
              <w:t>DEPRECATED. Use maxReplicaMemoryGb instead. Maximum memory of three workers during auto-scaling in Gb. Constraints: min 24, max 1068, multiple of 12 (additional tier/payment limits apply).</w:t>
            </w:r>
          </w:p>
        </w:tc>
      </w:tr>
      <w:tr>
        <w:tc>
          <w:tcPr>
            <w:tcW w:type="dxa" w:w="2880"/>
          </w:tcPr>
          <w:p>
            <w:r>
              <w:t>result.minReplicaMemoryGb</w:t>
            </w:r>
          </w:p>
        </w:tc>
        <w:tc>
          <w:tcPr>
            <w:tcW w:type="dxa" w:w="2880"/>
          </w:tcPr>
          <w:p>
            <w:r>
              <w:t>number</w:t>
            </w:r>
          </w:p>
        </w:tc>
        <w:tc>
          <w:tcPr>
            <w:tcW w:type="dxa" w:w="2880"/>
          </w:tcPr>
          <w:p>
            <w:r>
              <w:t>Minimum total memory of each replica during auto-scaling in Gb. Constraints: min 8, max 356, multiple of 4.</w:t>
            </w:r>
          </w:p>
        </w:tc>
      </w:tr>
      <w:tr>
        <w:tc>
          <w:tcPr>
            <w:tcW w:type="dxa" w:w="2880"/>
          </w:tcPr>
          <w:p>
            <w:r>
              <w:t>result.maxReplicaMemoryGb</w:t>
            </w:r>
          </w:p>
        </w:tc>
        <w:tc>
          <w:tcPr>
            <w:tcW w:type="dxa" w:w="2880"/>
          </w:tcPr>
          <w:p>
            <w:r>
              <w:t>number</w:t>
            </w:r>
          </w:p>
        </w:tc>
        <w:tc>
          <w:tcPr>
            <w:tcW w:type="dxa" w:w="2880"/>
          </w:tcPr>
          <w:p>
            <w:r>
              <w:t>Maximum total memory of each replica during auto-scaling in Gb. Constraints: min 8, max 356, multiple of 4 (additional tier/payment/hardware limits apply).</w:t>
            </w:r>
          </w:p>
        </w:tc>
      </w:tr>
      <w:tr>
        <w:tc>
          <w:tcPr>
            <w:tcW w:type="dxa" w:w="2880"/>
          </w:tcPr>
          <w:p>
            <w:r>
              <w:t>result.numReplicas</w:t>
            </w:r>
          </w:p>
        </w:tc>
        <w:tc>
          <w:tcPr>
            <w:tcW w:type="dxa" w:w="2880"/>
          </w:tcPr>
          <w:p>
            <w:r>
              <w:t>number</w:t>
            </w:r>
          </w:p>
        </w:tc>
        <w:tc>
          <w:tcPr>
            <w:tcW w:type="dxa" w:w="2880"/>
          </w:tcPr>
          <w:p>
            <w:r>
              <w:t>Number of replicas. Constraints: min 1, max 20 (additional restrictions may apply by warehouse/tier).</w:t>
            </w:r>
          </w:p>
        </w:tc>
      </w:tr>
      <w:tr>
        <w:tc>
          <w:tcPr>
            <w:tcW w:type="dxa" w:w="2880"/>
          </w:tcPr>
          <w:p>
            <w:r>
              <w:t>result.idleScaling</w:t>
            </w:r>
          </w:p>
        </w:tc>
        <w:tc>
          <w:tcPr>
            <w:tcW w:type="dxa" w:w="2880"/>
          </w:tcPr>
          <w:p>
            <w:r>
              <w:t>boolean</w:t>
            </w:r>
          </w:p>
        </w:tc>
        <w:tc>
          <w:tcPr>
            <w:tcW w:type="dxa" w:w="2880"/>
          </w:tcPr>
          <w:p>
            <w:r>
              <w:t>Whether the service is allowed to scale down to zero when idle. True by default.</w:t>
            </w:r>
          </w:p>
        </w:tc>
      </w:tr>
      <w:tr>
        <w:tc>
          <w:tcPr>
            <w:tcW w:type="dxa" w:w="2880"/>
          </w:tcPr>
          <w:p>
            <w:r>
              <w:t>result.idleTimeoutMinutes</w:t>
            </w:r>
          </w:p>
        </w:tc>
        <w:tc>
          <w:tcPr>
            <w:tcW w:type="dxa" w:w="2880"/>
          </w:tcPr>
          <w:p>
            <w:r>
              <w:t>number</w:t>
            </w:r>
          </w:p>
        </w:tc>
        <w:tc>
          <w:tcPr>
            <w:tcW w:type="dxa" w:w="2880"/>
          </w:tcPr>
          <w:p>
            <w:r>
              <w:t>Minimum idling timeout in minutes. Must be &gt;= 5.</w:t>
            </w:r>
          </w:p>
        </w:tc>
      </w:tr>
      <w:tr>
        <w:tc>
          <w:tcPr>
            <w:tcW w:type="dxa" w:w="2880"/>
          </w:tcPr>
          <w:p>
            <w:r>
              <w:t>result.ipAccessList</w:t>
            </w:r>
          </w:p>
        </w:tc>
        <w:tc>
          <w:tcPr>
            <w:tcW w:type="dxa" w:w="2880"/>
          </w:tcPr>
          <w:p>
            <w:r>
              <w:t>array</w:t>
            </w:r>
          </w:p>
        </w:tc>
        <w:tc>
          <w:tcPr>
            <w:tcW w:type="dxa" w:w="2880"/>
          </w:tcPr>
          <w:p>
            <w:r>
              <w:t>List of IP addresses allowed to access the service.</w:t>
            </w:r>
          </w:p>
        </w:tc>
      </w:tr>
      <w:tr>
        <w:tc>
          <w:tcPr>
            <w:tcW w:type="dxa" w:w="2880"/>
          </w:tcPr>
          <w:p>
            <w:r>
              <w:t>result.ipAccessList[].source</w:t>
            </w:r>
          </w:p>
        </w:tc>
        <w:tc>
          <w:tcPr>
            <w:tcW w:type="dxa" w:w="2880"/>
          </w:tcPr>
          <w:p>
            <w:r>
              <w:t>string</w:t>
            </w:r>
          </w:p>
        </w:tc>
        <w:tc>
          <w:tcPr>
            <w:tcW w:type="dxa" w:w="2880"/>
          </w:tcPr>
          <w:p>
            <w:r>
              <w:t>IP or CIDR.</w:t>
            </w:r>
          </w:p>
        </w:tc>
      </w:tr>
      <w:tr>
        <w:tc>
          <w:tcPr>
            <w:tcW w:type="dxa" w:w="2880"/>
          </w:tcPr>
          <w:p>
            <w:r>
              <w:t>result.ipAccessList[].description</w:t>
            </w:r>
          </w:p>
        </w:tc>
        <w:tc>
          <w:tcPr>
            <w:tcW w:type="dxa" w:w="2880"/>
          </w:tcPr>
          <w:p>
            <w:r>
              <w:t>string</w:t>
            </w:r>
          </w:p>
        </w:tc>
        <w:tc>
          <w:tcPr>
            <w:tcW w:type="dxa" w:w="2880"/>
          </w:tcPr>
          <w:p>
            <w:r>
              <w:t>Optional description of IPv4 address or IPv4 CIDR.</w:t>
            </w:r>
          </w:p>
        </w:tc>
      </w:tr>
      <w:tr>
        <w:tc>
          <w:tcPr>
            <w:tcW w:type="dxa" w:w="2880"/>
          </w:tcPr>
          <w:p>
            <w:r>
              <w:t>result.createdAt</w:t>
            </w:r>
          </w:p>
        </w:tc>
        <w:tc>
          <w:tcPr>
            <w:tcW w:type="dxa" w:w="2880"/>
          </w:tcPr>
          <w:p>
            <w:r>
              <w:t>string</w:t>
            </w:r>
          </w:p>
        </w:tc>
        <w:tc>
          <w:tcPr>
            <w:tcW w:type="dxa" w:w="2880"/>
          </w:tcPr>
          <w:p>
            <w:r>
              <w:t>Service creation timestamp (ISO-8601).</w:t>
            </w:r>
          </w:p>
        </w:tc>
      </w:tr>
      <w:tr>
        <w:tc>
          <w:tcPr>
            <w:tcW w:type="dxa" w:w="2880"/>
          </w:tcPr>
          <w:p>
            <w:r>
              <w:t>result.encryptionKey</w:t>
            </w:r>
          </w:p>
        </w:tc>
        <w:tc>
          <w:tcPr>
            <w:tcW w:type="dxa" w:w="2880"/>
          </w:tcPr>
          <w:p>
            <w:r>
              <w:t>string</w:t>
            </w:r>
          </w:p>
        </w:tc>
        <w:tc>
          <w:tcPr>
            <w:tcW w:type="dxa" w:w="2880"/>
          </w:tcPr>
          <w:p>
            <w:r>
              <w:t>Optional customer provided disk encryption key.</w:t>
            </w:r>
          </w:p>
        </w:tc>
      </w:tr>
      <w:tr>
        <w:tc>
          <w:tcPr>
            <w:tcW w:type="dxa" w:w="2880"/>
          </w:tcPr>
          <w:p>
            <w:r>
              <w:t>result.encryptionAssumedRoleIdentifier</w:t>
            </w:r>
          </w:p>
        </w:tc>
        <w:tc>
          <w:tcPr>
            <w:tcW w:type="dxa" w:w="2880"/>
          </w:tcPr>
          <w:p>
            <w:r>
              <w:t>string</w:t>
            </w:r>
          </w:p>
        </w:tc>
        <w:tc>
          <w:tcPr>
            <w:tcW w:type="dxa" w:w="2880"/>
          </w:tcPr>
          <w:p>
            <w:r>
              <w:t>Optional role to use for disk encryption.</w:t>
            </w:r>
          </w:p>
        </w:tc>
      </w:tr>
      <w:tr>
        <w:tc>
          <w:tcPr>
            <w:tcW w:type="dxa" w:w="2880"/>
          </w:tcPr>
          <w:p>
            <w:r>
              <w:t>result.iamRole</w:t>
            </w:r>
          </w:p>
        </w:tc>
        <w:tc>
          <w:tcPr>
            <w:tcW w:type="dxa" w:w="2880"/>
          </w:tcPr>
          <w:p>
            <w:r>
              <w:t>string</w:t>
            </w:r>
          </w:p>
        </w:tc>
        <w:tc>
          <w:tcPr>
            <w:tcW w:type="dxa" w:w="2880"/>
          </w:tcPr>
          <w:p>
            <w:r>
              <w:t>IAM role used for accessing objects in s3.</w:t>
            </w:r>
          </w:p>
        </w:tc>
      </w:tr>
      <w:tr>
        <w:tc>
          <w:tcPr>
            <w:tcW w:type="dxa" w:w="2880"/>
          </w:tcPr>
          <w:p>
            <w:r>
              <w:t>result.privateEndpointIds</w:t>
            </w:r>
          </w:p>
        </w:tc>
        <w:tc>
          <w:tcPr>
            <w:tcW w:type="dxa" w:w="2880"/>
          </w:tcPr>
          <w:p>
            <w:r>
              <w:t>array</w:t>
            </w:r>
          </w:p>
        </w:tc>
        <w:tc>
          <w:tcPr>
            <w:tcW w:type="dxa" w:w="2880"/>
          </w:tcPr>
          <w:p>
            <w:r>
              <w:t>List of private endpoints.</w:t>
            </w:r>
          </w:p>
        </w:tc>
      </w:tr>
      <w:tr>
        <w:tc>
          <w:tcPr>
            <w:tcW w:type="dxa" w:w="2880"/>
          </w:tcPr>
          <w:p>
            <w:r>
              <w:t>result.availablePrivateEndpointIds</w:t>
            </w:r>
          </w:p>
        </w:tc>
        <w:tc>
          <w:tcPr>
            <w:tcW w:type="dxa" w:w="2880"/>
          </w:tcPr>
          <w:p>
            <w:r>
              <w:t>array</w:t>
            </w:r>
          </w:p>
        </w:tc>
        <w:tc>
          <w:tcPr>
            <w:tcW w:type="dxa" w:w="2880"/>
          </w:tcPr>
          <w:p>
            <w:r>
              <w:t>List of available private endpoints ids that can be attached to the service.</w:t>
            </w:r>
          </w:p>
        </w:tc>
      </w:tr>
      <w:tr>
        <w:tc>
          <w:tcPr>
            <w:tcW w:type="dxa" w:w="2880"/>
          </w:tcPr>
          <w:p>
            <w:r>
              <w:t>result.dataWarehouseId</w:t>
            </w:r>
          </w:p>
        </w:tc>
        <w:tc>
          <w:tcPr>
            <w:tcW w:type="dxa" w:w="2880"/>
          </w:tcPr>
          <w:p>
            <w:r>
              <w:t>string</w:t>
            </w:r>
          </w:p>
        </w:tc>
        <w:tc>
          <w:tcPr>
            <w:tcW w:type="dxa" w:w="2880"/>
          </w:tcPr>
          <w:p>
            <w:r>
              <w:t>Data warehouse containing this service.</w:t>
            </w:r>
          </w:p>
        </w:tc>
      </w:tr>
      <w:tr>
        <w:tc>
          <w:tcPr>
            <w:tcW w:type="dxa" w:w="2880"/>
          </w:tcPr>
          <w:p>
            <w:r>
              <w:t>result.isPrimary</w:t>
            </w:r>
          </w:p>
        </w:tc>
        <w:tc>
          <w:tcPr>
            <w:tcW w:type="dxa" w:w="2880"/>
          </w:tcPr>
          <w:p>
            <w:r>
              <w:t>boolean</w:t>
            </w:r>
          </w:p>
        </w:tc>
        <w:tc>
          <w:tcPr>
            <w:tcW w:type="dxa" w:w="2880"/>
          </w:tcPr>
          <w:p>
            <w:r>
              <w:t>True if this service is the primary service in the data warehouse.</w:t>
            </w:r>
          </w:p>
        </w:tc>
      </w:tr>
      <w:tr>
        <w:tc>
          <w:tcPr>
            <w:tcW w:type="dxa" w:w="2880"/>
          </w:tcPr>
          <w:p>
            <w:r>
              <w:t>result.isReadonly</w:t>
            </w:r>
          </w:p>
        </w:tc>
        <w:tc>
          <w:tcPr>
            <w:tcW w:type="dxa" w:w="2880"/>
          </w:tcPr>
          <w:p>
            <w:r>
              <w:t>boolean</w:t>
            </w:r>
          </w:p>
        </w:tc>
        <w:tc>
          <w:tcPr>
            <w:tcW w:type="dxa" w:w="2880"/>
          </w:tcPr>
          <w:p>
            <w:r>
              <w:t>True if this service is read-only (only possible if dataWarehouseId is provided).</w:t>
            </w:r>
          </w:p>
        </w:tc>
      </w:tr>
      <w:tr>
        <w:tc>
          <w:tcPr>
            <w:tcW w:type="dxa" w:w="2880"/>
          </w:tcPr>
          <w:p>
            <w:r>
              <w:t>result.releaseChannel</w:t>
            </w:r>
          </w:p>
        </w:tc>
        <w:tc>
          <w:tcPr>
            <w:tcW w:type="dxa" w:w="2880"/>
          </w:tcPr>
          <w:p>
            <w:r>
              <w:t>string</w:t>
            </w:r>
          </w:p>
        </w:tc>
        <w:tc>
          <w:tcPr>
            <w:tcW w:type="dxa" w:w="2880"/>
          </w:tcPr>
          <w:p>
            <w:r>
              <w:t>Release channel. Allowed values: slow, default, fast.</w:t>
            </w:r>
          </w:p>
        </w:tc>
      </w:tr>
      <w:tr>
        <w:tc>
          <w:tcPr>
            <w:tcW w:type="dxa" w:w="2880"/>
          </w:tcPr>
          <w:p>
            <w:r>
              <w:t>result.byocId</w:t>
            </w:r>
          </w:p>
        </w:tc>
        <w:tc>
          <w:tcPr>
            <w:tcW w:type="dxa" w:w="2880"/>
          </w:tcPr>
          <w:p>
            <w:r>
              <w:t>string</w:t>
            </w:r>
          </w:p>
        </w:tc>
        <w:tc>
          <w:tcPr>
            <w:tcW w:type="dxa" w:w="2880"/>
          </w:tcPr>
          <w:p>
            <w:r>
              <w:t>ID returned after setting up a region for Bring Your Own Cloud (BYOC).</w:t>
            </w:r>
          </w:p>
        </w:tc>
      </w:tr>
      <w:tr>
        <w:tc>
          <w:tcPr>
            <w:tcW w:type="dxa" w:w="2880"/>
          </w:tcPr>
          <w:p>
            <w:r>
              <w:t>result.hasTransparentDataEncryption</w:t>
            </w:r>
          </w:p>
        </w:tc>
        <w:tc>
          <w:tcPr>
            <w:tcW w:type="dxa" w:w="2880"/>
          </w:tcPr>
          <w:p>
            <w:r>
              <w:t>boolean</w:t>
            </w:r>
          </w:p>
        </w:tc>
        <w:tc>
          <w:tcPr>
            <w:tcW w:type="dxa" w:w="2880"/>
          </w:tcPr>
          <w:p>
            <w:r>
              <w:t>Whether Transparent Data Encryption (TDE) is enabled.</w:t>
            </w:r>
          </w:p>
        </w:tc>
      </w:tr>
      <w:tr>
        <w:tc>
          <w:tcPr>
            <w:tcW w:type="dxa" w:w="2880"/>
          </w:tcPr>
          <w:p>
            <w:r>
              <w:t>result.profile</w:t>
            </w:r>
          </w:p>
        </w:tc>
        <w:tc>
          <w:tcPr>
            <w:tcW w:type="dxa" w:w="2880"/>
          </w:tcPr>
          <w:p>
            <w:r>
              <w:t>string</w:t>
            </w:r>
          </w:p>
        </w:tc>
        <w:tc>
          <w:tcPr>
            <w:tcW w:type="dxa" w:w="2880"/>
          </w:tcPr>
          <w:p>
            <w:r>
              <w:t>Custom instance profile. Allowed values: v1-default, v1-highmem-xs, v1-highmem-s, v1-highmem-m, v1-highmem-l, v1-highmem-xl.</w:t>
            </w:r>
          </w:p>
        </w:tc>
      </w:tr>
      <w:tr>
        <w:tc>
          <w:tcPr>
            <w:tcW w:type="dxa" w:w="2880"/>
          </w:tcPr>
          <w:p>
            <w:r>
              <w:t>result.transparentDataEncryptionKeyId</w:t>
            </w:r>
          </w:p>
        </w:tc>
        <w:tc>
          <w:tcPr>
            <w:tcW w:type="dxa" w:w="2880"/>
          </w:tcPr>
          <w:p>
            <w:r>
              <w:t>string</w:t>
            </w:r>
          </w:p>
        </w:tc>
        <w:tc>
          <w:tcPr>
            <w:tcW w:type="dxa" w:w="2880"/>
          </w:tcPr>
          <w:p>
            <w:r>
              <w:t>ID of the TDE key (only available if hasTransparentDataEncryption is true).</w:t>
            </w:r>
          </w:p>
        </w:tc>
      </w:tr>
      <w:tr>
        <w:tc>
          <w:tcPr>
            <w:tcW w:type="dxa" w:w="2880"/>
          </w:tcPr>
          <w:p>
            <w:r>
              <w:t>result.encryptionRoleId</w:t>
            </w:r>
          </w:p>
        </w:tc>
        <w:tc>
          <w:tcPr>
            <w:tcW w:type="dxa" w:w="2880"/>
          </w:tcPr>
          <w:p>
            <w:r>
              <w:t>string</w:t>
            </w:r>
          </w:p>
        </w:tc>
        <w:tc>
          <w:tcPr>
            <w:tcW w:type="dxa" w:w="2880"/>
          </w:tcPr>
          <w:p>
            <w:r>
              <w:t>ID of the IAM role used for encryption (only available if hasTransparentDataEncryption is true).</w:t>
            </w:r>
          </w:p>
        </w:tc>
      </w:tr>
      <w:tr>
        <w:tc>
          <w:tcPr>
            <w:tcW w:type="dxa" w:w="2880"/>
          </w:tcPr>
          <w:p>
            <w:r>
              <w:t>result.complianceType</w:t>
            </w:r>
          </w:p>
        </w:tc>
        <w:tc>
          <w:tcPr>
            <w:tcW w:type="dxa" w:w="2880"/>
          </w:tcPr>
          <w:p>
            <w:r>
              <w:t>string</w:t>
            </w:r>
          </w:p>
        </w:tc>
        <w:tc>
          <w:tcPr>
            <w:tcW w:type="dxa" w:w="2880"/>
          </w:tcPr>
          <w:p>
            <w:r>
              <w:t>Type of regulatory compliance. Allowed values: hipaa, pci.</w:t>
            </w:r>
          </w:p>
        </w:tc>
      </w:tr>
      <w:tr>
        <w:tc>
          <w:tcPr>
            <w:tcW w:type="dxa" w:w="2880"/>
          </w:tcPr>
          <w:p>
            <w:r>
              <w:t>result.tags</w:t>
            </w:r>
          </w:p>
        </w:tc>
        <w:tc>
          <w:tcPr>
            <w:tcW w:type="dxa" w:w="2880"/>
          </w:tcPr>
          <w:p>
            <w:r>
              <w:t>array</w:t>
            </w:r>
          </w:p>
        </w:tc>
        <w:tc>
          <w:tcPr>
            <w:tcW w:type="dxa" w:w="2880"/>
          </w:tcPr>
          <w:p>
            <w:r>
              <w:t>Tags associated with the service.</w:t>
            </w:r>
          </w:p>
        </w:tc>
      </w:tr>
      <w:tr>
        <w:tc>
          <w:tcPr>
            <w:tcW w:type="dxa" w:w="2880"/>
          </w:tcPr>
          <w:p>
            <w:r>
              <w:t>result.tags[].key</w:t>
            </w:r>
          </w:p>
        </w:tc>
        <w:tc>
          <w:tcPr>
            <w:tcW w:type="dxa" w:w="2880"/>
          </w:tcPr>
          <w:p>
            <w:r>
              <w:t>string</w:t>
            </w:r>
          </w:p>
        </w:tc>
        <w:tc>
          <w:tcPr>
            <w:tcW w:type="dxa" w:w="2880"/>
          </w:tcPr>
          <w:p>
            <w:r>
              <w:t>Tag key (alphanumeric with dashes, underscores and dots).</w:t>
            </w:r>
          </w:p>
        </w:tc>
      </w:tr>
      <w:tr>
        <w:tc>
          <w:tcPr>
            <w:tcW w:type="dxa" w:w="2880"/>
          </w:tcPr>
          <w:p>
            <w:r>
              <w:t>result.tags[].value</w:t>
            </w:r>
          </w:p>
        </w:tc>
        <w:tc>
          <w:tcPr>
            <w:tcW w:type="dxa" w:w="2880"/>
          </w:tcPr>
          <w:p>
            <w:r>
              <w:t>string</w:t>
            </w:r>
          </w:p>
        </w:tc>
        <w:tc>
          <w:tcPr>
            <w:tcW w:type="dxa" w:w="2880"/>
          </w:tcPr>
          <w:p>
            <w:r>
              <w:t>Tag value (alphanumeric with dashes, underscores and dots).</w:t>
            </w:r>
          </w:p>
        </w:tc>
      </w:tr>
      <w:tr>
        <w:tc>
          <w:tcPr>
            <w:tcW w:type="dxa" w:w="2880"/>
          </w:tcPr>
          <w:p>
            <w:r>
              <w:t>result.enableCoreDumps</w:t>
            </w:r>
          </w:p>
        </w:tc>
        <w:tc>
          <w:tcPr>
            <w:tcW w:type="dxa" w:w="2880"/>
          </w:tcPr>
          <w:p>
            <w:r>
              <w:t>boolean</w:t>
            </w:r>
          </w:p>
        </w:tc>
        <w:tc>
          <w:tcPr>
            <w:tcW w:type="dxa" w:w="2880"/>
          </w:tcPr>
          <w:p>
            <w:r>
              <w:t>True if underlying infra is enabled for collecting core dumps (experimental).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'https://api.clickhouse.cloud/v1/organizations/org_123/services/svc_456/state' \</w:t>
        <w:br/>
        <w:t xml:space="preserve"> --header 'Accept: application/json' \</w:t>
        <w:br/>
        <w:t xml:space="preserve"> --header 'Content-Type: application/json' \</w:t>
        <w:br/>
        <w:t xml:space="preserve"> --data '{</w:t>
        <w:br/>
        <w:t xml:space="preserve"> "command": "start"</w:t>
        <w:br/>
        <w:t xml:space="preserve">  }'</w:t>
      </w:r>
    </w:p>
    <w:p>
      <w:pPr>
        <w:pStyle w:val="Heading3"/>
      </w:pPr>
      <w:r>
        <w:t>Example Usage</w:t>
      </w:r>
    </w:p>
    <w:p>
      <w:pPr>
        <w:pStyle w:val="Heading3"/>
      </w:pPr>
      <w:r>
        <w:t>Example 1: Start a Service</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'https://api.clickhouse.cloud/v1/organizations/org_123/services/svc_456/state' \</w:t>
        <w:br/>
        <w:t xml:space="preserve"> -H 'Accept: application/json' \</w:t>
        <w:br/>
        <w:t xml:space="preserve"> -H 'Content-Type: application/json' \</w:t>
        <w:br/>
        <w:t xml:space="preserve"> -d '{"command":"start"}'</w:t>
      </w:r>
    </w:p>
    <w:p>
      <w:pPr>
        <w:pStyle w:val="Heading3"/>
      </w:pPr>
      <w:r>
        <w:t>Example 2: Stop a Service</w:t>
      </w:r>
    </w:p>
    <w:p>
      <w:r>
        <w:rPr>
          <w:b/>
          <w:color w:val="666666"/>
          <w:sz w:val="16"/>
        </w:rPr>
        <w:t>[bash]</w:t>
      </w:r>
    </w:p>
    <w:p>
      <w:pPr>
        <w:shd w:fill="F2F2F2" w:val="clear"/>
      </w:pPr>
      <w:r>
        <w:rPr>
          <w:rFonts w:ascii="Courier New" w:hAnsi="Courier New"/>
          <w:sz w:val="17"/>
        </w:rPr>
        <w:t>curl -X PATCH \</w:t>
        <w:br/>
        <w:t xml:space="preserve"> 'https://api.clickhouse.cloud/v1/organizations/org_123/services/svc_456/state' \</w:t>
        <w:br/>
        <w:t xml:space="preserve"> -H 'Accept: application/json' \</w:t>
        <w:br/>
        <w:t xml:space="preserve"> -H 'Content-Type: application/json' \</w:t>
        <w:br/>
        <w:t xml:space="preserve"> -d '{"command":"stop"}'</w:t>
      </w:r>
    </w:p>
    <w:p>
      <w:pPr>
        <w:pStyle w:val="Heading3"/>
      </w:pPr>
      <w:r>
        <w:t>Notes</w:t>
      </w:r>
    </w:p>
    <w:p>
      <w:pPr>
        <w:pStyle w:val="ListBullet"/>
      </w:pPr>
      <w:r>
        <w:t>Request body must be JSON with a single command field.</w:t>
      </w:r>
    </w:p>
    <w:p>
      <w:pPr>
        <w:pStyle w:val="ListBullet"/>
      </w:pPr>
      <w:r>
        <w:t>Allowed command values are strictly start or stop.</w:t>
      </w:r>
    </w:p>
    <w:p>
      <w:pPr>
        <w:pStyle w:val="Heading3"/>
      </w:pPr>
      <w:r>
        <w:t>Error Handling</w:t>
      </w:r>
    </w:p>
    <w:p>
      <w:pPr>
        <w:pStyle w:val="ListBullet"/>
      </w:pPr>
      <w:r>
        <w:t>400 Client Error: The request cannot be processed due to a client error (e.g., invalid parameters/body).</w:t>
      </w:r>
    </w:p>
    <w:p>
      <w:pPr>
        <w:pStyle w:val="ListBullet"/>
      </w:pPr>
      <w:r>
        <w:t>500 INTERNAL_ERROR: An internal server error has occurred; contact ClickHouse Cloud support if it persists.</w:t>
      </w:r>
    </w:p>
    <w:p>
      <w:pPr>
        <w:pStyle w:val="Heading3"/>
      </w:pPr>
      <w:r>
        <w:t>Related services actions</w:t>
      </w:r>
    </w:p>
    <w:p>
      <w:pPr>
        <w:pStyle w:val="ListBullet"/>
      </w:pPr>
      <w:r>
        <w:t>[GET] Get a Service’s Backup Configuration — /v1/organizations/{{organizationId}}/services/{{serviceId}}/backupConfiguration</w:t>
      </w:r>
    </w:p>
    <w:p>
      <w:pPr>
        <w:pStyle w:val="ListBullet"/>
      </w:pPr>
      <w:r>
        <w:t>[PATCH] Update a Service’s Backup Configuration — /v1/organizations/{{organizationId}}/services/{{serviceId}}/backupConfiguration</w:t>
      </w:r>
    </w:p>
    <w:p>
      <w:pPr>
        <w:pStyle w:val="ListBullet"/>
      </w:pPr>
      <w:r>
        <w:t>[GET] Get a Service’s Prometheus Metrics — /v1/organizations/{{organizationId}}/services/{{serviceId}}/prometheus</w:t>
      </w:r>
    </w:p>
    <w:p>
      <w:pPr>
        <w:pStyle w:val="ListBullet"/>
      </w:pPr>
      <w:r>
        <w:t>[POST] Create a Service in an Organization — /v1/organizations/{{organizationId}}/services</w:t>
      </w:r>
    </w:p>
    <w:p>
      <w:pPr>
        <w:pStyle w:val="ListBullet"/>
      </w:pPr>
      <w:r>
        <w:t>[DELETE] Delete an Organization’s Service — /organizations/{{organizationId}}/services/{{serviceId}}</w:t>
      </w:r>
    </w:p>
    <w:p>
      <w:pPr>
        <w:pStyle w:val="ListBullet"/>
      </w:pPr>
      <w:r>
        <w:t>[GET] Get an Organization’s Service Details — /v1/organizations/{{organizationId}}/services/{{serviceId}}</w:t>
      </w:r>
    </w:p>
    <w:p>
      <w:r>
        <w:br w:type="page"/>
      </w:r>
    </w:p>
    <w:p>
      <w:pPr>
        <w:pStyle w:val="Heading2"/>
      </w:pPr>
      <w:r>
        <w:t>64. [POST] Create an Organization Invitation</w:t>
      </w:r>
    </w:p>
    <w:p>
      <w:r>
        <w:rPr>
          <w:b/>
        </w:rPr>
        <w:t xml:space="preserve">Endpoint: </w:t>
      </w:r>
      <w:r>
        <w:rPr>
          <w:rFonts w:ascii="Courier New" w:hAnsi="Courier New"/>
          <w:sz w:val="18"/>
        </w:rPr>
        <w:t>/v1/organizations/{{organizationId}}/invitations</w:t>
      </w:r>
    </w:p>
    <w:p>
      <w:pPr>
        <w:pStyle w:val="Heading3"/>
      </w:pPr>
      <w:r>
        <w:t>Prerequisites</w:t>
      </w:r>
    </w:p>
    <w:p>
      <w:pPr>
        <w:pStyle w:val="ListBullet"/>
      </w:pPr>
      <w:r>
        <w:t>You must have the organization ID (organizationId) you want to invite a user to.</w:t>
      </w:r>
    </w:p>
    <w:p>
      <w:pPr>
        <w:pStyle w:val="Heading3"/>
      </w:pPr>
      <w:r>
        <w:t>Method</w:t>
      </w:r>
    </w:p>
    <w:p>
      <w:r>
        <w:t>POST</w:t>
      </w:r>
    </w:p>
    <w:p>
      <w:pPr>
        <w:pStyle w:val="Heading3"/>
      </w:pPr>
      <w:r>
        <w:t>URL</w:t>
      </w:r>
    </w:p>
    <w:p>
      <w:r>
        <w:t>https://api.clickhouse.cloud/v1/organizations/{{organizationId}}/invitations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invitation for a user to join a specific ClickHouse Cloud organization. The invitation assigns one or more roles to the invited user upon acceptance.</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/organizations//invitations).</w:t>
      </w:r>
    </w:p>
    <w:p>
      <w:pPr>
        <w:pStyle w:val="ListBullet"/>
      </w:pPr>
      <w:r>
        <w:t>Always construct the path as /v1/organizations/{{organizationId}}/invitations, where {{organizationId}} is a non-empty string.</w:t>
      </w:r>
    </w:p>
    <w:p>
      <w:pPr>
        <w:pStyle w:val="ListBullet"/>
      </w:pPr>
      <w:r>
        <w:t>Do not infer or guess the organizationId.</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/v1/organizations/8d6b2c3a-1234-4ef0-9b1e-0123456789ab/invitations</w:t>
        <w:br/>
        <w:t>/v1/organizations/org_abc123/invitations</w:t>
      </w:r>
    </w:p>
    <w:p>
      <w:pPr>
        <w:pStyle w:val="Heading3"/>
      </w:pPr>
      <w:r>
        <w:t>Invalid Examples</w:t>
      </w:r>
    </w:p>
    <w:p>
      <w:r>
        <w:rPr>
          <w:b/>
          <w:color w:val="666666"/>
          <w:sz w:val="16"/>
        </w:rPr>
        <w:t>[http]</w:t>
      </w:r>
    </w:p>
    <w:p>
      <w:pPr>
        <w:shd w:fill="F2F2F2" w:val="clear"/>
      </w:pPr>
      <w:r>
        <w:rPr>
          <w:rFonts w:ascii="Courier New" w:hAnsi="Courier New"/>
          <w:sz w:val="17"/>
        </w:rPr>
        <w:t>/v1/organizations//invitations</w:t>
        <w:br/>
        <w:t>/v1/organizations/invitations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to invite a user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invited user. Only a user with this email can join using the invitation. The email is stored in a lowercase 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assignedRoleIds</w:t>
            </w:r>
          </w:p>
        </w:tc>
        <w:tc>
          <w:tcPr>
            <w:tcW w:type="dxa" w:w="2880"/>
          </w:tcPr>
          <w:p>
            <w:r>
              <w:t>string[]</w:t>
            </w:r>
          </w:p>
        </w:tc>
        <w:tc>
          <w:tcPr>
            <w:tcW w:type="dxa" w:w="2880"/>
          </w:tcPr>
          <w:p>
            <w:r>
              <w:t>List of role IDs to assign to the invited user when they accept the invitation.</w:t>
            </w:r>
          </w:p>
        </w:tc>
      </w:tr>
      <w:tr>
        <w:tc>
          <w:tcPr>
            <w:tcW w:type="dxa" w:w="2880"/>
          </w:tcPr>
          <w:p>
            <w:r>
              <w:t>role</w:t>
            </w:r>
          </w:p>
        </w:tc>
        <w:tc>
          <w:tcPr>
            <w:tcW w:type="dxa" w:w="2880"/>
          </w:tcPr>
          <w:p>
            <w:r>
              <w:t>string</w:t>
            </w:r>
          </w:p>
        </w:tc>
        <w:tc>
          <w:tcPr>
            <w:tcW w:type="dxa" w:w="2880"/>
          </w:tcPr>
          <w:p>
            <w:r>
              <w:t>DEPRECATED. Use assignedRoleIds instead. Role to assign to the invited user in the organization. Allowed values: admin, developer.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"2f4b7e2c-0a9c-4b6f-9b47-2f0a3e5f6d7c",</w:t>
        <w:br/>
        <w:t xml:space="preserve"> "result": {</w:t>
        <w:br/>
        <w:t xml:space="preserve"> "role": "developer",</w:t>
        <w:br/>
        <w:t xml:space="preserve"> "id": "inv_1234567890abcdef",</w:t>
        <w:br/>
        <w:t xml:space="preserve"> "email": "invited.user@example.com",</w:t>
        <w:br/>
        <w:t xml:space="preserve"> "createdAt": "2026-03-14T12:34:56Z",</w:t>
        <w:br/>
        <w:t xml:space="preserve"> "expireAt": "2026-03-21T12:34:56Z",</w:t>
        <w:br/>
        <w:t xml:space="preserve"> "assignedRoles": [</w:t>
        <w:br/>
        <w:t xml:space="preserve"> {</w:t>
        <w:br/>
        <w:t xml:space="preserve"> "roleId": "role_abc123",</w:t>
        <w:br/>
        <w:t xml:space="preserve"> "roleName": "Developer",</w:t>
        <w:br/>
        <w:t xml:space="preserve"> "roleType": "system"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"7c2a1f6e-1e3d-4b8b-9c9f-1a2b3c4d5e6f"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"0d1c2b3a-4e5f-6789-a012-3b4c5d6e7f89"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Invitation object. (Present on success response.)</w:t>
            </w:r>
          </w:p>
        </w:tc>
      </w:tr>
      <w:tr>
        <w:tc>
          <w:tcPr>
            <w:tcW w:type="dxa" w:w="2880"/>
          </w:tcPr>
          <w:p>
            <w:r>
              <w:t>result.role</w:t>
            </w:r>
          </w:p>
        </w:tc>
        <w:tc>
          <w:tcPr>
            <w:tcW w:type="dxa" w:w="2880"/>
          </w:tcPr>
          <w:p>
            <w:r>
              <w:t>string</w:t>
            </w:r>
          </w:p>
        </w:tc>
        <w:tc>
          <w:tcPr>
            <w:tcW w:type="dxa" w:w="2880"/>
          </w:tcPr>
          <w:p>
            <w:r>
              <w:t>DEPRECATED. Use result.assignedRoles instead. Role of the invited user in the organization. For organizations migrated to custom roles, this field is frozen at the pre-migration value and does not reflect the role assignment that will be applied. Allowed values: admin, developer.</w:t>
            </w:r>
          </w:p>
        </w:tc>
      </w:tr>
      <w:tr>
        <w:tc>
          <w:tcPr>
            <w:tcW w:type="dxa" w:w="2880"/>
          </w:tcPr>
          <w:p>
            <w:r>
              <w:t>result.id</w:t>
            </w:r>
          </w:p>
        </w:tc>
        <w:tc>
          <w:tcPr>
            <w:tcW w:type="dxa" w:w="2880"/>
          </w:tcPr>
          <w:p>
            <w:r>
              <w:t>string</w:t>
            </w:r>
          </w:p>
        </w:tc>
        <w:tc>
          <w:tcPr>
            <w:tcW w:type="dxa" w:w="2880"/>
          </w:tcPr>
          <w:p>
            <w:r>
              <w:t>Unique invitation ID.</w:t>
            </w:r>
          </w:p>
        </w:tc>
      </w:tr>
      <w:tr>
        <w:tc>
          <w:tcPr>
            <w:tcW w:type="dxa" w:w="2880"/>
          </w:tcPr>
          <w:p>
            <w:r>
              <w:t>result.email</w:t>
            </w:r>
          </w:p>
        </w:tc>
        <w:tc>
          <w:tcPr>
            <w:tcW w:type="dxa" w:w="2880"/>
          </w:tcPr>
          <w:p>
            <w:r>
              <w:t>string</w:t>
            </w:r>
          </w:p>
        </w:tc>
        <w:tc>
          <w:tcPr>
            <w:tcW w:type="dxa" w:w="2880"/>
          </w:tcPr>
          <w:p>
            <w:r>
              <w:t>Email of the invited user (stored lowercase).</w:t>
            </w:r>
          </w:p>
        </w:tc>
      </w:tr>
      <w:tr>
        <w:tc>
          <w:tcPr>
            <w:tcW w:type="dxa" w:w="2880"/>
          </w:tcPr>
          <w:p>
            <w:r>
              <w:t>result.createdAt</w:t>
            </w:r>
          </w:p>
        </w:tc>
        <w:tc>
          <w:tcPr>
            <w:tcW w:type="dxa" w:w="2880"/>
          </w:tcPr>
          <w:p>
            <w:r>
              <w:t>string</w:t>
            </w:r>
          </w:p>
        </w:tc>
        <w:tc>
          <w:tcPr>
            <w:tcW w:type="dxa" w:w="2880"/>
          </w:tcPr>
          <w:p>
            <w:r>
              <w:t>Invitation creation timestamp (ISO-8601).</w:t>
            </w:r>
          </w:p>
        </w:tc>
      </w:tr>
      <w:tr>
        <w:tc>
          <w:tcPr>
            <w:tcW w:type="dxa" w:w="2880"/>
          </w:tcPr>
          <w:p>
            <w:r>
              <w:t>result.expireAt</w:t>
            </w:r>
          </w:p>
        </w:tc>
        <w:tc>
          <w:tcPr>
            <w:tcW w:type="dxa" w:w="2880"/>
          </w:tcPr>
          <w:p>
            <w:r>
              <w:t>string</w:t>
            </w:r>
          </w:p>
        </w:tc>
        <w:tc>
          <w:tcPr>
            <w:tcW w:type="dxa" w:w="2880"/>
          </w:tcPr>
          <w:p>
            <w:r>
              <w:t>Timestamp the invitation expires (ISO-8601).</w:t>
            </w:r>
          </w:p>
        </w:tc>
      </w:tr>
      <w:tr>
        <w:tc>
          <w:tcPr>
            <w:tcW w:type="dxa" w:w="2880"/>
          </w:tcPr>
          <w:p>
            <w:r>
              <w:t>result.assignedRoles</w:t>
            </w:r>
          </w:p>
        </w:tc>
        <w:tc>
          <w:tcPr>
            <w:tcW w:type="dxa" w:w="2880"/>
          </w:tcPr>
          <w:p>
            <w:r>
              <w:t>array</w:t>
            </w:r>
          </w:p>
        </w:tc>
        <w:tc>
          <w:tcPr>
            <w:tcW w:type="dxa" w:w="2880"/>
          </w:tcPr>
          <w:p>
            <w:r>
              <w:t>Custom roles and system roles that will be assigned to the user when they accept the invitation.</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Allowed values: system (predefined) or custom (organization-defined).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'https://api.clickhouse.cloud/v1/organizations/8d6b2c3a-1234-4ef0-9b1e-0123456789ab/invitations' \</w:t>
        <w:br/>
        <w:t xml:space="preserve"> --header 'Accept: application/json' \</w:t>
        <w:br/>
        <w:t xml:space="preserve"> --header 'Content-Type: application/json' \</w:t>
        <w:br/>
        <w:t xml:space="preserve"> --data '{</w:t>
        <w:br/>
        <w:t xml:space="preserve"> "email": "invited.user@example.com",</w:t>
        <w:br/>
        <w:t xml:space="preserve"> "assignedRoleIds": ["role_abc123"]</w:t>
        <w:br/>
        <w:t xml:space="preserve">  }'</w:t>
      </w:r>
    </w:p>
    <w:p>
      <w:pPr>
        <w:pStyle w:val="Heading3"/>
      </w:pPr>
      <w:r>
        <w:t>Example Usage</w:t>
      </w:r>
    </w:p>
    <w:p>
      <w:pPr>
        <w:pStyle w:val="Heading3"/>
      </w:pPr>
      <w:r>
        <w:t>Example 1: Invite a user with assigned role IDs (recommended)</w:t>
      </w:r>
    </w:p>
    <w:p>
      <w:r>
        <w:rPr>
          <w:b/>
          <w:color w:val="666666"/>
          <w:sz w:val="16"/>
        </w:rPr>
        <w:t>[bash]</w:t>
      </w:r>
    </w:p>
    <w:p>
      <w:pPr>
        <w:shd w:fill="F2F2F2" w:val="clear"/>
      </w:pPr>
      <w:r>
        <w:rPr>
          <w:rFonts w:ascii="Courier New" w:hAnsi="Courier New"/>
          <w:sz w:val="17"/>
        </w:rPr>
        <w:t>curl -i --request POST \</w:t>
        <w:br/>
        <w:t xml:space="preserve"> 'https://api.clickhouse.cloud/v1/organizations/org_abc123/invitations' \</w:t>
        <w:br/>
        <w:t xml:space="preserve"> --header 'Accept: application/json' \</w:t>
        <w:br/>
        <w:t xml:space="preserve"> --header 'Content-Type: application/json' \</w:t>
        <w:br/>
        <w:t xml:space="preserve"> --data '{</w:t>
        <w:br/>
        <w:t xml:space="preserve"> "email": "new.hire@example.com",</w:t>
        <w:br/>
        <w:t xml:space="preserve"> "assignedRoleIds": ["role_dev_001", "role_readonly_002"]</w:t>
        <w:br/>
        <w:t xml:space="preserve">  }'</w:t>
      </w:r>
    </w:p>
    <w:p>
      <w:pPr>
        <w:pStyle w:val="Heading3"/>
      </w:pPr>
      <w:r>
        <w:t>Example 2: Invite a user using deprecated role</w:t>
      </w:r>
    </w:p>
    <w:p>
      <w:r>
        <w:rPr>
          <w:b/>
          <w:color w:val="666666"/>
          <w:sz w:val="16"/>
        </w:rPr>
        <w:t>[bash]</w:t>
      </w:r>
    </w:p>
    <w:p>
      <w:pPr>
        <w:shd w:fill="F2F2F2" w:val="clear"/>
      </w:pPr>
      <w:r>
        <w:rPr>
          <w:rFonts w:ascii="Courier New" w:hAnsi="Courier New"/>
          <w:sz w:val="17"/>
        </w:rPr>
        <w:t>curl -i --request POST \</w:t>
        <w:br/>
        <w:t xml:space="preserve"> 'https://api.clickhouse.cloud/v1/organizations/org_abc123/invitations' \</w:t>
        <w:br/>
        <w:t xml:space="preserve"> --header 'Accept: application/json' \</w:t>
        <w:br/>
        <w:t xml:space="preserve"> --header 'Content-Type: application/json' \</w:t>
        <w:br/>
        <w:t xml:space="preserve"> --data '{</w:t>
        <w:br/>
        <w:t xml:space="preserve"> "email": "contractor@example.com",</w:t>
        <w:br/>
        <w:t xml:space="preserve"> "role": "developer"</w:t>
        <w:br/>
        <w:t xml:space="preserve">  }'</w:t>
      </w:r>
    </w:p>
    <w:p>
      <w:pPr>
        <w:pStyle w:val="Heading3"/>
      </w:pPr>
      <w:r>
        <w:t>Notes</w:t>
      </w:r>
    </w:p>
    <w:p>
      <w:pPr>
        <w:pStyle w:val="ListBullet"/>
      </w:pPr>
      <w:r>
        <w:t>The role field in both request and response is deprecated; prefer assignedRoleIds (request) and assignedRoles (response).</w:t>
      </w:r>
    </w:p>
    <w:p>
      <w:pPr>
        <w:pStyle w:val="ListBullet"/>
      </w:pPr>
      <w:r>
        <w:t>email is stored in lowercase form.</w:t>
      </w:r>
    </w:p>
    <w:p>
      <w:pPr>
        <w:pStyle w:val="Heading3"/>
      </w:pPr>
      <w:r>
        <w:t>Error Handling</w:t>
      </w:r>
    </w:p>
    <w:p>
      <w:pPr>
        <w:pStyle w:val="ListBullet"/>
      </w:pPr>
      <w:r>
        <w:t>400: The request cannot be processed due to a client error (verify request parameters/body).</w:t>
      </w:r>
    </w:p>
    <w:p>
      <w:pPr>
        <w:pStyle w:val="ListBullet"/>
      </w:pPr>
      <w:r>
        <w:t>500 (INTERNAL_ERROR): Server-side error; contact ClickHouse Cloud support if persistent.</w:t>
      </w:r>
    </w:p>
    <w:p>
      <w:pPr>
        <w:pStyle w:val="Heading3"/>
      </w:pPr>
      <w:r>
        <w:t>Related organizationInvitations actions</w:t>
      </w:r>
    </w:p>
    <w:p>
      <w:pPr>
        <w:pStyle w:val="ListBullet"/>
      </w:pPr>
      <w:r>
        <w:t>[GET] Get an Organization Invitation’s Details — /v1/organizations/{{organizationId}}/invitations/{{invitationId}}</w:t>
      </w:r>
    </w:p>
    <w:p>
      <w:pPr>
        <w:pStyle w:val="ListBullet"/>
      </w:pPr>
      <w:r>
        <w:t>[GET] List an Organization's Invitations — /v1/organizations/{{organizationId}}/invitations</w:t>
      </w:r>
    </w:p>
    <w:p>
      <w:pPr>
        <w:pStyle w:val="ListBullet"/>
      </w:pPr>
      <w:r>
        <w:t>[DELETE] Delete an Organization Invitation — /v1/organizations/{{organizationId}}/invitations/{{invitationId}}</w:t>
      </w:r>
    </w:p>
    <w:p>
      <w:r>
        <w:br w:type="page"/>
      </w:r>
    </w:p>
    <w:p>
      <w:pPr>
        <w:pStyle w:val="Heading2"/>
      </w:pPr>
      <w:r>
        <w:t>65. [POST] Upsert a Service Query Endpoint for a Service</w:t>
      </w:r>
    </w:p>
    <w:p>
      <w:r>
        <w:rPr>
          <w:b/>
        </w:rPr>
        <w:t xml:space="preserve">Endpoint: </w:t>
      </w:r>
      <w:r>
        <w:rPr>
          <w:rFonts w:ascii="Courier New" w:hAnsi="Courier New"/>
          <w:sz w:val="18"/>
        </w:rPr>
        <w:t>/v1/organizations/{{organizationId}}/services/{{serviceId}}/serviceQueryEndpoint</w:t>
      </w:r>
    </w:p>
    <w:p>
      <w:pPr>
        <w:pStyle w:val="Heading3"/>
      </w:pPr>
      <w:r>
        <w:t>Prerequisites</w:t>
      </w:r>
    </w:p>
    <w:p>
      <w:pPr>
        <w:pStyle w:val="ListBullet"/>
      </w:pPr>
      <w:r>
        <w:t>You must know the target organizationId and serviceId.</w:t>
      </w:r>
    </w:p>
    <w:p>
      <w:pPr>
        <w:pStyle w:val="ListBullet"/>
      </w:pPr>
      <w:r>
        <w:t>The service must support creation of a Service Query Endpoint for executing queries via API.</w:t>
      </w:r>
    </w:p>
    <w:p>
      <w:pPr>
        <w:pStyle w:val="Heading3"/>
      </w:pPr>
      <w:r>
        <w:t>Method</w:t>
      </w:r>
    </w:p>
    <w:p>
      <w:r>
        <w:t>POST</w:t>
      </w:r>
    </w:p>
    <w:p>
      <w:pPr>
        <w:pStyle w:val="Heading3"/>
      </w:pPr>
      <w:r>
        <w:t>URL</w:t>
      </w:r>
    </w:p>
    <w:p>
      <w:r>
        <w:t>https://api.clickhouse.cloud/v1/organizations/{{organizationId}}/services/{{serviceId}}/serviceQueryEndpoint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upserts) the Service Query Endpoint for a given ClickHouse Cloud service instance. This endpoint enables executing queries via the API and configures which roles and OpenAPI keys are allowed, plus allowed browser origins.</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Always construct the path as /v1/organizations/{{organizationId}}/services/{{serviceId}}/serviceQueryEndpoint, where both path parameters are non-empty strings.</w:t>
      </w:r>
    </w:p>
    <w:p>
      <w:pPr>
        <w:pStyle w:val="ListBullet"/>
      </w:pPr>
      <w:r>
        <w:t>Do not call the API with missing or empty path parameters (e.g., avoid /v1/organizations//services/...).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/v1/organizations/org_123/services/svc_456/serviceQueryEndpoint</w:t>
      </w:r>
    </w:p>
    <w:p>
      <w:pPr>
        <w:pStyle w:val="Heading3"/>
      </w:pPr>
      <w:r>
        <w:t>Invalid Examples</w:t>
      </w:r>
    </w:p>
    <w:p>
      <w:r>
        <w:rPr>
          <w:b/>
          <w:color w:val="666666"/>
          <w:sz w:val="16"/>
        </w:rPr>
        <w:t>[http]</w:t>
      </w:r>
    </w:p>
    <w:p>
      <w:pPr>
        <w:shd w:fill="F2F2F2" w:val="clear"/>
      </w:pPr>
      <w:r>
        <w:rPr>
          <w:rFonts w:ascii="Courier New" w:hAnsi="Courier New"/>
          <w:sz w:val="17"/>
        </w:rPr>
        <w:t>/v1/organizations//services/svc_456/serviceQueryEndpoint</w:t>
        <w:br/>
        <w:t>/v1/organizations/org_123/services//serviceQueryEndpoint</w:t>
        <w:br/>
        <w:t>/v1/organizations/org_123/services/svc_456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serviceId</w:t>
            </w:r>
          </w:p>
        </w:tc>
        <w:tc>
          <w:tcPr>
            <w:tcW w:type="dxa" w:w="2880"/>
          </w:tcPr>
          <w:p>
            <w:r>
              <w:t>string</w:t>
            </w:r>
          </w:p>
        </w:tc>
        <w:tc>
          <w:tcPr>
            <w:tcW w:type="dxa" w:w="2880"/>
          </w:tcPr>
          <w:p>
            <w:r>
              <w:t>ID of the requested service.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The roles. Allowed values: "sql_console_read_only", "sql_console_admin".</w:t>
            </w:r>
          </w:p>
        </w:tc>
      </w:tr>
      <w:tr>
        <w:tc>
          <w:tcPr>
            <w:tcW w:type="dxa" w:w="2880"/>
          </w:tcPr>
          <w:p>
            <w:r>
              <w:t>openApiKeys</w:t>
            </w:r>
          </w:p>
        </w:tc>
        <w:tc>
          <w:tcPr>
            <w:tcW w:type="dxa" w:w="2880"/>
          </w:tcPr>
          <w:p>
            <w:r>
              <w:t>array</w:t>
            </w:r>
          </w:p>
        </w:tc>
        <w:tc>
          <w:tcPr>
            <w:tcW w:type="dxa" w:w="2880"/>
          </w:tcPr>
          <w:p>
            <w:r>
              <w:t>The version of the service query endpoint. (As documented.)</w:t>
            </w:r>
          </w:p>
        </w:tc>
      </w:tr>
      <w:tr>
        <w:tc>
          <w:tcPr>
            <w:tcW w:type="dxa" w:w="2880"/>
          </w:tcPr>
          <w:p>
            <w:r>
              <w:t>allowedOrigins</w:t>
            </w:r>
          </w:p>
        </w:tc>
        <w:tc>
          <w:tcPr>
            <w:tcW w:type="dxa" w:w="2880"/>
          </w:tcPr>
          <w:p>
            <w:r>
              <w:t>string</w:t>
            </w:r>
          </w:p>
        </w:tc>
        <w:tc>
          <w:tcPr>
            <w:tcW w:type="dxa" w:w="2880"/>
          </w:tcPr>
          <w:p>
            <w:r>
              <w:t>The allowed origins as comma separated list of domains.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"4b0c2c5a-1a2b-4c3d-8e9f-0123456789ab",</w:t>
        <w:br/>
        <w:t xml:space="preserve"> "result": {</w:t>
        <w:br/>
        <w:t xml:space="preserve"> "id": "sqe_abc123",</w:t>
        <w:br/>
        <w:t xml:space="preserve"> "openApiKeys": [</w:t>
        <w:br/>
        <w:t xml:space="preserve"> "chqk_1234567890abcdef",</w:t>
        <w:br/>
        <w:t xml:space="preserve"> "chqk_fedcba0987654321"</w:t>
        <w:br/>
        <w:t xml:space="preserve"> ],</w:t>
        <w:br/>
        <w:t xml:space="preserve"> "roles": [</w:t>
        <w:br/>
        <w:t xml:space="preserve"> "sql_console_admin"</w:t>
        <w:br/>
        <w:t xml:space="preserve"> ],</w:t>
        <w:br/>
        <w:t xml:space="preserve"> "allowedOrigins": "https://app.example.com,https://admin.example.com"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"8f1e2d3c-4b5a-6978-90ab-cdef12345678"</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"1a2b3c4d-5e6f-7081-92a3-b4c5d6e7f809"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Result payload.</w:t>
            </w:r>
          </w:p>
        </w:tc>
      </w:tr>
      <w:tr>
        <w:tc>
          <w:tcPr>
            <w:tcW w:type="dxa" w:w="2880"/>
          </w:tcPr>
          <w:p>
            <w:r>
              <w:t>result.id</w:t>
            </w:r>
          </w:p>
        </w:tc>
        <w:tc>
          <w:tcPr>
            <w:tcW w:type="dxa" w:w="2880"/>
          </w:tcPr>
          <w:p>
            <w:r>
              <w:t>string</w:t>
            </w:r>
          </w:p>
        </w:tc>
        <w:tc>
          <w:tcPr>
            <w:tcW w:type="dxa" w:w="2880"/>
          </w:tcPr>
          <w:p>
            <w:r>
              <w:t>The id of the service query endpoint.</w:t>
            </w:r>
          </w:p>
        </w:tc>
      </w:tr>
      <w:tr>
        <w:tc>
          <w:tcPr>
            <w:tcW w:type="dxa" w:w="2880"/>
          </w:tcPr>
          <w:p>
            <w:r>
              <w:t>result.openApiKeys</w:t>
            </w:r>
          </w:p>
        </w:tc>
        <w:tc>
          <w:tcPr>
            <w:tcW w:type="dxa" w:w="2880"/>
          </w:tcPr>
          <w:p>
            <w:r>
              <w:t>array</w:t>
            </w:r>
          </w:p>
        </w:tc>
        <w:tc>
          <w:tcPr>
            <w:tcW w:type="dxa" w:w="2880"/>
          </w:tcPr>
          <w:p>
            <w:r>
              <w:t>List of OpenAPI keys that can access the service query endpoint.</w:t>
            </w:r>
          </w:p>
        </w:tc>
      </w:tr>
      <w:tr>
        <w:tc>
          <w:tcPr>
            <w:tcW w:type="dxa" w:w="2880"/>
          </w:tcPr>
          <w:p>
            <w:r>
              <w:t>result.roles</w:t>
            </w:r>
          </w:p>
        </w:tc>
        <w:tc>
          <w:tcPr>
            <w:tcW w:type="dxa" w:w="2880"/>
          </w:tcPr>
          <w:p>
            <w:r>
              <w:t>array</w:t>
            </w:r>
          </w:p>
        </w:tc>
        <w:tc>
          <w:tcPr>
            <w:tcW w:type="dxa" w:w="2880"/>
          </w:tcPr>
          <w:p>
            <w:r>
              <w:t>List of roles that can access the service query endpoint. Allowed values: "sql_console_read_only", "sql_console_admin".</w:t>
            </w:r>
          </w:p>
        </w:tc>
      </w:tr>
      <w:tr>
        <w:tc>
          <w:tcPr>
            <w:tcW w:type="dxa" w:w="2880"/>
          </w:tcPr>
          <w:p>
            <w:r>
              <w:t>result.allowedOrigins</w:t>
            </w:r>
          </w:p>
        </w:tc>
        <w:tc>
          <w:tcPr>
            <w:tcW w:type="dxa" w:w="2880"/>
          </w:tcPr>
          <w:p>
            <w:r>
              <w:t>string</w:t>
            </w:r>
          </w:p>
        </w:tc>
        <w:tc>
          <w:tcPr>
            <w:tcW w:type="dxa" w:w="2880"/>
          </w:tcPr>
          <w:p>
            <w:r>
              <w:t>The allowed origins as comma separated list of domains.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'https://api.clickhouse.cloud/v1/organizations/org_123/services/svc_456/serviceQueryEndpoint' \</w:t>
        <w:br/>
        <w:t xml:space="preserve"> --header 'Accept: application/json' \</w:t>
        <w:br/>
        <w:t xml:space="preserve"> --header 'Content-Type: application/json' \</w:t>
        <w:br/>
        <w:t xml:space="preserve"> --data '{</w:t>
        <w:br/>
        <w:t xml:space="preserve"> "roles": ["sql_console_admin"],</w:t>
        <w:br/>
        <w:t xml:space="preserve"> "openApiKeys": ["chqk_1234567890abcdef"],</w:t>
        <w:br/>
        <w:t xml:space="preserve"> "allowedOrigins": "https://app.example.com,https://admin.example.com"</w:t>
        <w:br/>
        <w:t xml:space="preserve">  }'</w:t>
      </w:r>
    </w:p>
    <w:p>
      <w:pPr>
        <w:pStyle w:val="Heading3"/>
      </w:pPr>
      <w:r>
        <w:t>Example Usage</w:t>
      </w:r>
    </w:p>
    <w:p>
      <w:pPr>
        <w:pStyle w:val="Heading3"/>
      </w:pPr>
      <w:r>
        <w:t>Example 1: Create/Upsert with Roles Only</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'https://api.clickhouse.cloud/v1/organizations/org_123/services/svc_456/serviceQueryEndpoint' \</w:t>
        <w:br/>
        <w:t xml:space="preserve"> --header 'Accept: application/json' \</w:t>
        <w:br/>
        <w:t xml:space="preserve"> --header 'Content-Type: application/json' \</w:t>
        <w:br/>
        <w:t xml:space="preserve"> --data '{</w:t>
        <w:br/>
        <w:t xml:space="preserve"> "roles": ["sql_console_read_only"]</w:t>
        <w:br/>
        <w:t xml:space="preserve">  }'</w:t>
      </w:r>
    </w:p>
    <w:p>
      <w:pPr>
        <w:pStyle w:val="Heading3"/>
      </w:pPr>
      <w:r>
        <w:t>Example 2: Upsert with Roles + OpenAPI Keys + Allowed Origins</w:t>
      </w:r>
    </w:p>
    <w:p>
      <w:r>
        <w:rPr>
          <w:b/>
          <w:color w:val="666666"/>
          <w:sz w:val="16"/>
        </w:rPr>
        <w:t>[bash]</w:t>
      </w:r>
    </w:p>
    <w:p>
      <w:pPr>
        <w:shd w:fill="F2F2F2" w:val="clear"/>
      </w:pPr>
      <w:r>
        <w:rPr>
          <w:rFonts w:ascii="Courier New" w:hAnsi="Courier New"/>
          <w:sz w:val="17"/>
        </w:rPr>
        <w:t>curl -i --request POST \</w:t>
        <w:br/>
        <w:t xml:space="preserve"> 'https://api.clickhouse.cloud/v1/organizations/org_123/services/svc_456/serviceQueryEndpoint' \</w:t>
        <w:br/>
        <w:t xml:space="preserve"> --header 'Accept: application/json' \</w:t>
        <w:br/>
        <w:t xml:space="preserve"> --header 'Content-Type: application/json' \</w:t>
        <w:br/>
        <w:t xml:space="preserve"> --data '{</w:t>
        <w:br/>
        <w:t xml:space="preserve"> "roles": ["sql_console_admin", "sql_console_read_only"],</w:t>
        <w:br/>
        <w:t xml:space="preserve"> "openApiKeys": ["chqk_1234567890abcdef", "chqk_fedcba0987654321"],</w:t>
        <w:br/>
        <w:t xml:space="preserve"> "allowedOrigins": "https://app.example.com,https://admin.example.com"</w:t>
        <w:br/>
        <w:t xml:space="preserve">  }'</w:t>
      </w:r>
    </w:p>
    <w:p>
      <w:pPr>
        <w:pStyle w:val="Heading3"/>
      </w:pPr>
      <w:r>
        <w:t>Behavior</w:t>
      </w:r>
    </w:p>
    <w:p>
      <w:pPr>
        <w:pStyle w:val="ListBullet"/>
      </w:pPr>
      <w:r>
        <w:t>Accepts the target organization and service via path parameters.</w:t>
      </w:r>
    </w:p>
    <w:p>
      <w:pPr>
        <w:pStyle w:val="ListBullet"/>
      </w:pPr>
      <w:r>
        <w:t>Creates or updates the service query endpoint configuration using the provided JSON body fields.</w:t>
      </w:r>
    </w:p>
    <w:p>
      <w:pPr>
        <w:pStyle w:val="ListBullet"/>
      </w:pPr>
      <w:r>
        <w:t>Returns a result object containing the endpoint id and the configured access settings.</w:t>
      </w:r>
    </w:p>
    <w:p>
      <w:pPr>
        <w:pStyle w:val="Heading3"/>
      </w:pPr>
      <w:r>
        <w:t>Notes</w:t>
      </w:r>
    </w:p>
    <w:p>
      <w:pPr>
        <w:pStyle w:val="ListBullet"/>
      </w:pPr>
      <w:r>
        <w:t>allowedOrigins is a single string containing a comma-separated list of domains (as documented).</w:t>
      </w:r>
    </w:p>
    <w:p>
      <w:pPr>
        <w:pStyle w:val="ListBullet"/>
      </w:pPr>
      <w:r>
        <w:t>The documentation describes openApiKeys as “The version of the service query endpoint”; its type is string[]. The success response indicates it is a list of OpenAPI keys allowed to access the endpoint.</w:t>
      </w:r>
    </w:p>
    <w:p>
      <w:pPr>
        <w:pStyle w:val="Heading3"/>
      </w:pPr>
      <w:r>
        <w:t>Error Handling</w:t>
      </w:r>
    </w:p>
    <w:p>
      <w:pPr>
        <w:pStyle w:val="ListBullet"/>
      </w:pPr>
      <w:r>
        <w:t>400: The request cannot be processed due to a client error; verify request parameters/body and retry.</w:t>
      </w:r>
    </w:p>
    <w:p>
      <w:pPr>
        <w:pStyle w:val="ListBullet"/>
      </w:pPr>
      <w:r>
        <w:t>500 (INTERNAL_ERROR): Internal server error; contact ClickHouse Cloud support if it persists.</w:t>
      </w:r>
    </w:p>
    <w:p>
      <w:pPr>
        <w:pStyle w:val="Heading3"/>
      </w:pPr>
      <w:r>
        <w:t>Related serviceQueryEndpoint actions</w:t>
      </w:r>
    </w:p>
    <w:p>
      <w:pPr>
        <w:pStyle w:val="ListBullet"/>
      </w:pPr>
      <w:r>
        <w:t>[DELETE] Delete Service Query Endpoint — /v1/organizations/{{organizationId}}/services/{{serviceId}}/serviceQueryEndpoint</w:t>
      </w:r>
    </w:p>
    <w:p>
      <w:pPr>
        <w:pStyle w:val="ListBullet"/>
      </w:pPr>
      <w:r>
        <w:t>[GET] Get a Service’s Query Endpoint Configuration — /v1/organizations/{{organizationId}}/services/{{serviceId}}/serviceQueryEndpoint</w:t>
      </w:r>
    </w:p>
    <w:p>
      <w:r>
        <w:br w:type="page"/>
      </w:r>
    </w:p>
    <w:p>
      <w:pPr>
        <w:pStyle w:val="Heading2"/>
      </w:pPr>
      <w:r>
        <w:t>66. [GET] Get an Organization Invitation’s Details</w:t>
      </w:r>
    </w:p>
    <w:p>
      <w:r>
        <w:rPr>
          <w:b/>
        </w:rPr>
        <w:t xml:space="preserve">Endpoint: </w:t>
      </w:r>
      <w:r>
        <w:rPr>
          <w:rFonts w:ascii="Courier New" w:hAnsi="Courier New"/>
          <w:sz w:val="18"/>
        </w:rPr>
        <w:t>/v1/organizations/{{organizationId}}/invitations/{{invitationId}}</w:t>
      </w:r>
    </w:p>
    <w:p>
      <w:pPr>
        <w:pStyle w:val="Heading3"/>
      </w:pPr>
      <w:r>
        <w:t>Prerequisites</w:t>
      </w:r>
    </w:p>
    <w:p>
      <w:pPr>
        <w:pStyle w:val="ListBullet"/>
      </w:pPr>
      <w:r>
        <w:t>You must have access to the target ClickHouse Cloud organization and permission to view invitations.</w:t>
      </w:r>
    </w:p>
    <w:p>
      <w:pPr>
        <w:pStyle w:val="Heading3"/>
      </w:pPr>
      <w:r>
        <w:t>Method</w:t>
      </w:r>
    </w:p>
    <w:p>
      <w:r>
        <w:t>GET</w:t>
      </w:r>
    </w:p>
    <w:p>
      <w:pPr>
        <w:pStyle w:val="Heading3"/>
      </w:pPr>
      <w:r>
        <w:t>URL</w:t>
      </w:r>
    </w:p>
    <w:p>
      <w:r>
        <w:t>https://api.clickhouse.cloud/v1/organizations/{{organizationId}}/invitations/{{invitationId}}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organization invitation.</w:t>
      </w:r>
    </w:p>
    <w:p>
      <w:pPr>
        <w:pStyle w:val="Heading3"/>
      </w:pPr>
      <w:r>
        <w:t>Enforcement Rules</w:t>
      </w:r>
    </w:p>
    <w:p>
      <w:pPr>
        <w:pStyle w:val="ListBullet"/>
      </w:pPr>
      <w:r>
        <w:t>The organizationId path parameter must always be present and must be a non-empty string.</w:t>
      </w:r>
    </w:p>
    <w:p>
      <w:pPr>
        <w:pStyle w:val="ListBullet"/>
      </w:pPr>
      <w:r>
        <w:t>The invitationId path parameter must always be present and must be a non-empty string.</w:t>
      </w:r>
    </w:p>
    <w:p>
      <w:pPr>
        <w:pStyle w:val="ListBullet"/>
      </w:pPr>
      <w:r>
        <w:t>Always construct the path as /v1/organizations/{{organizationId}}/invitations/{{invitationId}}.</w:t>
      </w:r>
    </w:p>
    <w:p>
      <w:pPr>
        <w:pStyle w:val="ListBullet"/>
      </w:pPr>
      <w:r>
        <w:t>Do not call the API with missing or empty path parameters (e.g., avoid /v1/organizations//invitations/{{invitationId}} or /v1/organizations/{{organizationId}}/invitations/).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/v1/organizations/org_123/invitations/inv_456</w:t>
      </w:r>
    </w:p>
    <w:p>
      <w:pPr>
        <w:pStyle w:val="Heading3"/>
      </w:pPr>
      <w:r>
        <w:t>Invalid Examples</w:t>
      </w:r>
    </w:p>
    <w:p>
      <w:r>
        <w:rPr>
          <w:b/>
          <w:color w:val="666666"/>
          <w:sz w:val="16"/>
        </w:rPr>
        <w:t>[http]</w:t>
      </w:r>
    </w:p>
    <w:p>
      <w:pPr>
        <w:shd w:fill="F2F2F2" w:val="clear"/>
      </w:pPr>
      <w:r>
        <w:rPr>
          <w:rFonts w:ascii="Courier New" w:hAnsi="Courier New"/>
          <w:sz w:val="17"/>
        </w:rPr>
        <w:t>/v1/organizations//invitations/inv_456</w:t>
        <w:br/>
        <w:t>/v1/organizations/org_123/invitations/</w:t>
        <w:br/>
        <w:t>/v1/organizations/org_123/invitations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invitationId</w:t>
            </w:r>
          </w:p>
        </w:tc>
        <w:tc>
          <w:tcPr>
            <w:tcW w:type="dxa" w:w="2880"/>
          </w:tcPr>
          <w:p>
            <w:r>
              <w:t>string</w:t>
            </w:r>
          </w:p>
        </w:tc>
        <w:tc>
          <w:tcPr>
            <w:tcW w:type="dxa" w:w="2880"/>
          </w:tcPr>
          <w:p>
            <w:r>
              <w:t>ID of the requested organization invitation.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"550e8400-e29b-41d4-a716-446655440000",</w:t>
        <w:br/>
        <w:t xml:space="preserve"> "result": {</w:t>
        <w:br/>
        <w:t xml:space="preserve"> "role": "developer",</w:t>
        <w:br/>
        <w:t xml:space="preserve"> "id": "invitation_123",</w:t>
        <w:br/>
        <w:t xml:space="preserve"> "email": "user@example.com",</w:t>
        <w:br/>
        <w:t xml:space="preserve"> "createdAt": "2024-01-15T10:30:00Z",</w:t>
        <w:br/>
        <w:t xml:space="preserve"> "expireAt": "2024-02-15T10:30:00Z",</w:t>
        <w:br/>
        <w:t xml:space="preserve"> "assignedRoles": [</w:t>
        <w:br/>
        <w:t xml:space="preserve"> {</w:t>
        <w:br/>
        <w:t xml:space="preserve"> "roleId": "role_abc123",</w:t>
        <w:br/>
        <w:t xml:space="preserve"> "roleName": "Developer",</w:t>
        <w:br/>
        <w:t xml:space="preserve"> "roleType": "system"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"550e8400-e29b-41d4-a716-446655440000"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"550e8400-e29b-41d4-a716-446655440000"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 400).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Invitation details. Present on success.</w:t>
            </w:r>
          </w:p>
        </w:tc>
      </w:tr>
      <w:tr>
        <w:tc>
          <w:tcPr>
            <w:tcW w:type="dxa" w:w="2880"/>
          </w:tcPr>
          <w:p>
            <w:r>
              <w:t>result.role</w:t>
            </w:r>
          </w:p>
        </w:tc>
        <w:tc>
          <w:tcPr>
            <w:tcW w:type="dxa" w:w="2880"/>
          </w:tcPr>
          <w:p>
            <w:r>
              <w:t>string</w:t>
            </w:r>
          </w:p>
        </w:tc>
        <w:tc>
          <w:tcPr>
            <w:tcW w:type="dxa" w:w="2880"/>
          </w:tcPr>
          <w:p>
            <w:r>
              <w:t>DEPRECATED. Use result.assignedRoles instead. Possible values: admin, developer. For orgs migrated to custom roles, this value may be frozen at the pre-migration value.</w:t>
            </w:r>
          </w:p>
        </w:tc>
      </w:tr>
      <w:tr>
        <w:tc>
          <w:tcPr>
            <w:tcW w:type="dxa" w:w="2880"/>
          </w:tcPr>
          <w:p>
            <w:r>
              <w:t>result.id</w:t>
            </w:r>
          </w:p>
        </w:tc>
        <w:tc>
          <w:tcPr>
            <w:tcW w:type="dxa" w:w="2880"/>
          </w:tcPr>
          <w:p>
            <w:r>
              <w:t>string</w:t>
            </w:r>
          </w:p>
        </w:tc>
        <w:tc>
          <w:tcPr>
            <w:tcW w:type="dxa" w:w="2880"/>
          </w:tcPr>
          <w:p>
            <w:r>
              <w:t>Unique invitation ID.</w:t>
            </w:r>
          </w:p>
        </w:tc>
      </w:tr>
      <w:tr>
        <w:tc>
          <w:tcPr>
            <w:tcW w:type="dxa" w:w="2880"/>
          </w:tcPr>
          <w:p>
            <w:r>
              <w:t>result.email</w:t>
            </w:r>
          </w:p>
        </w:tc>
        <w:tc>
          <w:tcPr>
            <w:tcW w:type="dxa" w:w="2880"/>
          </w:tcPr>
          <w:p>
            <w:r>
              <w:t>string</w:t>
            </w:r>
          </w:p>
        </w:tc>
        <w:tc>
          <w:tcPr>
            <w:tcW w:type="dxa" w:w="2880"/>
          </w:tcPr>
          <w:p>
            <w:r>
              <w:t>Email of the invited user (stored in lowercase). Only a user with this email can join using the invitation.</w:t>
            </w:r>
          </w:p>
        </w:tc>
      </w:tr>
      <w:tr>
        <w:tc>
          <w:tcPr>
            <w:tcW w:type="dxa" w:w="2880"/>
          </w:tcPr>
          <w:p>
            <w:r>
              <w:t>result.createdAt</w:t>
            </w:r>
          </w:p>
        </w:tc>
        <w:tc>
          <w:tcPr>
            <w:tcW w:type="dxa" w:w="2880"/>
          </w:tcPr>
          <w:p>
            <w:r>
              <w:t>string</w:t>
            </w:r>
          </w:p>
        </w:tc>
        <w:tc>
          <w:tcPr>
            <w:tcW w:type="dxa" w:w="2880"/>
          </w:tcPr>
          <w:p>
            <w:r>
              <w:t>Invitation creation timestamp (ISO-8601).</w:t>
            </w:r>
          </w:p>
        </w:tc>
      </w:tr>
      <w:tr>
        <w:tc>
          <w:tcPr>
            <w:tcW w:type="dxa" w:w="2880"/>
          </w:tcPr>
          <w:p>
            <w:r>
              <w:t>result.expireAt</w:t>
            </w:r>
          </w:p>
        </w:tc>
        <w:tc>
          <w:tcPr>
            <w:tcW w:type="dxa" w:w="2880"/>
          </w:tcPr>
          <w:p>
            <w:r>
              <w:t>string</w:t>
            </w:r>
          </w:p>
        </w:tc>
        <w:tc>
          <w:tcPr>
            <w:tcW w:type="dxa" w:w="2880"/>
          </w:tcPr>
          <w:p>
            <w:r>
              <w:t>Timestamp the invitation expires (ISO-8601).</w:t>
            </w:r>
          </w:p>
        </w:tc>
      </w:tr>
      <w:tr>
        <w:tc>
          <w:tcPr>
            <w:tcW w:type="dxa" w:w="2880"/>
          </w:tcPr>
          <w:p>
            <w:r>
              <w:t>result.assignedRoles</w:t>
            </w:r>
          </w:p>
        </w:tc>
        <w:tc>
          <w:tcPr>
            <w:tcW w:type="dxa" w:w="2880"/>
          </w:tcPr>
          <w:p>
            <w:r>
              <w:t>array</w:t>
            </w:r>
          </w:p>
        </w:tc>
        <w:tc>
          <w:tcPr>
            <w:tcW w:type="dxa" w:w="2880"/>
          </w:tcPr>
          <w:p>
            <w:r>
              <w:t>Custom roles and system roles that will be assigned to the user when they accept the invitation.</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(predefined) or custom (organization-defined).</w:t>
            </w:r>
          </w:p>
        </w:tc>
      </w:tr>
      <w:tr>
        <w:tc>
          <w:tcPr>
            <w:tcW w:type="dxa" w:w="2880"/>
          </w:tcPr>
          <w:p>
            <w:r>
              <w:t>error</w:t>
            </w:r>
          </w:p>
        </w:tc>
        <w:tc>
          <w:tcPr>
            <w:tcW w:type="dxa" w:w="2880"/>
          </w:tcPr>
          <w:p>
            <w:r>
              <w:t>string</w:t>
            </w:r>
          </w:p>
        </w:tc>
        <w:tc>
          <w:tcPr>
            <w:tcW w:type="dxa" w:w="2880"/>
          </w:tcPr>
          <w:p>
            <w:r>
              <w:t>Detailed error description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'https://api.clickhouse.cloud/v1/organizations/org_123/invitations/invitation_123' \</w:t>
        <w:br/>
        <w:t xml:space="preserve"> --header 'Accept: application/json'</w:t>
      </w:r>
    </w:p>
    <w:p>
      <w:pPr>
        <w:pStyle w:val="Heading3"/>
      </w:pPr>
      <w:r>
        <w:t>Error Handling</w:t>
      </w:r>
    </w:p>
    <w:p>
      <w:pPr>
        <w:pStyle w:val="ListBullet"/>
      </w:pPr>
      <w:r>
        <w:t>400 Client Error: The request cannot be processed due to a client error. Verify path parameters and retry.</w:t>
      </w:r>
    </w:p>
    <w:p>
      <w:pPr>
        <w:pStyle w:val="ListBullet"/>
      </w:pPr>
      <w:r>
        <w:t>500 INTERNAL_ERROR: An internal server error occurred. If it persists, contact ClickHouse Cloud support.</w:t>
      </w:r>
    </w:p>
    <w:p>
      <w:pPr>
        <w:pStyle w:val="Heading3"/>
      </w:pPr>
      <w:r>
        <w:t>Related organizationInvitations actions</w:t>
      </w:r>
    </w:p>
    <w:p>
      <w:pPr>
        <w:pStyle w:val="ListBullet"/>
      </w:pPr>
      <w:r>
        <w:t>[POST] Create an Organization Invitation — /v1/organizations/{{organizationId}}/invitations</w:t>
      </w:r>
    </w:p>
    <w:p>
      <w:pPr>
        <w:pStyle w:val="ListBullet"/>
      </w:pPr>
      <w:r>
        <w:t>[GET] List an Organization's Invitations — /v1/organizations/{{organizationId}}/invitations</w:t>
      </w:r>
    </w:p>
    <w:p>
      <w:pPr>
        <w:pStyle w:val="ListBullet"/>
      </w:pPr>
      <w:r>
        <w:t>[DELETE] Delete an Organization Invitation — /v1/organizations/{{organizationId}}/invitations/{{invitationId}}</w:t>
      </w:r>
    </w:p>
    <w:p>
      <w:r>
        <w:br w:type="page"/>
      </w:r>
    </w:p>
    <w:p>
      <w:pPr>
        <w:pStyle w:val="Heading2"/>
      </w:pPr>
      <w:r>
        <w:t>67. [GET] Get an Organization Member’s Details</w:t>
      </w:r>
    </w:p>
    <w:p>
      <w:r>
        <w:rPr>
          <w:b/>
        </w:rPr>
        <w:t xml:space="preserve">Endpoint: </w:t>
      </w:r>
      <w:r>
        <w:rPr>
          <w:rFonts w:ascii="Courier New" w:hAnsi="Courier New"/>
          <w:sz w:val="18"/>
        </w:rPr>
        <w:t>/v1/organizations/{{organizationId}}/members/{{userId}}</w:t>
      </w:r>
    </w:p>
    <w:p>
      <w:pPr>
        <w:pStyle w:val="Heading3"/>
      </w:pPr>
      <w:r>
        <w:t>Prerequisites</w:t>
      </w:r>
    </w:p>
    <w:p>
      <w:pPr>
        <w:pStyle w:val="ListBullet"/>
      </w:pPr>
      <w:r>
        <w:t>You must know the target organizationId</w:t>
      </w:r>
    </w:p>
    <w:p>
      <w:pPr>
        <w:pStyle w:val="ListBullet"/>
      </w:pPr>
      <w:r>
        <w:t>You must know the target userId (member’s user ID)</w:t>
      </w:r>
    </w:p>
    <w:p>
      <w:pPr>
        <w:pStyle w:val="Heading3"/>
      </w:pPr>
      <w:r>
        <w:t>Method</w:t>
      </w:r>
    </w:p>
    <w:p>
      <w:r>
        <w:t>GET</w:t>
      </w:r>
    </w:p>
    <w:p>
      <w:pPr>
        <w:pStyle w:val="Heading3"/>
      </w:pPr>
      <w:r>
        <w:t>URL</w:t>
      </w:r>
    </w:p>
    <w:p>
      <w:r>
        <w:t>https://api.clickhouse.cloud/v1/organizations/{{organizationId}}/members/{{userId}}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member of an organization, including profile information and the roles assigned to that member.</w:t>
      </w:r>
    </w:p>
    <w:p>
      <w:pPr>
        <w:pStyle w:val="Heading3"/>
      </w:pPr>
      <w:r>
        <w:t>Enforcement Rules</w:t>
      </w:r>
    </w:p>
    <w:p>
      <w:pPr>
        <w:pStyle w:val="ListBullet"/>
      </w:pPr>
      <w:r>
        <w:t>The organizationId path parameter must always be present and non-empty.</w:t>
      </w:r>
    </w:p>
    <w:p>
      <w:pPr>
        <w:pStyle w:val="ListBullet"/>
      </w:pPr>
      <w:r>
        <w:t>The userId path parameter must always be present and non-empty.</w:t>
      </w:r>
    </w:p>
    <w:p>
      <w:pPr>
        <w:pStyle w:val="ListBullet"/>
      </w:pPr>
      <w:r>
        <w:t>Always construct the path as /v1/organizations/{{organizationId}}/members/{{userId}}.</w:t>
      </w:r>
    </w:p>
    <w:p>
      <w:pPr>
        <w:pStyle w:val="ListBullet"/>
      </w:pPr>
      <w:r>
        <w:t>Do not call the API with missing or empty path parameters (avoid /v1/organizations//members/{{userId}}, /v1/organizations/{{organizationId}}/members/, etc.).</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/v1/organizations/org_123/members/user_456</w:t>
        <w:br/>
        <w:t>/v1/organizations/9f2a1c3e-1b2c-4d5e-8f90-123456789abc/members/1a2b3c4d</w:t>
      </w:r>
    </w:p>
    <w:p>
      <w:pPr>
        <w:pStyle w:val="Heading3"/>
      </w:pPr>
      <w:r>
        <w:t>Invalid Examples</w:t>
      </w:r>
    </w:p>
    <w:p>
      <w:r>
        <w:rPr>
          <w:b/>
          <w:color w:val="666666"/>
          <w:sz w:val="16"/>
        </w:rPr>
        <w:t>[http]</w:t>
      </w:r>
    </w:p>
    <w:p>
      <w:pPr>
        <w:shd w:fill="F2F2F2" w:val="clear"/>
      </w:pPr>
      <w:r>
        <w:rPr>
          <w:rFonts w:ascii="Courier New" w:hAnsi="Courier New"/>
          <w:sz w:val="17"/>
        </w:rPr>
        <w:t>/v1/organizations//members/user_456</w:t>
        <w:br/>
        <w:t>/v1/organizations/org_123/members/</w:t>
        <w:br/>
        <w:t>/v1/organizations/org_123/members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the member is part of.</w:t>
            </w:r>
          </w:p>
        </w:tc>
      </w:tr>
      <w:tr>
        <w:tc>
          <w:tcPr>
            <w:tcW w:type="dxa" w:w="2880"/>
          </w:tcPr>
          <w:p>
            <w:r>
              <w:t>userId</w:t>
            </w:r>
          </w:p>
        </w:tc>
        <w:tc>
          <w:tcPr>
            <w:tcW w:type="dxa" w:w="2880"/>
          </w:tcPr>
          <w:p>
            <w:r>
              <w:t>string</w:t>
            </w:r>
          </w:p>
        </w:tc>
        <w:tc>
          <w:tcPr>
            <w:tcW w:type="dxa" w:w="2880"/>
          </w:tcPr>
          <w:p>
            <w:r>
              <w:t>ID of the requested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"2b0c3c2e-1d3a-4f2e-9c7a-1b2d3e4f5a6b",</w:t>
        <w:br/>
        <w:t xml:space="preserve"> "result": {</w:t>
        <w:br/>
        <w:t xml:space="preserve"> "userId": "user_456",</w:t>
        <w:br/>
        <w:t xml:space="preserve"> "name": "Alex Johnson",</w:t>
        <w:br/>
        <w:t xml:space="preserve"> "email": "alex.johnson@example.com",</w:t>
        <w:br/>
        <w:t xml:space="preserve"> "role": "developer",</w:t>
        <w:br/>
        <w:t xml:space="preserve"> "joinedAt": "2024-01-15T10:30:00Z",</w:t>
        <w:br/>
        <w:t xml:space="preserve"> "assignedRoles": [</w:t>
        <w:br/>
        <w:t xml:space="preserve"> {</w:t>
        <w:br/>
        <w:t xml:space="preserve"> "roleId": "role_001",</w:t>
        <w:br/>
        <w:t xml:space="preserve"> "roleName": "Developer",</w:t>
        <w:br/>
        <w:t xml:space="preserve"> "roleType": "system"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"9d1c2b3a-4e5f-4a6b-8c7d-0e1f2a3b4c5d"</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"7a6b5c4d-3e2f-4a1b-9c8d-6e5f4a3b2c1d"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Member details object.</w:t>
            </w:r>
          </w:p>
        </w:tc>
      </w:tr>
      <w:tr>
        <w:tc>
          <w:tcPr>
            <w:tcW w:type="dxa" w:w="2880"/>
          </w:tcPr>
          <w:p>
            <w:r>
              <w:t>result.userId</w:t>
            </w:r>
          </w:p>
        </w:tc>
        <w:tc>
          <w:tcPr>
            <w:tcW w:type="dxa" w:w="2880"/>
          </w:tcPr>
          <w:p>
            <w:r>
              <w:t>string</w:t>
            </w:r>
          </w:p>
        </w:tc>
        <w:tc>
          <w:tcPr>
            <w:tcW w:type="dxa" w:w="2880"/>
          </w:tcPr>
          <w:p>
            <w:r>
              <w:t>Unique user ID. If a user is a member in multiple organizations this ID stays the same.</w:t>
            </w:r>
          </w:p>
        </w:tc>
      </w:tr>
      <w:tr>
        <w:tc>
          <w:tcPr>
            <w:tcW w:type="dxa" w:w="2880"/>
          </w:tcPr>
          <w:p>
            <w:r>
              <w:t>result.name</w:t>
            </w:r>
          </w:p>
        </w:tc>
        <w:tc>
          <w:tcPr>
            <w:tcW w:type="dxa" w:w="2880"/>
          </w:tcPr>
          <w:p>
            <w:r>
              <w:t>string</w:t>
            </w:r>
          </w:p>
        </w:tc>
        <w:tc>
          <w:tcPr>
            <w:tcW w:type="dxa" w:w="2880"/>
          </w:tcPr>
          <w:p>
            <w:r>
              <w:t>Name of the member as set in personal user profile.</w:t>
            </w:r>
          </w:p>
        </w:tc>
      </w:tr>
      <w:tr>
        <w:tc>
          <w:tcPr>
            <w:tcW w:type="dxa" w:w="2880"/>
          </w:tcPr>
          <w:p>
            <w:r>
              <w:t>result.email</w:t>
            </w:r>
          </w:p>
        </w:tc>
        <w:tc>
          <w:tcPr>
            <w:tcW w:type="dxa" w:w="2880"/>
          </w:tcPr>
          <w:p>
            <w:r>
              <w:t>string</w:t>
            </w:r>
          </w:p>
        </w:tc>
        <w:tc>
          <w:tcPr>
            <w:tcW w:type="dxa" w:w="2880"/>
          </w:tcPr>
          <w:p>
            <w:r>
              <w:t>Email of the member as set in personal user profile.</w:t>
            </w:r>
          </w:p>
        </w:tc>
      </w:tr>
      <w:tr>
        <w:tc>
          <w:tcPr>
            <w:tcW w:type="dxa" w:w="2880"/>
          </w:tcPr>
          <w:p>
            <w:r>
              <w:t>result.role</w:t>
            </w:r>
          </w:p>
        </w:tc>
        <w:tc>
          <w:tcPr>
            <w:tcW w:type="dxa" w:w="2880"/>
          </w:tcPr>
          <w:p>
            <w:r>
              <w:t>string</w:t>
            </w:r>
          </w:p>
        </w:tc>
        <w:tc>
          <w:tcPr>
            <w:tcW w:type="dxa" w:w="2880"/>
          </w:tcPr>
          <w:p>
            <w:r>
              <w:t>DEPRECATED. Use assignedRoles instead. Possible values: admin, developer. For orgs migrated to custom roles, this field is frozen at the pre-migration value and may not reflect current assignments.</w:t>
            </w:r>
          </w:p>
        </w:tc>
      </w:tr>
      <w:tr>
        <w:tc>
          <w:tcPr>
            <w:tcW w:type="dxa" w:w="2880"/>
          </w:tcPr>
          <w:p>
            <w:r>
              <w:t>result.joinedAt</w:t>
            </w:r>
          </w:p>
        </w:tc>
        <w:tc>
          <w:tcPr>
            <w:tcW w:type="dxa" w:w="2880"/>
          </w:tcPr>
          <w:p>
            <w:r>
              <w:t>string</w:t>
            </w:r>
          </w:p>
        </w:tc>
        <w:tc>
          <w:tcPr>
            <w:tcW w:type="dxa" w:w="2880"/>
          </w:tcPr>
          <w:p>
            <w:r>
              <w:t>Timestamp the member joined the organization (ISO-8601).</w:t>
            </w:r>
          </w:p>
        </w:tc>
      </w:tr>
      <w:tr>
        <w:tc>
          <w:tcPr>
            <w:tcW w:type="dxa" w:w="2880"/>
          </w:tcPr>
          <w:p>
            <w:r>
              <w:t>result.assignedRoles</w:t>
            </w:r>
          </w:p>
        </w:tc>
        <w:tc>
          <w:tcPr>
            <w:tcW w:type="dxa" w:w="2880"/>
          </w:tcPr>
          <w:p>
            <w:r>
              <w:t>array</w:t>
            </w:r>
          </w:p>
        </w:tc>
        <w:tc>
          <w:tcPr>
            <w:tcW w:type="dxa" w:w="2880"/>
          </w:tcPr>
          <w:p>
            <w:r>
              <w:t>Custom roles and system roles assigned to this member.</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'https://api.clickhouse.cloud/v1/organizations/org_123/members/user_456' \</w:t>
        <w:br/>
        <w:t xml:space="preserve"> --header 'Accept: application/json'</w:t>
      </w:r>
    </w:p>
    <w:p>
      <w:pPr>
        <w:pStyle w:val="Heading3"/>
      </w:pPr>
      <w:r>
        <w:t>Notes</w:t>
      </w:r>
    </w:p>
    <w:p>
      <w:pPr>
        <w:pStyle w:val="ListBullet"/>
      </w:pPr>
      <w:r>
        <w:t>The role field is deprecated; prefer assignedRoles for current role assignments.</w:t>
      </w:r>
    </w:p>
    <w:p>
      <w:pPr>
        <w:pStyle w:val="Heading3"/>
      </w:pPr>
      <w:r>
        <w:t>Related organizationMembers actions</w:t>
      </w:r>
    </w:p>
    <w:p>
      <w:pPr>
        <w:pStyle w:val="ListBullet"/>
      </w:pPr>
      <w:r>
        <w:t>[GET] List an Organization’s Members — /organizations/{{organizationId}}/members</w:t>
      </w:r>
    </w:p>
    <w:p>
      <w:pPr>
        <w:pStyle w:val="ListBullet"/>
      </w:pPr>
      <w:r>
        <w:t>[DELETE] Remove an Organization Member — /v1/organizations/{{organizationId}}/members/{{userId}}</w:t>
      </w:r>
    </w:p>
    <w:p>
      <w:pPr>
        <w:pStyle w:val="ListBullet"/>
      </w:pPr>
      <w:r>
        <w:t>[PATCH] Update an Organization Member — /v1/organizations/{{organizationId}}/members/{{userId}}</w:t>
      </w:r>
    </w:p>
    <w:p>
      <w:r>
        <w:br w:type="page"/>
      </w:r>
    </w:p>
    <w:p>
      <w:pPr>
        <w:pStyle w:val="Heading2"/>
      </w:pPr>
      <w:r>
        <w:t>68. [GET] List an Organization's Invitations</w:t>
      </w:r>
    </w:p>
    <w:p>
      <w:r>
        <w:rPr>
          <w:b/>
        </w:rPr>
        <w:t xml:space="preserve">Endpoint: </w:t>
      </w:r>
      <w:r>
        <w:rPr>
          <w:rFonts w:ascii="Courier New" w:hAnsi="Courier New"/>
          <w:sz w:val="18"/>
        </w:rPr>
        <w:t>/v1/organizations/{{organizationId}}/invitations</w:t>
      </w:r>
    </w:p>
    <w:p>
      <w:pPr>
        <w:pStyle w:val="Heading3"/>
      </w:pPr>
      <w:r>
        <w:t>Prerequisites</w:t>
      </w:r>
    </w:p>
    <w:p>
      <w:pPr>
        <w:pStyle w:val="ListBullet"/>
      </w:pPr>
      <w:r>
        <w:t>You must have access to the target organization in ClickHouse Cloud.</w:t>
      </w:r>
    </w:p>
    <w:p>
      <w:pPr>
        <w:pStyle w:val="Heading3"/>
      </w:pPr>
      <w:r>
        <w:t>Method</w:t>
      </w:r>
    </w:p>
    <w:p>
      <w:r>
        <w:t>GET</w:t>
      </w:r>
    </w:p>
    <w:p>
      <w:pPr>
        <w:pStyle w:val="Heading3"/>
      </w:pPr>
      <w:r>
        <w:t>URL</w:t>
      </w:r>
    </w:p>
    <w:p>
      <w:r>
        <w:t>https://api.clickhouse.cloud/v1/organizations/{{organizationId}}/invitations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invitations for the specified organization.</w:t>
      </w:r>
    </w:p>
    <w:p>
      <w:pPr>
        <w:pStyle w:val="Heading3"/>
      </w:pPr>
      <w:r>
        <w:t>Enforcement Rules</w:t>
      </w:r>
    </w:p>
    <w:p>
      <w:pPr>
        <w:pStyle w:val="ListBullet"/>
      </w:pPr>
      <w:r>
        <w:t>The organizationId path parameter must always be present.</w:t>
      </w:r>
    </w:p>
    <w:p>
      <w:pPr>
        <w:pStyle w:val="ListBullet"/>
      </w:pPr>
      <w:r>
        <w:t>Always construct the path as /v1/organizations/{{organizationId}}/invitations, where {{organizationId}} is a non-empty string.</w:t>
      </w:r>
    </w:p>
    <w:p>
      <w:pPr>
        <w:pStyle w:val="ListBullet"/>
      </w:pPr>
      <w:r>
        <w:t>Do not call the API with a missing or empty organizationId (e.g., avoid /v1/organizations//invitations or /v1/organizations/invitations).</w:t>
      </w:r>
    </w:p>
    <w:p>
      <w:pPr>
        <w:pStyle w:val="ListBullet"/>
      </w:pPr>
      <w:r>
        <w:t>Do not infer or guess the organizationId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/v1/organizations/org_123/invitations</w:t>
        <w:br/>
        <w:t>/v1/organizations/8b6a2d1c-5f5b-4c8a-9a33-2c2d4c7b9a10/invitations</w:t>
      </w:r>
    </w:p>
    <w:p>
      <w:pPr>
        <w:pStyle w:val="Heading3"/>
      </w:pPr>
      <w:r>
        <w:t>Invalid Examples</w:t>
      </w:r>
    </w:p>
    <w:p>
      <w:r>
        <w:rPr>
          <w:b/>
          <w:color w:val="666666"/>
          <w:sz w:val="16"/>
        </w:rPr>
        <w:t>[http]</w:t>
      </w:r>
    </w:p>
    <w:p>
      <w:pPr>
        <w:shd w:fill="F2F2F2" w:val="clear"/>
      </w:pPr>
      <w:r>
        <w:rPr>
          <w:rFonts w:ascii="Courier New" w:hAnsi="Courier New"/>
          <w:sz w:val="17"/>
        </w:rPr>
        <w:t>/v1/organizations//invitations</w:t>
        <w:br/>
        <w:t>/v1/organizations/invitations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"2c1d6f3a-8d2e-4b8c-9d3f-1c2b3a4d5e6f",</w:t>
        <w:br/>
        <w:t xml:space="preserve"> "result": [</w:t>
        <w:br/>
        <w:t xml:space="preserve"> {</w:t>
        <w:br/>
        <w:t xml:space="preserve"> "role": "developer",</w:t>
        <w:br/>
        <w:t xml:space="preserve"> "id": "inv_1234567890",</w:t>
        <w:br/>
        <w:t xml:space="preserve"> "email": "user@example.com",</w:t>
        <w:br/>
        <w:t xml:space="preserve"> "createdAt": "2025-01-10T12:34:56Z",</w:t>
        <w:br/>
        <w:t xml:space="preserve"> "expireAt": "2025-02-10T12:34:56Z",</w:t>
        <w:br/>
        <w:t xml:space="preserve"> "assignedRoles": [</w:t>
        <w:br/>
        <w:t xml:space="preserve"> {</w:t>
        <w:br/>
        <w:t xml:space="preserve"> "roleId": "role_abc123",</w:t>
        <w:br/>
        <w:t xml:space="preserve"> "roleName": "Developer",</w:t>
        <w:br/>
        <w:t xml:space="preserve"> "roleType": "system"</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"0f9e8d7c-6b5a-4c3d-2e1f-0a9b8c7d6e5f"</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"9a8b7c6d-5e4f-3a2b-1c0d-9e8f7a6b5c4d"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organization invitations.</w:t>
            </w:r>
          </w:p>
        </w:tc>
      </w:tr>
      <w:tr>
        <w:tc>
          <w:tcPr>
            <w:tcW w:type="dxa" w:w="2880"/>
          </w:tcPr>
          <w:p>
            <w:r>
              <w:t>result[].role</w:t>
            </w:r>
          </w:p>
        </w:tc>
        <w:tc>
          <w:tcPr>
            <w:tcW w:type="dxa" w:w="2880"/>
          </w:tcPr>
          <w:p>
            <w:r>
              <w:t>string</w:t>
            </w:r>
          </w:p>
        </w:tc>
        <w:tc>
          <w:tcPr>
            <w:tcW w:type="dxa" w:w="2880"/>
          </w:tcPr>
          <w:p>
            <w:r>
              <w:t>DEPRECATED. Use result[].assignedRoles instead. Possible values: admin, developer. For orgs migrated to custom roles, this value is frozen at the pre-migration value and may not reflect the applied role assignment.</w:t>
            </w:r>
          </w:p>
        </w:tc>
      </w:tr>
      <w:tr>
        <w:tc>
          <w:tcPr>
            <w:tcW w:type="dxa" w:w="2880"/>
          </w:tcPr>
          <w:p>
            <w:r>
              <w:t>result[].id</w:t>
            </w:r>
          </w:p>
        </w:tc>
        <w:tc>
          <w:tcPr>
            <w:tcW w:type="dxa" w:w="2880"/>
          </w:tcPr>
          <w:p>
            <w:r>
              <w:t>string</w:t>
            </w:r>
          </w:p>
        </w:tc>
        <w:tc>
          <w:tcPr>
            <w:tcW w:type="dxa" w:w="2880"/>
          </w:tcPr>
          <w:p>
            <w:r>
              <w:t>Unique invitation ID.</w:t>
            </w:r>
          </w:p>
        </w:tc>
      </w:tr>
      <w:tr>
        <w:tc>
          <w:tcPr>
            <w:tcW w:type="dxa" w:w="2880"/>
          </w:tcPr>
          <w:p>
            <w:r>
              <w:t>result[].email</w:t>
            </w:r>
          </w:p>
        </w:tc>
        <w:tc>
          <w:tcPr>
            <w:tcW w:type="dxa" w:w="2880"/>
          </w:tcPr>
          <w:p>
            <w:r>
              <w:t>string</w:t>
            </w:r>
          </w:p>
        </w:tc>
        <w:tc>
          <w:tcPr>
            <w:tcW w:type="dxa" w:w="2880"/>
          </w:tcPr>
          <w:p>
            <w:r>
              <w:t>Email of the invited user (stored in lowercase). Only a user with this email can join using the invitation.</w:t>
            </w:r>
          </w:p>
        </w:tc>
      </w:tr>
      <w:tr>
        <w:tc>
          <w:tcPr>
            <w:tcW w:type="dxa" w:w="2880"/>
          </w:tcPr>
          <w:p>
            <w:r>
              <w:t>result[].createdAt</w:t>
            </w:r>
          </w:p>
        </w:tc>
        <w:tc>
          <w:tcPr>
            <w:tcW w:type="dxa" w:w="2880"/>
          </w:tcPr>
          <w:p>
            <w:r>
              <w:t>string</w:t>
            </w:r>
          </w:p>
        </w:tc>
        <w:tc>
          <w:tcPr>
            <w:tcW w:type="dxa" w:w="2880"/>
          </w:tcPr>
          <w:p>
            <w:r>
              <w:t>Invitation creation timestamp (ISO-8601).</w:t>
            </w:r>
          </w:p>
        </w:tc>
      </w:tr>
      <w:tr>
        <w:tc>
          <w:tcPr>
            <w:tcW w:type="dxa" w:w="2880"/>
          </w:tcPr>
          <w:p>
            <w:r>
              <w:t>result[].expireAt</w:t>
            </w:r>
          </w:p>
        </w:tc>
        <w:tc>
          <w:tcPr>
            <w:tcW w:type="dxa" w:w="2880"/>
          </w:tcPr>
          <w:p>
            <w:r>
              <w:t>string</w:t>
            </w:r>
          </w:p>
        </w:tc>
        <w:tc>
          <w:tcPr>
            <w:tcW w:type="dxa" w:w="2880"/>
          </w:tcPr>
          <w:p>
            <w:r>
              <w:t>Timestamp the invitation expires (ISO-8601).</w:t>
            </w:r>
          </w:p>
        </w:tc>
      </w:tr>
      <w:tr>
        <w:tc>
          <w:tcPr>
            <w:tcW w:type="dxa" w:w="2880"/>
          </w:tcPr>
          <w:p>
            <w:r>
              <w:t>result[].assignedRoles</w:t>
            </w:r>
          </w:p>
        </w:tc>
        <w:tc>
          <w:tcPr>
            <w:tcW w:type="dxa" w:w="2880"/>
          </w:tcPr>
          <w:p>
            <w:r>
              <w:t>array</w:t>
            </w:r>
          </w:p>
        </w:tc>
        <w:tc>
          <w:tcPr>
            <w:tcW w:type="dxa" w:w="2880"/>
          </w:tcPr>
          <w:p>
            <w:r>
              <w:t>Custom roles and system roles that will be assigned to the user when they accept the invitation.</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(predefined) or custom (organization-defined).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'https://api.clickhouse.cloud/v1/organizations/org_123/invitations' \</w:t>
        <w:br/>
        <w:t xml:space="preserve"> --header 'Accept: application/json'</w:t>
      </w:r>
    </w:p>
    <w:p>
      <w:pPr>
        <w:pStyle w:val="Heading3"/>
      </w:pPr>
      <w:r>
        <w:t>Notes</w:t>
      </w:r>
    </w:p>
    <w:p>
      <w:pPr>
        <w:pStyle w:val="ListBullet"/>
      </w:pPr>
      <w:r>
        <w:t>The role field in each invitation is deprecated; prefer assignedRoles.</w:t>
      </w:r>
    </w:p>
    <w:p>
      <w:pPr>
        <w:pStyle w:val="Heading3"/>
      </w:pPr>
      <w:r>
        <w:t>Error Handling</w:t>
      </w:r>
    </w:p>
    <w:p>
      <w:pPr>
        <w:pStyle w:val="ListBullet"/>
      </w:pPr>
      <w:r>
        <w:t>400 Client Error: The request cannot be processed due to a client error (verify request parameters).</w:t>
      </w:r>
    </w:p>
    <w:p>
      <w:pPr>
        <w:pStyle w:val="ListBullet"/>
      </w:pPr>
      <w:r>
        <w:t>500 INTERNAL_ERROR: An internal server error has occurred; contact ClickHouse Cloud support if it persists.</w:t>
      </w:r>
    </w:p>
    <w:p>
      <w:pPr>
        <w:pStyle w:val="Heading3"/>
      </w:pPr>
      <w:r>
        <w:t>Related organizationInvitations actions</w:t>
      </w:r>
    </w:p>
    <w:p>
      <w:pPr>
        <w:pStyle w:val="ListBullet"/>
      </w:pPr>
      <w:r>
        <w:t>[POST] Create an Organization Invitation — /v1/organizations/{{organizationId}}/invitations</w:t>
      </w:r>
    </w:p>
    <w:p>
      <w:pPr>
        <w:pStyle w:val="ListBullet"/>
      </w:pPr>
      <w:r>
        <w:t>[GET] Get an Organization Invitation’s Details — /v1/organizations/{{organizationId}}/invitations/{{invitationId}}</w:t>
      </w:r>
    </w:p>
    <w:p>
      <w:pPr>
        <w:pStyle w:val="ListBullet"/>
      </w:pPr>
      <w:r>
        <w:t>[DELETE] Delete an Organization Invitation — /v1/organizations/{{organizationId}}/invitations/{{invitationId}}</w:t>
      </w:r>
    </w:p>
    <w:p>
      <w:r>
        <w:br w:type="page"/>
      </w:r>
    </w:p>
    <w:p>
      <w:pPr>
        <w:pStyle w:val="Heading2"/>
      </w:pPr>
      <w:r>
        <w:t>69. [GET] List an Organization’s Members</w:t>
      </w:r>
    </w:p>
    <w:p>
      <w:r>
        <w:rPr>
          <w:b/>
        </w:rPr>
        <w:t xml:space="preserve">Endpoint: </w:t>
      </w:r>
      <w:r>
        <w:rPr>
          <w:rFonts w:ascii="Courier New" w:hAnsi="Courier New"/>
          <w:sz w:val="18"/>
        </w:rPr>
        <w:t>/organizations/{{organizationId}}/members</w:t>
      </w:r>
    </w:p>
    <w:p>
      <w:pPr>
        <w:pStyle w:val="Heading3"/>
      </w:pPr>
      <w:r>
        <w:t>Prerequisites</w:t>
      </w:r>
    </w:p>
    <w:p>
      <w:pPr>
        <w:pStyle w:val="ListBullet"/>
      </w:pPr>
      <w:r>
        <w:t>You must have access to the target organization and permission to list its members.</w:t>
      </w:r>
    </w:p>
    <w:p>
      <w:pPr>
        <w:pStyle w:val="Heading3"/>
      </w:pPr>
      <w:r>
        <w:t>Method</w:t>
      </w:r>
    </w:p>
    <w:p>
      <w:r>
        <w:t>GET</w:t>
      </w:r>
    </w:p>
    <w:p>
      <w:pPr>
        <w:pStyle w:val="Heading3"/>
      </w:pPr>
      <w:r>
        <w:t>URL</w:t>
      </w:r>
    </w:p>
    <w:p>
      <w:r>
        <w:t>https://api.clickhouse.cloud/v1/organizations/{{organizationId}}/members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members in the specified organization.</w:t>
      </w:r>
    </w:p>
    <w:p>
      <w:pPr>
        <w:pStyle w:val="Heading3"/>
      </w:pPr>
      <w:r>
        <w:t>Enforcement Rules</w:t>
      </w:r>
    </w:p>
    <w:p>
      <w:pPr>
        <w:pStyle w:val="ListBullet"/>
      </w:pPr>
      <w:r>
        <w:t>The organizationId path parameter must always be present.</w:t>
      </w:r>
    </w:p>
    <w:p>
      <w:pPr>
        <w:pStyle w:val="ListBullet"/>
      </w:pPr>
      <w:r>
        <w:t>If the user provides an organizationId, use that value directly.</w:t>
      </w:r>
    </w:p>
    <w:p>
      <w:pPr>
        <w:pStyle w:val="ListBullet"/>
      </w:pPr>
      <w:r>
        <w:t>Do not call the API with a missing or empty organizationId (e.g., avoid /v1/organizations//members or /v1/organizations/members).</w:t>
      </w:r>
    </w:p>
    <w:p>
      <w:pPr>
        <w:pStyle w:val="ListBullet"/>
      </w:pPr>
      <w:r>
        <w:t>Always construct the path as /v1/organizations/{{organizationId}}/members, where {{organizationId}} is a non-empty string.</w:t>
      </w:r>
    </w:p>
    <w:p>
      <w:pPr>
        <w:pStyle w:val="ListBullet"/>
      </w:pPr>
      <w:r>
        <w:t>Do not infer or guess the organizationId.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/v1/organizations/123456/members</w:t>
        <w:br/>
        <w:t>/v1/organizations/org_abc123/members</w:t>
      </w:r>
    </w:p>
    <w:p>
      <w:pPr>
        <w:pStyle w:val="Heading3"/>
      </w:pPr>
      <w:r>
        <w:t>Invalid Examples</w:t>
      </w:r>
    </w:p>
    <w:p>
      <w:r>
        <w:rPr>
          <w:b/>
          <w:color w:val="666666"/>
          <w:sz w:val="16"/>
        </w:rPr>
        <w:t>[http]</w:t>
      </w:r>
    </w:p>
    <w:p>
      <w:pPr>
        <w:shd w:fill="F2F2F2" w:val="clear"/>
      </w:pPr>
      <w:r>
        <w:rPr>
          <w:rFonts w:ascii="Courier New" w:hAnsi="Courier New"/>
          <w:sz w:val="17"/>
        </w:rPr>
        <w:t>/v1/organizations//members</w:t>
        <w:br/>
        <w:t>/v1/organizations/members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 xml:space="preserve"> "result": [</w:t>
        <w:br/>
        <w:t xml:space="preserve"> {</w:t>
        <w:br/>
        <w:t xml:space="preserve"> "userId": "user_123",</w:t>
        <w:br/>
        <w:t xml:space="preserve"> "name": "Jane Doe",</w:t>
        <w:br/>
        <w:t xml:space="preserve"> "email": "jane.doe@example.com",</w:t>
        <w:br/>
        <w:t xml:space="preserve"> "role": "admin",</w:t>
        <w:br/>
        <w:t xml:space="preserve"> "joinedAt": "2024-01-15T10:30:00Z",</w:t>
        <w:br/>
        <w:t xml:space="preserve"> "assignedRoles": [</w:t>
        <w:br/>
        <w:t xml:space="preserve"> {</w:t>
        <w:br/>
        <w:t xml:space="preserve"> "roleId": "role_sys_admin",</w:t>
        <w:br/>
        <w:t xml:space="preserve"> "roleName": "Admin",</w:t>
        <w:br/>
        <w:t xml:space="preserve"> "roleType": "system"</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array</w:t>
            </w:r>
          </w:p>
        </w:tc>
        <w:tc>
          <w:tcPr>
            <w:tcW w:type="dxa" w:w="2880"/>
          </w:tcPr>
          <w:p>
            <w:r>
              <w:t>List of organization members.</w:t>
            </w:r>
          </w:p>
        </w:tc>
      </w:tr>
      <w:tr>
        <w:tc>
          <w:tcPr>
            <w:tcW w:type="dxa" w:w="2880"/>
          </w:tcPr>
          <w:p>
            <w:r>
              <w:t>result[].userId</w:t>
            </w:r>
          </w:p>
        </w:tc>
        <w:tc>
          <w:tcPr>
            <w:tcW w:type="dxa" w:w="2880"/>
          </w:tcPr>
          <w:p>
            <w:r>
              <w:t>string</w:t>
            </w:r>
          </w:p>
        </w:tc>
        <w:tc>
          <w:tcPr>
            <w:tcW w:type="dxa" w:w="2880"/>
          </w:tcPr>
          <w:p>
            <w:r>
              <w:t>Unique user ID. If a user is a member in multiple organizations this ID will stay the same.</w:t>
            </w:r>
          </w:p>
        </w:tc>
      </w:tr>
      <w:tr>
        <w:tc>
          <w:tcPr>
            <w:tcW w:type="dxa" w:w="2880"/>
          </w:tcPr>
          <w:p>
            <w:r>
              <w:t>result[].name</w:t>
            </w:r>
          </w:p>
        </w:tc>
        <w:tc>
          <w:tcPr>
            <w:tcW w:type="dxa" w:w="2880"/>
          </w:tcPr>
          <w:p>
            <w:r>
              <w:t>string</w:t>
            </w:r>
          </w:p>
        </w:tc>
        <w:tc>
          <w:tcPr>
            <w:tcW w:type="dxa" w:w="2880"/>
          </w:tcPr>
          <w:p>
            <w:r>
              <w:t>Name of the member as set a personal user profile.</w:t>
            </w:r>
          </w:p>
        </w:tc>
      </w:tr>
      <w:tr>
        <w:tc>
          <w:tcPr>
            <w:tcW w:type="dxa" w:w="2880"/>
          </w:tcPr>
          <w:p>
            <w:r>
              <w:t>result[].email</w:t>
            </w:r>
          </w:p>
        </w:tc>
        <w:tc>
          <w:tcPr>
            <w:tcW w:type="dxa" w:w="2880"/>
          </w:tcPr>
          <w:p>
            <w:r>
              <w:t>string</w:t>
            </w:r>
          </w:p>
        </w:tc>
        <w:tc>
          <w:tcPr>
            <w:tcW w:type="dxa" w:w="2880"/>
          </w:tcPr>
          <w:p>
            <w:r>
              <w:t>Email of the member as set in personal user profile.</w:t>
            </w:r>
          </w:p>
        </w:tc>
      </w:tr>
      <w:tr>
        <w:tc>
          <w:tcPr>
            <w:tcW w:type="dxa" w:w="2880"/>
          </w:tcPr>
          <w:p>
            <w:r>
              <w:t>result[].role</w:t>
            </w:r>
          </w:p>
        </w:tc>
        <w:tc>
          <w:tcPr>
            <w:tcW w:type="dxa" w:w="2880"/>
          </w:tcPr>
          <w:p>
            <w:r>
              <w:t>string</w:t>
            </w:r>
          </w:p>
        </w:tc>
        <w:tc>
          <w:tcPr>
            <w:tcW w:type="dxa" w:w="2880"/>
          </w:tcPr>
          <w:p>
            <w:r>
              <w:t>DEPRECATED. Use assignedRoles instead. Role of the member in the organization. For organizations that have migrated to custom roles, this field is frozen at the pre-migration value and does not reflect current role assignments. Possible values: admin, developer.</w:t>
            </w:r>
          </w:p>
        </w:tc>
      </w:tr>
      <w:tr>
        <w:tc>
          <w:tcPr>
            <w:tcW w:type="dxa" w:w="2880"/>
          </w:tcPr>
          <w:p>
            <w:r>
              <w:t>result[].joinedAt</w:t>
            </w:r>
          </w:p>
        </w:tc>
        <w:tc>
          <w:tcPr>
            <w:tcW w:type="dxa" w:w="2880"/>
          </w:tcPr>
          <w:p>
            <w:r>
              <w:t>string</w:t>
            </w:r>
          </w:p>
        </w:tc>
        <w:tc>
          <w:tcPr>
            <w:tcW w:type="dxa" w:w="2880"/>
          </w:tcPr>
          <w:p>
            <w:r>
              <w:t>Timestamp the member joined the organization. ISO-8601.</w:t>
            </w:r>
          </w:p>
        </w:tc>
      </w:tr>
      <w:tr>
        <w:tc>
          <w:tcPr>
            <w:tcW w:type="dxa" w:w="2880"/>
          </w:tcPr>
          <w:p>
            <w:r>
              <w:t>result[].assignedRoles</w:t>
            </w:r>
          </w:p>
        </w:tc>
        <w:tc>
          <w:tcPr>
            <w:tcW w:type="dxa" w:w="2880"/>
          </w:tcPr>
          <w:p>
            <w:r>
              <w:t>array</w:t>
            </w:r>
          </w:p>
        </w:tc>
        <w:tc>
          <w:tcPr>
            <w:tcW w:type="dxa" w:w="2880"/>
          </w:tcPr>
          <w:p>
            <w:r>
              <w:t>Custom roles and System roles assigned to this member.</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(predefined) or custom (organization-defined).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'https://api.clickhouse.cloud/v1/organizations/123456/members' \</w:t>
        <w:br/>
        <w:t xml:space="preserve"> --header 'Accept: application/json'</w:t>
      </w:r>
    </w:p>
    <w:p>
      <w:pPr>
        <w:pStyle w:val="Heading3"/>
      </w:pPr>
      <w:r>
        <w:t>Notes</w:t>
      </w:r>
    </w:p>
    <w:p>
      <w:pPr>
        <w:pStyle w:val="ListBullet"/>
      </w:pPr>
      <w:r>
        <w:t>The role field is deprecated; prefer assignedRoles for current role assignments.</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INTERNAL_ERROR: An internal server error has occurred. If the issue persists, contact ClickHouse Cloud support.</w:t>
      </w:r>
    </w:p>
    <w:p>
      <w:pPr>
        <w:pStyle w:val="Heading3"/>
      </w:pPr>
      <w:r>
        <w:t>Related organizationMembers actions</w:t>
      </w:r>
    </w:p>
    <w:p>
      <w:pPr>
        <w:pStyle w:val="ListBullet"/>
      </w:pPr>
      <w:r>
        <w:t>[GET] Get an Organization Member’s Details — /v1/organizations/{{organizationId}}/members/{{userId}}</w:t>
      </w:r>
    </w:p>
    <w:p>
      <w:pPr>
        <w:pStyle w:val="ListBullet"/>
      </w:pPr>
      <w:r>
        <w:t>[DELETE] Remove an Organization Member — /v1/organizations/{{organizationId}}/members/{{userId}}</w:t>
      </w:r>
    </w:p>
    <w:p>
      <w:pPr>
        <w:pStyle w:val="ListBullet"/>
      </w:pPr>
      <w:r>
        <w:t>[PATCH] Update an Organization Member — /v1/organizations/{{organizationId}}/members/{{userId}}</w:t>
      </w:r>
    </w:p>
    <w:p>
      <w:r>
        <w:br w:type="page"/>
      </w:r>
    </w:p>
    <w:p>
      <w:pPr>
        <w:pStyle w:val="Heading2"/>
      </w:pPr>
      <w:r>
        <w:t>70. [DELETE] Remove an Organization Member</w:t>
      </w:r>
    </w:p>
    <w:p>
      <w:r>
        <w:rPr>
          <w:b/>
        </w:rPr>
        <w:t xml:space="preserve">Endpoint: </w:t>
      </w:r>
      <w:r>
        <w:rPr>
          <w:rFonts w:ascii="Courier New" w:hAnsi="Courier New"/>
          <w:sz w:val="18"/>
        </w:rPr>
        <w:t>/v1/organizations/{{organizationId}}/members/{{userId}}</w:t>
      </w:r>
    </w:p>
    <w:p>
      <w:pPr>
        <w:pStyle w:val="Heading3"/>
      </w:pPr>
      <w:r>
        <w:t>Prerequisites</w:t>
      </w:r>
    </w:p>
    <w:p>
      <w:pPr>
        <w:pStyle w:val="ListBullet"/>
      </w:pPr>
      <w:r>
        <w:t>You must know the target organizationId</w:t>
      </w:r>
    </w:p>
    <w:p>
      <w:pPr>
        <w:pStyle w:val="ListBullet"/>
      </w:pPr>
      <w:r>
        <w:t>You must know the target userId (the member to remove)</w:t>
      </w:r>
    </w:p>
    <w:p>
      <w:pPr>
        <w:pStyle w:val="Heading3"/>
      </w:pPr>
      <w:r>
        <w:t>Method</w:t>
      </w:r>
    </w:p>
    <w:p>
      <w:r>
        <w:t>DELETE</w:t>
      </w:r>
    </w:p>
    <w:p>
      <w:pPr>
        <w:pStyle w:val="Heading3"/>
      </w:pPr>
      <w:r>
        <w:t>URL</w:t>
      </w:r>
    </w:p>
    <w:p>
      <w:r>
        <w:t>https://api.clickhouse.cloud/v1/organizations/{{organizationId}}/members/{{userId}}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from an organization.</w:t>
      </w:r>
    </w:p>
    <w:p>
      <w:pPr>
        <w:pStyle w:val="Heading3"/>
      </w:pPr>
      <w:r>
        <w:t>Enforcement Rules</w:t>
      </w:r>
    </w:p>
    <w:p>
      <w:pPr>
        <w:pStyle w:val="ListBullet"/>
      </w:pPr>
      <w:r>
        <w:t>The organizationId path parameter must always be present.</w:t>
      </w:r>
    </w:p>
    <w:p>
      <w:pPr>
        <w:pStyle w:val="ListBullet"/>
      </w:pPr>
      <w:r>
        <w:t>The userId path parameter must always be present.</w:t>
      </w:r>
    </w:p>
    <w:p>
      <w:pPr>
        <w:pStyle w:val="ListBullet"/>
      </w:pPr>
      <w:r>
        <w:t>Always construct the path as /v1/organizations/{{organizationId}}/members/{{userId}}, where both {{organizationId}} and {{userId}} are non-empty strings.</w:t>
      </w:r>
    </w:p>
    <w:p>
      <w:pPr>
        <w:pStyle w:val="ListBullet"/>
      </w:pPr>
      <w:r>
        <w:t>Do not call the API with missing or empty path parameters (e.g., avoid /v1/organizations//members/{{userId}}, /v1/organizations/{{organizationId}}/members/, or /v1/organizations/{{organizationId}}/members).</w:t>
      </w:r>
    </w:p>
    <w:p>
      <w:pPr>
        <w:pStyle w:val="ListBullet"/>
      </w:pPr>
      <w:r>
        <w:t>Do not infer or guess path parameter values.</w:t>
      </w:r>
    </w:p>
    <w:p>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/v1/organizations/org_123/members/user_456</w:t>
        <w:br/>
        <w:t>/v1/organizations/8b3a2c1d/members/2f9c0a7e</w:t>
      </w:r>
    </w:p>
    <w:p>
      <w:pPr>
        <w:pStyle w:val="Heading3"/>
      </w:pPr>
      <w:r>
        <w:t>Invalid Examples</w:t>
      </w:r>
    </w:p>
    <w:p>
      <w:r>
        <w:rPr>
          <w:b/>
          <w:color w:val="666666"/>
          <w:sz w:val="16"/>
        </w:rPr>
        <w:t>[http]</w:t>
      </w:r>
    </w:p>
    <w:p>
      <w:pPr>
        <w:shd w:fill="F2F2F2" w:val="clear"/>
      </w:pPr>
      <w:r>
        <w:rPr>
          <w:rFonts w:ascii="Courier New" w:hAnsi="Courier New"/>
          <w:sz w:val="17"/>
        </w:rPr>
        <w:t>/v1/organizations//members/user_456</w:t>
        <w:br/>
        <w:t>/v1/organizations/org_123/members/</w:t>
        <w:br/>
        <w:t>/v1/organizations/org_123/members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requested organization.</w:t>
            </w:r>
          </w:p>
        </w:tc>
      </w:tr>
      <w:tr>
        <w:tc>
          <w:tcPr>
            <w:tcW w:type="dxa" w:w="2880"/>
          </w:tcPr>
          <w:p>
            <w:r>
              <w:t>userId</w:t>
            </w:r>
          </w:p>
        </w:tc>
        <w:tc>
          <w:tcPr>
            <w:tcW w:type="dxa" w:w="2880"/>
          </w:tcPr>
          <w:p>
            <w:r>
              <w:t>string</w:t>
            </w:r>
          </w:p>
        </w:tc>
        <w:tc>
          <w:tcPr>
            <w:tcW w:type="dxa" w:w="2880"/>
          </w:tcPr>
          <w:p>
            <w:r>
              <w:t>ID of the requested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"2f1c2d3e-4b5a-4c6d-8e9f-0123456789ab"</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"b0a1c2d3-e4f5-4678-9abc-def012345678"</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"c1d2e3f4-5a6b-4c7d-8e9f-abcdef012345"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'https://api.clickhouse.cloud/v1/organizations/org_123/members/user_456' \</w:t>
        <w:br/>
        <w:t xml:space="preserve"> --header 'Accept: application/json'</w:t>
      </w:r>
    </w:p>
    <w:p>
      <w:pPr>
        <w:pStyle w:val="Heading3"/>
      </w:pPr>
      <w:r>
        <w:t>Notes</w:t>
      </w:r>
    </w:p>
    <w:p>
      <w:pPr>
        <w:pStyle w:val="ListBullet"/>
      </w:pPr>
      <w:r>
        <w:t>Operation ID: memberDelete</w:t>
      </w:r>
    </w:p>
    <w:p>
      <w:pPr>
        <w:pStyle w:val="Heading3"/>
      </w:pPr>
      <w:r>
        <w:t>Related organizationMembers actions</w:t>
      </w:r>
    </w:p>
    <w:p>
      <w:pPr>
        <w:pStyle w:val="ListBullet"/>
      </w:pPr>
      <w:r>
        <w:t>[GET] Get an Organization Member’s Details — /v1/organizations/{{organizationId}}/members/{{userId}}</w:t>
      </w:r>
    </w:p>
    <w:p>
      <w:pPr>
        <w:pStyle w:val="ListBullet"/>
      </w:pPr>
      <w:r>
        <w:t>[GET] List an Organization’s Members — /organizations/{{organizationId}}/members</w:t>
      </w:r>
    </w:p>
    <w:p>
      <w:pPr>
        <w:pStyle w:val="ListBullet"/>
      </w:pPr>
      <w:r>
        <w:t>[PATCH] Update an Organization Member — /v1/organizations/{{organizationId}}/members/{{userId}}</w:t>
      </w:r>
    </w:p>
    <w:p>
      <w:r>
        <w:br w:type="page"/>
      </w:r>
    </w:p>
    <w:p>
      <w:pPr>
        <w:pStyle w:val="Heading2"/>
      </w:pPr>
      <w:r>
        <w:t>71. [PATCH] Update an Organization Member</w:t>
      </w:r>
    </w:p>
    <w:p>
      <w:r>
        <w:rPr>
          <w:b/>
        </w:rPr>
        <w:t xml:space="preserve">Endpoint: </w:t>
      </w:r>
      <w:r>
        <w:rPr>
          <w:rFonts w:ascii="Courier New" w:hAnsi="Courier New"/>
          <w:sz w:val="18"/>
        </w:rPr>
        <w:t>/v1/organizations/{{organizationId}}/members/{{userId}}</w:t>
      </w:r>
    </w:p>
    <w:p>
      <w:pPr>
        <w:pStyle w:val="Heading3"/>
      </w:pPr>
      <w:r>
        <w:t>Prerequisites</w:t>
      </w:r>
    </w:p>
    <w:p>
      <w:pPr>
        <w:pStyle w:val="ListBullet"/>
      </w:pPr>
      <w:r>
        <w:t>You must have permission to update organization members (e.g., manage members/roles) in the target organization.</w:t>
      </w:r>
    </w:p>
    <w:p>
      <w:pPr>
        <w:pStyle w:val="Heading3"/>
      </w:pPr>
      <w:r>
        <w:t>Method</w:t>
      </w:r>
    </w:p>
    <w:p>
      <w:r>
        <w:t>PATCH</w:t>
      </w:r>
    </w:p>
    <w:p>
      <w:pPr>
        <w:pStyle w:val="Heading3"/>
      </w:pPr>
      <w:r>
        <w:t>URL</w:t>
      </w:r>
    </w:p>
    <w:p>
      <w:r>
        <w:t>https://api.clickhouse.cloud/v1/organizations/{{organizationId}}/members/{{userId}}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member’s role assignments within a specific organization.</w:t>
      </w:r>
    </w:p>
    <w:p>
      <w:pPr>
        <w:pStyle w:val="Heading3"/>
      </w:pPr>
      <w:r>
        <w:t>Enforcement Rules</w:t>
      </w:r>
    </w:p>
    <w:p>
      <w:pPr>
        <w:pStyle w:val="ListBullet"/>
      </w:pPr>
      <w:r>
        <w:t>The organizationId path parameter must always be present.</w:t>
      </w:r>
    </w:p>
    <w:p>
      <w:pPr>
        <w:pStyle w:val="ListBullet"/>
      </w:pPr>
      <w:r>
        <w:t>The userId path parameter must always be present.</w:t>
      </w:r>
    </w:p>
    <w:p>
      <w:pPr>
        <w:pStyle w:val="ListBullet"/>
      </w:pPr>
      <w:r>
        <w:t>Always construct the path as /v1/organizations/{{organizationId}}/members/{{userId}}, where both {{organizationId}} and {{userId}} are non-empty strings.</w:t>
      </w:r>
    </w:p>
    <w:p>
      <w:pPr>
        <w:pStyle w:val="ListBullet"/>
      </w:pPr>
      <w:r>
        <w:t>Do not call the API with missing or empty path parameters (e.g., avoid /v1/organizations//members/{{userId}} or /v1/organizations/{{organizationId}}/members/).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/v1/organizations/org_123/members/user_456</w:t>
      </w:r>
    </w:p>
    <w:p>
      <w:pPr>
        <w:pStyle w:val="Heading3"/>
      </w:pPr>
      <w:r>
        <w:t>Invalid Examples</w:t>
      </w:r>
    </w:p>
    <w:p>
      <w:r>
        <w:rPr>
          <w:b/>
          <w:color w:val="666666"/>
          <w:sz w:val="16"/>
        </w:rPr>
        <w:t>[http]</w:t>
      </w:r>
    </w:p>
    <w:p>
      <w:pPr>
        <w:shd w:fill="F2F2F2" w:val="clear"/>
      </w:pPr>
      <w:r>
        <w:rPr>
          <w:rFonts w:ascii="Courier New" w:hAnsi="Courier New"/>
          <w:sz w:val="17"/>
        </w:rPr>
        <w:t>/v1/organizations//members/user_456</w:t>
        <w:br/>
        <w:t>/v1/organizations/org_123/members/</w:t>
        <w:br/>
        <w:t>/v1/organizations/org_123/members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the member is part of.</w:t>
            </w:r>
          </w:p>
        </w:tc>
      </w:tr>
      <w:tr>
        <w:tc>
          <w:tcPr>
            <w:tcW w:type="dxa" w:w="2880"/>
          </w:tcPr>
          <w:p>
            <w:r>
              <w:t>userId</w:t>
            </w:r>
          </w:p>
        </w:tc>
        <w:tc>
          <w:tcPr>
            <w:tcW w:type="dxa" w:w="2880"/>
          </w:tcPr>
          <w:p>
            <w:r>
              <w:t>string</w:t>
            </w:r>
          </w:p>
        </w:tc>
        <w:tc>
          <w:tcPr>
            <w:tcW w:type="dxa" w:w="2880"/>
          </w:tcPr>
          <w:p>
            <w:r>
              <w:t>ID of the user to patch.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DEPRECATED. Use assignedRoleIds instead. Role of the member in the organization. Possible values: admin, developer.</w:t>
            </w:r>
          </w:p>
        </w:tc>
      </w:tr>
      <w:tr>
        <w:tc>
          <w:tcPr>
            <w:tcW w:type="dxa" w:w="2880"/>
          </w:tcPr>
          <w:p>
            <w:r>
              <w:t>assignedRoleIds</w:t>
            </w:r>
          </w:p>
        </w:tc>
        <w:tc>
          <w:tcPr>
            <w:tcW w:type="dxa" w:w="2880"/>
          </w:tcPr>
          <w:p>
            <w:r>
              <w:t>string[]</w:t>
            </w:r>
          </w:p>
        </w:tc>
        <w:tc>
          <w:tcPr>
            <w:tcW w:type="dxa" w:w="2880"/>
          </w:tcPr>
          <w:p>
            <w:r>
              <w:t>List of role IDs to assign to the member.</w:t>
            </w:r>
          </w:p>
        </w:tc>
      </w:tr>
    </w:tbl>
    <w:p/>
    <w:p>
      <w:r>
        <w:rPr>
          <w:b/>
        </w:rPr>
        <w:t>Note: Note: The documentation does not explicitly mark any request body field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"0f0a1b2c-3d4e-5f60-7a8b-9c0d1e2f3a4b",</w:t>
        <w:br/>
        <w:t xml:space="preserve"> "result": {</w:t>
        <w:br/>
        <w:t xml:space="preserve"> "userId": "user_456",</w:t>
        <w:br/>
        <w:t xml:space="preserve"> "name": "Jane Doe",</w:t>
        <w:br/>
        <w:t xml:space="preserve"> "email": "jane.doe@example.com",</w:t>
        <w:br/>
        <w:t xml:space="preserve"> "role": "developer",</w:t>
        <w:br/>
        <w:t xml:space="preserve"> "joinedAt": "2024-01-15T10:30:00Z",</w:t>
        <w:br/>
        <w:t xml:space="preserve"> "assignedRoles": [</w:t>
        <w:br/>
        <w:t xml:space="preserve"> {</w:t>
        <w:br/>
        <w:t xml:space="preserve"> "roleId": "role_abc123",</w:t>
        <w:br/>
        <w:t xml:space="preserve"> "roleName": "Developer",</w:t>
        <w:br/>
        <w:t xml:space="preserve"> "roleType": "system"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"3b2a190f-6f1c-4d0e-9d6e-1b2c3d4e5f60"</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"8c7d6e5f-4a3b-2c1d-0e9f-8a7b6c5d4e3f"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200.</w:t>
            </w:r>
          </w:p>
        </w:tc>
      </w:tr>
      <w:tr>
        <w:tc>
          <w:tcPr>
            <w:tcW w:type="dxa" w:w="2880"/>
          </w:tcPr>
          <w:p>
            <w:r>
              <w:t>requestId</w:t>
            </w:r>
          </w:p>
        </w:tc>
        <w:tc>
          <w:tcPr>
            <w:tcW w:type="dxa" w:w="2880"/>
          </w:tcPr>
          <w:p>
            <w:r>
              <w:t>string</w:t>
            </w:r>
          </w:p>
        </w:tc>
        <w:tc>
          <w:tcPr>
            <w:tcW w:type="dxa" w:w="2880"/>
          </w:tcPr>
          <w:p>
            <w:r>
              <w:t>Unique id assigned to every request (UUIDv4).</w:t>
            </w:r>
          </w:p>
        </w:tc>
      </w:tr>
      <w:tr>
        <w:tc>
          <w:tcPr>
            <w:tcW w:type="dxa" w:w="2880"/>
          </w:tcPr>
          <w:p>
            <w:r>
              <w:t>result</w:t>
            </w:r>
          </w:p>
        </w:tc>
        <w:tc>
          <w:tcPr>
            <w:tcW w:type="dxa" w:w="2880"/>
          </w:tcPr>
          <w:p>
            <w:r>
              <w:t>object</w:t>
            </w:r>
          </w:p>
        </w:tc>
        <w:tc>
          <w:tcPr>
            <w:tcW w:type="dxa" w:w="2880"/>
          </w:tcPr>
          <w:p>
            <w:r>
              <w:t>Updated organization member details.</w:t>
            </w:r>
          </w:p>
        </w:tc>
      </w:tr>
      <w:tr>
        <w:tc>
          <w:tcPr>
            <w:tcW w:type="dxa" w:w="2880"/>
          </w:tcPr>
          <w:p>
            <w:r>
              <w:t>result.userId</w:t>
            </w:r>
          </w:p>
        </w:tc>
        <w:tc>
          <w:tcPr>
            <w:tcW w:type="dxa" w:w="2880"/>
          </w:tcPr>
          <w:p>
            <w:r>
              <w:t>string</w:t>
            </w:r>
          </w:p>
        </w:tc>
        <w:tc>
          <w:tcPr>
            <w:tcW w:type="dxa" w:w="2880"/>
          </w:tcPr>
          <w:p>
            <w:r>
              <w:t>Unique user ID. If a user is a member in multiple organizations this ID will stay the same.</w:t>
            </w:r>
          </w:p>
        </w:tc>
      </w:tr>
      <w:tr>
        <w:tc>
          <w:tcPr>
            <w:tcW w:type="dxa" w:w="2880"/>
          </w:tcPr>
          <w:p>
            <w:r>
              <w:t>result.name</w:t>
            </w:r>
          </w:p>
        </w:tc>
        <w:tc>
          <w:tcPr>
            <w:tcW w:type="dxa" w:w="2880"/>
          </w:tcPr>
          <w:p>
            <w:r>
              <w:t>string</w:t>
            </w:r>
          </w:p>
        </w:tc>
        <w:tc>
          <w:tcPr>
            <w:tcW w:type="dxa" w:w="2880"/>
          </w:tcPr>
          <w:p>
            <w:r>
              <w:t>Name of the member as set in a personal user profile.</w:t>
            </w:r>
          </w:p>
        </w:tc>
      </w:tr>
      <w:tr>
        <w:tc>
          <w:tcPr>
            <w:tcW w:type="dxa" w:w="2880"/>
          </w:tcPr>
          <w:p>
            <w:r>
              <w:t>result.email</w:t>
            </w:r>
          </w:p>
        </w:tc>
        <w:tc>
          <w:tcPr>
            <w:tcW w:type="dxa" w:w="2880"/>
          </w:tcPr>
          <w:p>
            <w:r>
              <w:t>string</w:t>
            </w:r>
          </w:p>
        </w:tc>
        <w:tc>
          <w:tcPr>
            <w:tcW w:type="dxa" w:w="2880"/>
          </w:tcPr>
          <w:p>
            <w:r>
              <w:t>Email of the member as set in personal user profile.</w:t>
            </w:r>
          </w:p>
        </w:tc>
      </w:tr>
      <w:tr>
        <w:tc>
          <w:tcPr>
            <w:tcW w:type="dxa" w:w="2880"/>
          </w:tcPr>
          <w:p>
            <w:r>
              <w:t>result.role</w:t>
            </w:r>
          </w:p>
        </w:tc>
        <w:tc>
          <w:tcPr>
            <w:tcW w:type="dxa" w:w="2880"/>
          </w:tcPr>
          <w:p>
            <w:r>
              <w:t>string</w:t>
            </w:r>
          </w:p>
        </w:tc>
        <w:tc>
          <w:tcPr>
            <w:tcW w:type="dxa" w:w="2880"/>
          </w:tcPr>
          <w:p>
            <w:r>
              <w:t>DEPRECATED. Use assignedRoles instead. Possible values: admin, developer. For orgs migrated to custom roles, this field is frozen at the pre-migration value and does not reflect current role assignments.</w:t>
            </w:r>
          </w:p>
        </w:tc>
      </w:tr>
      <w:tr>
        <w:tc>
          <w:tcPr>
            <w:tcW w:type="dxa" w:w="2880"/>
          </w:tcPr>
          <w:p>
            <w:r>
              <w:t>result.joinedAt</w:t>
            </w:r>
          </w:p>
        </w:tc>
        <w:tc>
          <w:tcPr>
            <w:tcW w:type="dxa" w:w="2880"/>
          </w:tcPr>
          <w:p>
            <w:r>
              <w:t>string</w:t>
            </w:r>
          </w:p>
        </w:tc>
        <w:tc>
          <w:tcPr>
            <w:tcW w:type="dxa" w:w="2880"/>
          </w:tcPr>
          <w:p>
            <w:r>
              <w:t>Timestamp the member joined the organization (ISO-8601).</w:t>
            </w:r>
          </w:p>
        </w:tc>
      </w:tr>
      <w:tr>
        <w:tc>
          <w:tcPr>
            <w:tcW w:type="dxa" w:w="2880"/>
          </w:tcPr>
          <w:p>
            <w:r>
              <w:t>result.assignedRoles</w:t>
            </w:r>
          </w:p>
        </w:tc>
        <w:tc>
          <w:tcPr>
            <w:tcW w:type="dxa" w:w="2880"/>
          </w:tcPr>
          <w:p>
            <w:r>
              <w:t>object[]</w:t>
            </w:r>
          </w:p>
        </w:tc>
        <w:tc>
          <w:tcPr>
            <w:tcW w:type="dxa" w:w="2880"/>
          </w:tcPr>
          <w:p>
            <w:r>
              <w:t>Custom roles and System roles assigned to this member.</w:t>
            </w:r>
          </w:p>
        </w:tc>
      </w:tr>
      <w:tr>
        <w:tc>
          <w:tcPr>
            <w:tcW w:type="dxa" w:w="2880"/>
          </w:tcPr>
          <w:p>
            <w:r>
              <w:t>result.assignedRoles[].roleId</w:t>
            </w:r>
          </w:p>
        </w:tc>
        <w:tc>
          <w:tcPr>
            <w:tcW w:type="dxa" w:w="2880"/>
          </w:tcPr>
          <w:p>
            <w:r>
              <w:t>string</w:t>
            </w:r>
          </w:p>
        </w:tc>
        <w:tc>
          <w:tcPr>
            <w:tcW w:type="dxa" w:w="2880"/>
          </w:tcPr>
          <w:p>
            <w:r>
              <w:t>Unique identifier of the role.</w:t>
            </w:r>
          </w:p>
        </w:tc>
      </w:tr>
      <w:tr>
        <w:tc>
          <w:tcPr>
            <w:tcW w:type="dxa" w:w="2880"/>
          </w:tcPr>
          <w:p>
            <w:r>
              <w:t>result.assignedRoles[].roleName</w:t>
            </w:r>
          </w:p>
        </w:tc>
        <w:tc>
          <w:tcPr>
            <w:tcW w:type="dxa" w:w="2880"/>
          </w:tcPr>
          <w:p>
            <w:r>
              <w:t>string</w:t>
            </w:r>
          </w:p>
        </w:tc>
        <w:tc>
          <w:tcPr>
            <w:tcW w:type="dxa" w:w="2880"/>
          </w:tcPr>
          <w:p>
            <w:r>
              <w:t>Human-readable name of the role.</w:t>
            </w:r>
          </w:p>
        </w:tc>
      </w:tr>
      <w:tr>
        <w:tc>
          <w:tcPr>
            <w:tcW w:type="dxa" w:w="2880"/>
          </w:tcPr>
          <w:p>
            <w:r>
              <w:t>result.assignedRoles[].roleType</w:t>
            </w:r>
          </w:p>
        </w:tc>
        <w:tc>
          <w:tcPr>
            <w:tcW w:type="dxa" w:w="2880"/>
          </w:tcPr>
          <w:p>
            <w:r>
              <w:t>string</w:t>
            </w:r>
          </w:p>
        </w:tc>
        <w:tc>
          <w:tcPr>
            <w:tcW w:type="dxa" w:w="2880"/>
          </w:tcPr>
          <w:p>
            <w:r>
              <w:t>Type of role. Possible values: system, custom.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'https://api.clickhouse.cloud/v1/organizations/org_123/members/user_456' \</w:t>
        <w:br/>
        <w:t xml:space="preserve"> --header 'Accept: application/json' \</w:t>
        <w:br/>
        <w:t xml:space="preserve"> --header 'Content-Type: application/json' \</w:t>
        <w:br/>
        <w:t xml:space="preserve"> --data '{</w:t>
        <w:br/>
        <w:t xml:space="preserve"> "assignedRoleIds": ["role_abc123"]</w:t>
        <w:br/>
        <w:t xml:space="preserve">  }'</w:t>
      </w:r>
    </w:p>
    <w:p>
      <w:pPr>
        <w:pStyle w:val="Heading3"/>
      </w:pPr>
      <w:r>
        <w:t>Example Usage</w:t>
      </w:r>
    </w:p>
    <w:p>
      <w:pPr>
        <w:pStyle w:val="Heading3"/>
      </w:pPr>
      <w:r>
        <w:t>Example 1: Assign roles using assignedRoleIds (recommended)</w:t>
      </w:r>
    </w:p>
    <w:p>
      <w:r>
        <w:rPr>
          <w:b/>
          <w:color w:val="666666"/>
          <w:sz w:val="16"/>
        </w:rPr>
        <w:t>[bash]</w:t>
      </w:r>
    </w:p>
    <w:p>
      <w:pPr>
        <w:shd w:fill="F2F2F2" w:val="clear"/>
      </w:pPr>
      <w:r>
        <w:rPr>
          <w:rFonts w:ascii="Courier New" w:hAnsi="Courier New"/>
          <w:sz w:val="17"/>
        </w:rPr>
        <w:t>curl -i --request PATCH 'https://api.clickhouse.cloud/v1/organizations/org_123/members/user_456' \</w:t>
        <w:br/>
        <w:t xml:space="preserve"> --header 'Accept: application/json' \</w:t>
        <w:br/>
        <w:t xml:space="preserve"> --header 'Content-Type: application/json' \</w:t>
        <w:br/>
        <w:t xml:space="preserve"> --data '{</w:t>
        <w:br/>
        <w:t xml:space="preserve"> "assignedRoleIds": ["role_abc123", "role_def456"]</w:t>
        <w:br/>
        <w:t xml:space="preserve">  }'</w:t>
      </w:r>
    </w:p>
    <w:p>
      <w:pPr>
        <w:pStyle w:val="Heading3"/>
      </w:pPr>
      <w:r>
        <w:t>Example 2: Update using deprecated role</w:t>
      </w:r>
    </w:p>
    <w:p>
      <w:r>
        <w:rPr>
          <w:b/>
          <w:color w:val="666666"/>
          <w:sz w:val="16"/>
        </w:rPr>
        <w:t>[bash]</w:t>
      </w:r>
    </w:p>
    <w:p>
      <w:pPr>
        <w:shd w:fill="F2F2F2" w:val="clear"/>
      </w:pPr>
      <w:r>
        <w:rPr>
          <w:rFonts w:ascii="Courier New" w:hAnsi="Courier New"/>
          <w:sz w:val="17"/>
        </w:rPr>
        <w:t>curl -i --request PATCH 'https://api.clickhouse.cloud/v1/organizations/org_123/members/user_456' \</w:t>
        <w:br/>
        <w:t xml:space="preserve"> --header 'Accept: application/json' \</w:t>
        <w:br/>
        <w:t xml:space="preserve"> --header 'Content-Type: application/json' \</w:t>
        <w:br/>
        <w:t xml:space="preserve"> --data '{</w:t>
        <w:br/>
        <w:t xml:space="preserve"> "role": "admin"</w:t>
        <w:br/>
        <w:t xml:space="preserve">  }'</w:t>
      </w:r>
    </w:p>
    <w:p>
      <w:pPr>
        <w:pStyle w:val="Heading3"/>
      </w:pPr>
      <w:r>
        <w:t>Behavior</w:t>
      </w:r>
    </w:p>
    <w:p>
      <w:pPr>
        <w:pStyle w:val="ListBullet"/>
      </w:pPr>
      <w:r>
        <w:t>Validates the organizationId and userId path parameters.</w:t>
      </w:r>
    </w:p>
    <w:p>
      <w:pPr>
        <w:pStyle w:val="ListBullet"/>
      </w:pPr>
      <w:r>
        <w:t>Updates the member’s role configuration using assignedRoleIds (preferred) or role (deprecated).</w:t>
      </w:r>
    </w:p>
    <w:p>
      <w:pPr>
        <w:pStyle w:val="ListBullet"/>
      </w:pPr>
      <w:r>
        <w:t>Returns the updated member object, including assignedRoles.</w:t>
      </w:r>
    </w:p>
    <w:p>
      <w:pPr>
        <w:pStyle w:val="Heading3"/>
      </w:pPr>
      <w:r>
        <w:t>Notes</w:t>
      </w:r>
    </w:p>
    <w:p>
      <w:pPr>
        <w:pStyle w:val="ListBullet"/>
      </w:pPr>
      <w:r>
        <w:t>role is deprecated; prefer assignedRoleIds.</w:t>
      </w:r>
    </w:p>
    <w:p>
      <w:pPr>
        <w:pStyle w:val="ListBullet"/>
      </w:pPr>
      <w:r>
        <w:t>In the response, result.role may not reflect current assignments for organizations migrated to custom roles; use result.assignedRoles instead.</w:t>
      </w:r>
    </w:p>
    <w:p>
      <w:pPr>
        <w:pStyle w:val="Heading3"/>
      </w:pPr>
      <w:r>
        <w:t>Error Handling</w:t>
      </w:r>
    </w:p>
    <w:p>
      <w:pPr>
        <w:pStyle w:val="ListBullet"/>
      </w:pPr>
      <w:r>
        <w:t>400 Client Error: The request cannot be processed due to a client error. Verify request parameters/body and retry.</w:t>
      </w:r>
    </w:p>
    <w:p>
      <w:pPr>
        <w:pStyle w:val="ListBullet"/>
      </w:pPr>
      <w:r>
        <w:t>500 INTERNAL_ERROR: An internal server error occurred. If persistent, contact ClickHouse Cloud support.</w:t>
      </w:r>
    </w:p>
    <w:p>
      <w:pPr>
        <w:pStyle w:val="Heading3"/>
      </w:pPr>
      <w:r>
        <w:t>Related organizationMembers actions</w:t>
      </w:r>
    </w:p>
    <w:p>
      <w:pPr>
        <w:pStyle w:val="ListBullet"/>
      </w:pPr>
      <w:r>
        <w:t>[GET] Get an Organization Member’s Details — /v1/organizations/{{organizationId}}/members/{{userId}}</w:t>
      </w:r>
    </w:p>
    <w:p>
      <w:pPr>
        <w:pStyle w:val="ListBullet"/>
      </w:pPr>
      <w:r>
        <w:t>[GET] List an Organization’s Members — /organizations/{{organizationId}}/members</w:t>
      </w:r>
    </w:p>
    <w:p>
      <w:pPr>
        <w:pStyle w:val="ListBullet"/>
      </w:pPr>
      <w:r>
        <w:t>[DELETE] Remove an Organization Member — /v1/organizations/{{organizationId}}/members/{{userId}}</w:t>
      </w:r>
    </w:p>
    <w:p>
      <w:r>
        <w:br w:type="page"/>
      </w:r>
    </w:p>
    <w:p>
      <w:pPr>
        <w:pStyle w:val="Heading2"/>
      </w:pPr>
      <w:r>
        <w:t>72. [DELETE] Delete a Service’s Reverse Private Endpoint (Beta)</w:t>
      </w:r>
    </w:p>
    <w:p>
      <w:r>
        <w:rPr>
          <w:b/>
        </w:rPr>
        <w:t xml:space="preserve">Endpoint: </w:t>
      </w:r>
      <w:r>
        <w:rPr>
          <w:rFonts w:ascii="Courier New" w:hAnsi="Courier New"/>
          <w:sz w:val="18"/>
        </w:rPr>
        <w:t>/organizations/{{organizationId}}/services/{{serviceId}}/clickpipesReversePrivateEndpoints/{{reversePrivateEndpointId}}</w:t>
      </w:r>
    </w:p>
    <w:p>
      <w:pPr>
        <w:pStyle w:val="Heading3"/>
      </w:pPr>
      <w:r>
        <w:t>Prerequisites</w:t>
      </w:r>
    </w:p>
    <w:p>
      <w:pPr>
        <w:pStyle w:val="ListBullet"/>
      </w:pPr>
      <w:r>
        <w:t>You must know the target organizationId, serviceId, and reversePrivateEndpointId.</w:t>
      </w:r>
    </w:p>
    <w:p>
      <w:pPr>
        <w:pStyle w:val="Heading3"/>
      </w:pPr>
      <w:r>
        <w:t>Method</w:t>
      </w:r>
    </w:p>
    <w:p>
      <w:r>
        <w:t>DELETE</w:t>
      </w:r>
    </w:p>
    <w:p>
      <w:pPr>
        <w:pStyle w:val="Heading3"/>
      </w:pPr>
      <w:r>
        <w:t>URL</w:t>
      </w:r>
    </w:p>
    <w:p>
      <w:r>
        <w:t>https://api.clickhouse.cloud/v1/organizations/{{organizationId}}/services/{{serviceId}}/clickpipesReversePrivateEndpoints/{{reversePrivateEndpointId}}</w:t>
      </w:r>
    </w:p>
    <w:p>
      <w:pPr>
        <w:pStyle w:val="Heading3"/>
      </w:pPr>
      <w:r>
        <w:t>Description</w:t>
      </w:r>
    </w:p>
    <w:p>
      <w:r>
        <w:t>This endpoint is in beta. API contract is stable, and no breaking changes are expected in the future.</w:t>
      </w:r>
    </w:p>
    <w:p>
      <w:r>
        <w:t>Deletes the reverse private endpoint with the specified ID.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reversePrivateEndpointId path parameter must always be present.</w:t>
      </w:r>
    </w:p>
    <w:p>
      <w:pPr>
        <w:pStyle w:val="ListBullet"/>
      </w:pPr>
      <w:r>
        <w:t>Do not call the API with missing or empty path parameters (e.g., avoid .../organizations//services/...).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/v1/organizations/org_123/services/svc_456/clickpipesReversePrivateEndpoints/rpe_789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/v1/organizations//services/svc_456/clickpipesReversePrivateEndpoints/rpe_789</w:t>
        <w:br/>
        <w:t>/v1/organizations/org_123/services//clickpipesReversePrivateEndpoints/rpe_789</w:t>
        <w:br/>
        <w:t>/v1/organizations/org_123/services/svc_456/clickpipesReversePrivateEndpoints/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service that owns the Reverse Private Endpoint.</w:t>
            </w:r>
          </w:p>
        </w:tc>
      </w:tr>
      <w:tr>
        <w:tc>
          <w:tcPr>
            <w:tcW w:type="dxa" w:w="2880"/>
          </w:tcPr>
          <w:p>
            <w:r>
              <w:t>reversePrivateEndpointId</w:t>
            </w:r>
          </w:p>
        </w:tc>
        <w:tc>
          <w:tcPr>
            <w:tcW w:type="dxa" w:w="2880"/>
          </w:tcPr>
          <w:p>
            <w:r>
              <w:t>string</w:t>
            </w:r>
          </w:p>
        </w:tc>
        <w:tc>
          <w:tcPr>
            <w:tcW w:type="dxa" w:w="2880"/>
          </w:tcPr>
          <w:p>
            <w:r>
              <w:t>ID of the reverse private endpoint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"550e8400-e29b-41d4-a716-446655440000"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"550e8400-e29b-41d4-a716-446655440001"</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"550e8400-e29b-41d4-a716-446655440002"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(e.g., 200, 400). (500 is documented as integer.)</w:t>
            </w:r>
          </w:p>
        </w:tc>
      </w:tr>
      <w:tr>
        <w:tc>
          <w:tcPr>
            <w:tcW w:type="dxa" w:w="2880"/>
          </w:tcPr>
          <w:p>
            <w:r>
              <w:t>error</w:t>
            </w:r>
          </w:p>
        </w:tc>
        <w:tc>
          <w:tcPr>
            <w:tcW w:type="dxa" w:w="2880"/>
          </w:tcPr>
          <w:p>
            <w:r>
              <w:t>string</w:t>
            </w:r>
          </w:p>
        </w:tc>
        <w:tc>
          <w:tcPr>
            <w:tcW w:type="dxa" w:w="2880"/>
          </w:tcPr>
          <w:p>
            <w:r>
              <w:t>Detailed error description. Present on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'https://api.clickhouse.cloud/v1/organizations/org_123/services/svc_456/clickpipesReversePrivateEndpoints/rpe_789' \</w:t>
        <w:br/>
        <w:t xml:space="preserve"> --header 'Accept: application/json'</w:t>
      </w:r>
    </w:p>
    <w:p>
      <w:pPr>
        <w:pStyle w:val="Heading3"/>
      </w:pPr>
      <w:r>
        <w:t>Notes</w:t>
      </w:r>
    </w:p>
    <w:p>
      <w:pPr>
        <w:pStyle w:val="ListBullet"/>
      </w:pPr>
      <w:r>
        <w:t>No request body is documented for this endpoint.</w:t>
      </w:r>
    </w:p>
    <w:p>
      <w:pPr>
        <w:pStyle w:val="ListBullet"/>
      </w:pPr>
      <w:r>
        <w:t>No query parameters are documented for this endpoint.</w:t>
      </w:r>
    </w:p>
    <w:p>
      <w:pPr>
        <w:pStyle w:val="ListBullet"/>
      </w:pPr>
      <w:r>
        <w:t>Operation ID: clickPipeReversePrivateEndpointDelete.</w:t>
      </w:r>
    </w:p>
    <w:p>
      <w:pPr>
        <w:pStyle w:val="Heading3"/>
      </w:pPr>
      <w:r>
        <w:t>Related clickpipesReversePrivateEndpoints actions</w:t>
      </w:r>
    </w:p>
    <w:p>
      <w:pPr>
        <w:pStyle w:val="ListBullet"/>
      </w:pPr>
      <w:r>
        <w:t>[POST] Create a Reverse Private Endpoint for a Service — /v1/organizations/{{organizationId}}/services/{{serviceId}}/clickpipesReversePrivateEndpoints</w:t>
      </w:r>
    </w:p>
    <w:p>
      <w:pPr>
        <w:pStyle w:val="ListBullet"/>
      </w:pPr>
      <w:r>
        <w:t>[GET] Get a Service’s Reverse Private Endpoint — /v1/organizations/{{organizationId}}/services/{{serviceId}}/clickpipesReversePrivateEndpoints/{{reversePrivateEndpointId}}</w:t>
      </w:r>
    </w:p>
    <w:p>
      <w:pPr>
        <w:pStyle w:val="ListBullet"/>
      </w:pPr>
      <w:r>
        <w:t>[GET] List a Service’s Reverse Private Endpoints — /v1/organizations/{{organizationId}}/services/{{serviceId}}/clickpipesReversePrivateEndpoints</w:t>
      </w:r>
    </w:p>
    <w:p>
      <w:r>
        <w:br w:type="page"/>
      </w:r>
    </w:p>
    <w:p>
      <w:pPr>
        <w:pStyle w:val="Heading2"/>
      </w:pPr>
      <w:r>
        <w:t>73. [DELETE] Delete an Organization Invitation</w:t>
      </w:r>
    </w:p>
    <w:p>
      <w:r>
        <w:rPr>
          <w:b/>
        </w:rPr>
        <w:t xml:space="preserve">Endpoint: </w:t>
      </w:r>
      <w:r>
        <w:rPr>
          <w:rFonts w:ascii="Courier New" w:hAnsi="Courier New"/>
          <w:sz w:val="18"/>
        </w:rPr>
        <w:t>/v1/organizations/{{organizationId}}/invitations/{{invitationId}}</w:t>
      </w:r>
    </w:p>
    <w:p>
      <w:pPr>
        <w:pStyle w:val="Heading3"/>
      </w:pPr>
      <w:r>
        <w:t>Prerequisites</w:t>
      </w:r>
    </w:p>
    <w:p>
      <w:pPr>
        <w:pStyle w:val="ListBullet"/>
      </w:pPr>
      <w:r>
        <w:t>You must have access/permissions to manage invitations for the target organization.</w:t>
      </w:r>
    </w:p>
    <w:p>
      <w:pPr>
        <w:pStyle w:val="Heading3"/>
      </w:pPr>
      <w:r>
        <w:t>Method</w:t>
      </w:r>
    </w:p>
    <w:p>
      <w:r>
        <w:t>DELETE</w:t>
      </w:r>
    </w:p>
    <w:p>
      <w:pPr>
        <w:pStyle w:val="Heading3"/>
      </w:pPr>
      <w:r>
        <w:t>URL</w:t>
      </w:r>
    </w:p>
    <w:p>
      <w:r>
        <w:t>https://api.clickhouse.cloud/v1/organizations/{{organizationId}}/invitations/{{invitationId}}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organization invitation for the specified organization.</w:t>
      </w:r>
    </w:p>
    <w:p>
      <w:pPr>
        <w:pStyle w:val="Heading3"/>
      </w:pPr>
      <w:r>
        <w:t>Enforcement Rules</w:t>
      </w:r>
    </w:p>
    <w:p>
      <w:pPr>
        <w:pStyle w:val="ListBullet"/>
      </w:pPr>
      <w:r>
        <w:t>The organizationId path parameter must always be present.</w:t>
      </w:r>
    </w:p>
    <w:p>
      <w:pPr>
        <w:pStyle w:val="ListBullet"/>
      </w:pPr>
      <w:r>
        <w:t>The invitationId path parameter must always be present.</w:t>
      </w:r>
    </w:p>
    <w:p>
      <w:pPr>
        <w:pStyle w:val="ListBullet"/>
      </w:pPr>
      <w:r>
        <w:t>Always construct the path as /v1/organizations/{{organizationId}}/invitations/{{invitationId}}, where both parameters are non-empty strings.</w:t>
      </w:r>
    </w:p>
    <w:p>
      <w:pPr>
        <w:pStyle w:val="ListBullet"/>
      </w:pPr>
      <w:r>
        <w:t>Do not call the API with missing or empty path parameters (e.g., avoid /v1/organizations//invitations/{{invitationId}} or /v1/organizations/{{organizationId}}/invitations/).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/v1/organizations/org_123/invitations/inv_456</w:t>
      </w:r>
    </w:p>
    <w:p>
      <w:pPr>
        <w:pStyle w:val="Heading3"/>
      </w:pPr>
      <w:r>
        <w:t>Invalid Examples</w:t>
      </w:r>
    </w:p>
    <w:p>
      <w:r>
        <w:rPr>
          <w:b/>
          <w:color w:val="666666"/>
          <w:sz w:val="16"/>
        </w:rPr>
        <w:t>[http]</w:t>
      </w:r>
    </w:p>
    <w:p>
      <w:pPr>
        <w:shd w:fill="F2F2F2" w:val="clear"/>
      </w:pPr>
      <w:r>
        <w:rPr>
          <w:rFonts w:ascii="Courier New" w:hAnsi="Courier New"/>
          <w:sz w:val="17"/>
        </w:rPr>
        <w:t>/v1/organizations//invitations/inv_456</w:t>
        <w:br/>
        <w:t>/v1/organizations/org_123/invitations/</w:t>
        <w:br/>
        <w:t>/v1/organizations/org_123/invitations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has the invitation.</w:t>
            </w:r>
          </w:p>
        </w:tc>
      </w:tr>
      <w:tr>
        <w:tc>
          <w:tcPr>
            <w:tcW w:type="dxa" w:w="2880"/>
          </w:tcPr>
          <w:p>
            <w:r>
              <w:t>invitationId</w:t>
            </w:r>
          </w:p>
        </w:tc>
        <w:tc>
          <w:tcPr>
            <w:tcW w:type="dxa" w:w="2880"/>
          </w:tcPr>
          <w:p>
            <w:r>
              <w:t>string</w:t>
            </w:r>
          </w:p>
        </w:tc>
        <w:tc>
          <w:tcPr>
            <w:tcW w:type="dxa" w:w="2880"/>
          </w:tcPr>
          <w:p>
            <w:r>
              <w:t>ID of the requested organization invitation.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"3fa85f64-5717-4562-b3fc-2c963f66afa6"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"3fa85f64-5717-4562-b3fc-2c963f66afa6"</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"3fa85f64-5717-4562-b3fc-2c963f66afa6"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Detailed error description. Present in error responses (e.g., 400/500).</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'https://api.clickhouse.cloud/v1/organizations/org_123/invitations/inv_456' \</w:t>
        <w:br/>
        <w:t xml:space="preserve"> --header 'Accept: application/json'</w:t>
      </w:r>
    </w:p>
    <w:p>
      <w:pPr>
        <w:pStyle w:val="Heading3"/>
      </w:pPr>
      <w:r>
        <w:t>Behavior</w:t>
      </w:r>
    </w:p>
    <w:p>
      <w:pPr>
        <w:pStyle w:val="ListBullet"/>
      </w:pPr>
      <w:r>
        <w:t>Validates that organizationId and invitationId are provided in the URL path.</w:t>
      </w:r>
    </w:p>
    <w:p>
      <w:pPr>
        <w:pStyle w:val="ListBullet"/>
      </w:pPr>
      <w:r>
        <w:t>Deletes the specified organization invitation.</w:t>
      </w:r>
    </w:p>
    <w:p>
      <w:pPr>
        <w:pStyle w:val="ListBullet"/>
      </w:pPr>
      <w:r>
        <w:t>Returns a JSON response containing status and requestId.</w:t>
      </w:r>
    </w:p>
    <w:p>
      <w:pPr>
        <w:pStyle w:val="Heading3"/>
      </w:pPr>
      <w:r>
        <w:t>Error Handling</w:t>
      </w:r>
    </w:p>
    <w:p>
      <w:pPr>
        <w:pStyle w:val="ListBullet"/>
      </w:pPr>
      <w:r>
        <w:t>400 Client Error: The request cannot be processed due to a client error. Verify request parameters and try again.</w:t>
      </w:r>
    </w:p>
    <w:p>
      <w:pPr>
        <w:pStyle w:val="ListBullet"/>
      </w:pPr>
      <w:r>
        <w:t>500 Internal Server Error: An internal server error occurred. If it persists, contact ClickHouse Cloud support.</w:t>
      </w:r>
    </w:p>
    <w:p>
      <w:pPr>
        <w:pStyle w:val="Heading3"/>
      </w:pPr>
      <w:r>
        <w:t>Related organizationInvitations actions</w:t>
      </w:r>
    </w:p>
    <w:p>
      <w:pPr>
        <w:pStyle w:val="ListBullet"/>
      </w:pPr>
      <w:r>
        <w:t>[POST] Create an Organization Invitation — /v1/organizations/{{organizationId}}/invitations</w:t>
      </w:r>
    </w:p>
    <w:p>
      <w:pPr>
        <w:pStyle w:val="ListBullet"/>
      </w:pPr>
      <w:r>
        <w:t>[GET] Get an Organization Invitation’s Details — /v1/organizations/{{organizationId}}/invitations/{{invitationId}}</w:t>
      </w:r>
    </w:p>
    <w:p>
      <w:pPr>
        <w:pStyle w:val="ListBullet"/>
      </w:pPr>
      <w:r>
        <w:t>[GET] List an Organization's Invitations — /v1/organizations/{{organizationId}}/invitations</w:t>
      </w:r>
    </w:p>
    <w:p>
      <w:r>
        <w:br w:type="page"/>
      </w:r>
    </w:p>
    <w:p>
      <w:pPr>
        <w:pStyle w:val="Heading2"/>
      </w:pPr>
      <w:r>
        <w:t>74. [DELETE] Delete a ClickStack Alert for a Service</w:t>
      </w:r>
    </w:p>
    <w:p>
      <w:r>
        <w:rPr>
          <w:b/>
        </w:rPr>
        <w:t xml:space="preserve">Endpoint: </w:t>
      </w:r>
      <w:r>
        <w:rPr>
          <w:rFonts w:ascii="Courier New" w:hAnsi="Courier New"/>
          <w:sz w:val="18"/>
        </w:rPr>
        <w:t>/organizations/{{organizationId}}/services/{{serviceId}}/clickstack/alerts/{{clickStackAlertId}}</w:t>
      </w:r>
    </w:p>
    <w:p>
      <w:pPr>
        <w:pStyle w:val="Heading3"/>
      </w:pPr>
      <w:r>
        <w:t>Prerequisites</w:t>
      </w:r>
    </w:p>
    <w:p>
      <w:pPr>
        <w:pStyle w:val="ListBullet"/>
      </w:pPr>
      <w:r>
        <w:t>You must know the target organizationId, serviceId, and clickStackAlertId.</w:t>
      </w:r>
    </w:p>
    <w:p>
      <w:pPr>
        <w:pStyle w:val="Heading3"/>
      </w:pPr>
      <w:r>
        <w:t>Method</w:t>
      </w:r>
    </w:p>
    <w:p>
      <w:r>
        <w:t>DELETE</w:t>
      </w:r>
    </w:p>
    <w:p>
      <w:pPr>
        <w:pStyle w:val="Heading3"/>
      </w:pPr>
      <w:r>
        <w:t>URL</w:t>
      </w:r>
    </w:p>
    <w:p>
      <w:r>
        <w:t>https://api.clickhouse.cloud/v1/organizations/{{organizationId}}/services/{{serviceId}}/clickstack/alerts/{{clickStackAlertId}}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ClickStack alert. This endpoint is in beta, but the API contract is stated as stable with no breaking changes expected.</w:t>
      </w:r>
    </w:p>
    <w:p>
      <w:pPr>
        <w:pStyle w:val="Heading3"/>
      </w:pPr>
      <w:r>
        <w:t>Enforcement Rules</w:t>
      </w:r>
    </w:p>
    <w:p>
      <w:pPr>
        <w:pStyle w:val="ListBullet"/>
      </w:pPr>
      <w:r>
        <w:t>The organizationId path parameter must always be present.</w:t>
      </w:r>
    </w:p>
    <w:p>
      <w:pPr>
        <w:pStyle w:val="ListBullet"/>
      </w:pPr>
      <w:r>
        <w:t>The serviceId path parameter must always be present.</w:t>
      </w:r>
    </w:p>
    <w:p>
      <w:pPr>
        <w:pStyle w:val="ListBullet"/>
      </w:pPr>
      <w:r>
        <w:t>The clickStackAlertId path parameter must always be present.</w:t>
      </w:r>
    </w:p>
    <w:p>
      <w:pPr>
        <w:pStyle w:val="ListBullet"/>
      </w:pPr>
      <w:r>
        <w:t>Do not call the API with missing or empty path parameters (e.g., avoid /organizations//services/...).</w:t>
      </w:r>
    </w:p>
    <w:p>
      <w:pPr>
        <w:pStyle w:val="ListBullet"/>
      </w:pPr>
      <w:r>
        <w:t>Always construct the path as /v1/organizations/{{organizationId}}/services/{{serviceId}}/clickstack/alerts/{{clickStackAlertId}}, where each {{...}}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/v1/organizations/org_123/services/svc_456/clickstack/alerts/alert_789</w:t>
      </w:r>
    </w:p>
    <w:p>
      <w:pPr>
        <w:pStyle w:val="Heading3"/>
      </w:pPr>
      <w:r>
        <w:t>Invalid Examples</w:t>
      </w:r>
    </w:p>
    <w:p>
      <w:r>
        <w:rPr>
          <w:b/>
          <w:color w:val="666666"/>
          <w:sz w:val="16"/>
        </w:rPr>
        <w:t>[http]</w:t>
      </w:r>
    </w:p>
    <w:p>
      <w:pPr>
        <w:shd w:fill="F2F2F2" w:val="clear"/>
      </w:pPr>
      <w:r>
        <w:rPr>
          <w:rFonts w:ascii="Courier New" w:hAnsi="Courier New"/>
          <w:sz w:val="17"/>
        </w:rPr>
        <w:t>/v1/organizations//services/svc_456/clickstack/alerts/alert_789</w:t>
        <w:br/>
        <w:t>/v1/organizations/org_123/services//clickstack/alerts/alert_789</w:t>
        <w:br/>
        <w:t>/v1/organizations/org_123/services/svc_456/clickstack/alerts/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that owns the service.</w:t>
            </w:r>
          </w:p>
        </w:tc>
      </w:tr>
      <w:tr>
        <w:tc>
          <w:tcPr>
            <w:tcW w:type="dxa" w:w="2880"/>
          </w:tcPr>
          <w:p>
            <w:r>
              <w:t>serviceId</w:t>
            </w:r>
          </w:p>
        </w:tc>
        <w:tc>
          <w:tcPr>
            <w:tcW w:type="dxa" w:w="2880"/>
          </w:tcPr>
          <w:p>
            <w:r>
              <w:t>string</w:t>
            </w:r>
          </w:p>
        </w:tc>
        <w:tc>
          <w:tcPr>
            <w:tcW w:type="dxa" w:w="2880"/>
          </w:tcPr>
          <w:p>
            <w:r>
              <w:t>ID of the ClickStack service.</w:t>
            </w:r>
          </w:p>
        </w:tc>
      </w:tr>
      <w:tr>
        <w:tc>
          <w:tcPr>
            <w:tcW w:type="dxa" w:w="2880"/>
          </w:tcPr>
          <w:p>
            <w:r>
              <w:t>clickStackAlertId</w:t>
            </w:r>
          </w:p>
        </w:tc>
        <w:tc>
          <w:tcPr>
            <w:tcW w:type="dxa" w:w="2880"/>
          </w:tcPr>
          <w:p>
            <w:r>
              <w:t>string</w:t>
            </w:r>
          </w:p>
        </w:tc>
        <w:tc>
          <w:tcPr>
            <w:tcW w:type="dxa" w:w="2880"/>
          </w:tcPr>
          <w:p>
            <w:r>
              <w:t>ClickStack Alert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"requestId": "3d1b2f0c-7d3a-4e6a-9c2c-4a3d86d7c9f1"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400,</w:t>
        <w:br/>
        <w:t xml:space="preserve"> "error": "Detailed error description.",</w:t>
        <w:br/>
        <w:t xml:space="preserve"> "requestId": "b7a2d9b8-1b6c-4c33-9a5b-7e2b9f8a1c44"</w:t>
        <w:br/>
        <w:t>}</w:t>
      </w:r>
    </w:p>
    <w:p>
      <w:pPr>
        <w:pStyle w:val="Heading3"/>
      </w:pPr>
      <w:r>
        <w:t>Error Response (500 INTERNAL_ERROR)</w:t>
      </w:r>
    </w:p>
    <w:p>
      <w:r>
        <w:rPr>
          <w:b/>
          <w:color w:val="666666"/>
          <w:sz w:val="16"/>
        </w:rPr>
        <w:t>[json]</w:t>
      </w:r>
    </w:p>
    <w:p>
      <w:pPr>
        <w:shd w:fill="F2F2F2" w:val="clear"/>
      </w:pPr>
      <w:r>
        <w:rPr>
          <w:rFonts w:ascii="Courier New" w:hAnsi="Courier New"/>
          <w:sz w:val="17"/>
        </w:rPr>
        <w:t>{</w:t>
        <w:br/>
        <w:t xml:space="preserve"> "status": 500,</w:t>
        <w:br/>
        <w:t xml:space="preserve"> "error": "Detailed error description.",</w:t>
        <w:br/>
        <w:t xml:space="preserve"> "requestId": "f0a9a1d2-3b1a-4c9f-8e3c-2d3b5c6a7b8c"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 / integer</w:t>
            </w:r>
          </w:p>
        </w:tc>
        <w:tc>
          <w:tcPr>
            <w:tcW w:type="dxa" w:w="2880"/>
          </w:tcPr>
          <w:p>
            <w:r>
              <w:t>HTTP status code (e.g., 200, 400, 500).</w:t>
            </w:r>
          </w:p>
        </w:tc>
      </w:tr>
      <w:tr>
        <w:tc>
          <w:tcPr>
            <w:tcW w:type="dxa" w:w="2880"/>
          </w:tcPr>
          <w:p>
            <w:r>
              <w:t>error</w:t>
            </w:r>
          </w:p>
        </w:tc>
        <w:tc>
          <w:tcPr>
            <w:tcW w:type="dxa" w:w="2880"/>
          </w:tcPr>
          <w:p>
            <w:r>
              <w:t>string</w:t>
            </w:r>
          </w:p>
        </w:tc>
        <w:tc>
          <w:tcPr>
            <w:tcW w:type="dxa" w:w="2880"/>
          </w:tcPr>
          <w:p>
            <w:r>
              <w:t>Detailed error description. Present in error responses.</w:t>
            </w:r>
          </w:p>
        </w:tc>
      </w:tr>
      <w:tr>
        <w:tc>
          <w:tcPr>
            <w:tcW w:type="dxa" w:w="2880"/>
          </w:tcPr>
          <w:p>
            <w:r>
              <w:t>requestId</w:t>
            </w:r>
          </w:p>
        </w:tc>
        <w:tc>
          <w:tcPr>
            <w:tcW w:type="dxa" w:w="2880"/>
          </w:tcPr>
          <w:p>
            <w:r>
              <w:t>string</w:t>
            </w:r>
          </w:p>
        </w:tc>
        <w:tc>
          <w:tcPr>
            <w:tcW w:type="dxa" w:w="2880"/>
          </w:tcPr>
          <w:p>
            <w:r>
              <w:t>Unique id assigned to every request (UUIDv4).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'https://api.clickhouse.cloud/v1/organizations/org_123/services/svc_456/clickstack/alerts/alert_789' \</w:t>
        <w:br/>
        <w:t xml:space="preserve"> --header 'Accept: application/json'</w:t>
      </w:r>
    </w:p>
    <w:p>
      <w:pPr>
        <w:pStyle w:val="Heading3"/>
      </w:pPr>
      <w:r>
        <w:t>Behavior</w:t>
      </w:r>
    </w:p>
    <w:p>
      <w:pPr>
        <w:pStyle w:val="ListBullet"/>
      </w:pPr>
      <w:r>
        <w:t>The service locates the ClickStack alert identified by clickStackAlertId under the given organizationId and serviceId.</w:t>
      </w:r>
    </w:p>
    <w:p>
      <w:pPr>
        <w:pStyle w:val="ListBullet"/>
      </w:pPr>
      <w:r>
        <w:t>The alert is deleted.</w:t>
      </w:r>
    </w:p>
    <w:p>
      <w:pPr>
        <w:pStyle w:val="ListBullet"/>
      </w:pPr>
      <w:r>
        <w:t>The API returns a JSON response containing status and a requestId.</w:t>
      </w:r>
    </w:p>
    <w:p>
      <w:pPr>
        <w:pStyle w:val="Heading3"/>
      </w:pPr>
      <w:r>
        <w:t>Notes</w:t>
      </w:r>
    </w:p>
    <w:p>
      <w:pPr>
        <w:pStyle w:val="ListBullet"/>
      </w:pPr>
      <w:r>
        <w:t>Marked as beta in the documentation; contract is stated as stable.</w:t>
      </w:r>
    </w:p>
    <w:p>
      <w:pPr>
        <w:pStyle w:val="Heading3"/>
      </w:pPr>
      <w:r>
        <w:t>Related clickStackAlerts actions</w:t>
      </w:r>
    </w:p>
    <w:p>
      <w:pPr>
        <w:pStyle w:val="ListBullet"/>
      </w:pPr>
      <w:r>
        <w:t>[POST] Create an Alert for a Service — /v1/organizations/{{organizationId}}/services/{{serviceId}}/clickstack/alerts</w:t>
      </w:r>
    </w:p>
    <w:p>
      <w:pPr>
        <w:pStyle w:val="ListBullet"/>
      </w:pPr>
      <w:r>
        <w:t>[GET] Get a ClickStack Alert — /v1/organizations/{{organizationId}}/services/{{serviceId}}/clickstack/alerts/{{clickStackAlertId}}</w:t>
      </w:r>
    </w:p>
    <w:p>
      <w:pPr>
        <w:pStyle w:val="ListBullet"/>
      </w:pPr>
      <w:r>
        <w:t>[GET] List a ClickStack Service's Alerts — /v1/organizations/{{organizationId}}/services/{{serviceId}}/clickstack/alerts</w:t>
      </w:r>
    </w:p>
    <w:p>
      <w:pPr>
        <w:pStyle w:val="ListBullet"/>
      </w:pPr>
      <w:r>
        <w:t>[PUT] Update a ClickStack Alert for a Service — /v1/organizations/{{organizationId}}/services/{{serviceId}}/clickstack/alerts/{{clickStackAlertId}}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